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BA" w:rsidRDefault="008260F3" w:rsidP="007F5BB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  <w:rPr>
          <w:lang w:val="en-US"/>
        </w:rPr>
      </w:pPr>
    </w:p>
    <w:p w:rsidR="007F5BBA" w:rsidRDefault="007F5BBA" w:rsidP="007F5BB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F5BB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F5BBA" w:rsidRDefault="007F5BBA" w:rsidP="00F166AC">
            <w:pPr>
              <w:pStyle w:val="7"/>
            </w:pPr>
            <w:r>
              <w:t>ПОСТАНОВЛЕНИЕ</w:t>
            </w:r>
          </w:p>
          <w:p w:rsidR="007F5BBA" w:rsidRDefault="007F5BBA" w:rsidP="00F166A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F5B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F5BBA" w:rsidRDefault="008260F3" w:rsidP="00F166A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7F5BBA" w:rsidRDefault="007F5BBA" w:rsidP="007F5BBA">
                        <w:r>
                          <w:t>1700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7F5BBA" w:rsidRDefault="007F5BBA" w:rsidP="007F5BBA">
                        <w:r>
                          <w:t>28.12.2015</w:t>
                        </w:r>
                      </w:p>
                    </w:txbxContent>
                  </v:textbox>
                </v:rect>
              </w:pict>
            </w:r>
            <w:r w:rsidR="007F5BBA">
              <w:rPr>
                <w:rFonts w:ascii="Courier New" w:hAnsi="Courier New" w:cs="Courier New"/>
              </w:rPr>
              <w:t>от              №</w:t>
            </w:r>
          </w:p>
          <w:p w:rsidR="007F5BBA" w:rsidRDefault="007F5BBA" w:rsidP="00F166A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F5BB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F5BBA" w:rsidRDefault="007F5BBA" w:rsidP="00F166A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F5BBA" w:rsidRDefault="007F5BBA" w:rsidP="00F166AC">
            <w:pPr>
              <w:spacing w:after="240"/>
              <w:ind w:left="539"/>
              <w:jc w:val="center"/>
            </w:pPr>
          </w:p>
        </w:tc>
      </w:tr>
      <w:tr w:rsidR="007F5BBA" w:rsidRPr="007F5BB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  <w:r w:rsidRPr="007F5B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F5BBA">
              <w:rPr>
                <w:sz w:val="28"/>
                <w:szCs w:val="28"/>
              </w:rPr>
              <w:t xml:space="preserve"> утверждении членов Общественного совета при администрации Невельского городского округа</w:t>
            </w:r>
          </w:p>
        </w:tc>
        <w:tc>
          <w:tcPr>
            <w:tcW w:w="5103" w:type="dxa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</w:p>
        </w:tc>
      </w:tr>
      <w:tr w:rsidR="007F5BBA" w:rsidRPr="007F5BB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F5BBA" w:rsidRPr="007F5BBA" w:rsidRDefault="007F5BBA" w:rsidP="007F5BBA">
            <w:pPr>
              <w:jc w:val="both"/>
              <w:rPr>
                <w:sz w:val="28"/>
                <w:szCs w:val="28"/>
              </w:rPr>
            </w:pPr>
          </w:p>
        </w:tc>
      </w:tr>
    </w:tbl>
    <w:p w:rsid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ab/>
        <w:t>В соответствии с Федеральным законом Российской Федерации от 21 июля 2014г. № 212-ФЗ «Об основах общественного контроля в Российской Федерации», постановлением администрации Невельского городского округа от 07.10.2015</w:t>
      </w:r>
      <w:r>
        <w:rPr>
          <w:sz w:val="28"/>
          <w:szCs w:val="28"/>
        </w:rPr>
        <w:t>г.</w:t>
      </w:r>
      <w:r w:rsidRPr="007F5BBA">
        <w:rPr>
          <w:sz w:val="28"/>
          <w:szCs w:val="28"/>
        </w:rPr>
        <w:t xml:space="preserve"> № 1302 «Об Общественном совете при администрации Невельского городского округа», руководствуясь статьями 44, 45 Устава муниципального образования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>ПОСТАНОВЛЯЕТ: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5BBA">
        <w:rPr>
          <w:sz w:val="28"/>
          <w:szCs w:val="28"/>
        </w:rPr>
        <w:t>Утвердить членами Общественного совета при администрации Невельского городского округа следующих граждан: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 Подлесную Лилию Викторовну, председателя первичной организации профсоюза Невельской центральной районной больницы Сахалинской областной организации работников здравоохранения Российской Федерации;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Москвитину Ольгу Петровну, заведующую сектором краеведческой литературы модельной центральной районной библиотеки муниципального</w:t>
      </w:r>
      <w:r>
        <w:rPr>
          <w:sz w:val="28"/>
          <w:szCs w:val="28"/>
        </w:rPr>
        <w:t xml:space="preserve"> бюджетного учреждения культуры</w:t>
      </w:r>
      <w:r w:rsidRPr="007F5BBA">
        <w:rPr>
          <w:sz w:val="28"/>
          <w:szCs w:val="28"/>
        </w:rPr>
        <w:t xml:space="preserve"> «Невельская центральная библиотечная система»;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Сизову Евдокию Семеновну, учителя истории и обществознания  муниципального бюджетного общеобразовательного учреждения «Средняя общеобразовательная школа с. Горнозаводск», Почетного гражданина Сахалинской области;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lastRenderedPageBreak/>
        <w:t>- Ахтырченко Наталью Николаевну,  председателя Невельской местной общественной организации инвалидов «Валентина»;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- Тимченко Светлану Ивановну, председателя Невельского местного отделения Союза садоводов России».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7F5BBA" w:rsidRPr="007F5BBA" w:rsidRDefault="007F5BBA" w:rsidP="007F5BBA">
      <w:pPr>
        <w:ind w:firstLine="708"/>
        <w:jc w:val="both"/>
        <w:rPr>
          <w:sz w:val="28"/>
          <w:szCs w:val="28"/>
        </w:rPr>
      </w:pPr>
      <w:r w:rsidRPr="007F5BB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>за исполнением</w:t>
      </w:r>
      <w:r w:rsidRPr="007F5BBA">
        <w:rPr>
          <w:sz w:val="28"/>
          <w:szCs w:val="28"/>
        </w:rPr>
        <w:t xml:space="preserve"> настоящего постановления возложить на управляющего делами администрации Невельского городского округа Фомину Е.И.</w:t>
      </w: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</w:p>
    <w:p w:rsidR="007F5BBA" w:rsidRPr="007F5BBA" w:rsidRDefault="007F5BBA" w:rsidP="007F5BBA">
      <w:pPr>
        <w:jc w:val="both"/>
        <w:rPr>
          <w:sz w:val="28"/>
          <w:szCs w:val="28"/>
        </w:rPr>
      </w:pPr>
      <w:r w:rsidRPr="007F5BBA">
        <w:rPr>
          <w:sz w:val="28"/>
          <w:szCs w:val="28"/>
        </w:rPr>
        <w:t xml:space="preserve">Мэр Невельского городского округа                           </w:t>
      </w:r>
      <w:r>
        <w:rPr>
          <w:sz w:val="28"/>
          <w:szCs w:val="28"/>
        </w:rPr>
        <w:t xml:space="preserve">          </w:t>
      </w:r>
      <w:r w:rsidRPr="007F5BBA">
        <w:rPr>
          <w:sz w:val="28"/>
          <w:szCs w:val="28"/>
        </w:rPr>
        <w:t xml:space="preserve">            В. Н. Пак</w:t>
      </w:r>
    </w:p>
    <w:sectPr w:rsidR="007F5BBA" w:rsidRPr="007F5BB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F3" w:rsidRDefault="008260F3">
      <w:r>
        <w:separator/>
      </w:r>
    </w:p>
  </w:endnote>
  <w:endnote w:type="continuationSeparator" w:id="0">
    <w:p w:rsidR="008260F3" w:rsidRDefault="0082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F3" w:rsidRDefault="008260F3">
      <w:r>
        <w:separator/>
      </w:r>
    </w:p>
  </w:footnote>
  <w:footnote w:type="continuationSeparator" w:id="0">
    <w:p w:rsidR="008260F3" w:rsidRDefault="0082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"/>
    <w:docVar w:name="attr1#Наименование" w:val="VARCHAR#Об утверждении членов Общественного совета при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5-12-28'}"/>
    <w:docVar w:name="attr5#Бланк" w:val="OID_TYPE#"/>
    <w:docVar w:name="attr6#Номер документа" w:val="VARCHAR#1700"/>
    <w:docVar w:name="attr7#Дата подписания" w:val="DATE#{d '2015-12-28'}"/>
    <w:docVar w:name="ESED_IDnum" w:val="22/2015-2721"/>
    <w:docVar w:name="ESED_Lock" w:val="0"/>
    <w:docVar w:name="SPD_Annotation" w:val="N 1700 от 28.12.2015 22/2015-2721#Об утверждении членов Общественного совета при администрации Невельского городского округа #Постановления администрации Невельского Городского округа   КОРОБОЧКИНА Елена Александровна – начальник отдела#Дата создания редакции: 28.12.2015"/>
    <w:docVar w:name="SPD_AreaName" w:val="Документ (ЕСЭД)"/>
    <w:docVar w:name="SPD_hostURL" w:val="storm"/>
    <w:docVar w:name="SPD_NumDoc" w:val="620289504"/>
    <w:docVar w:name="SPD_vDir" w:val="spd"/>
  </w:docVars>
  <w:rsids>
    <w:rsidRoot w:val="007F5BBA"/>
    <w:rsid w:val="00480161"/>
    <w:rsid w:val="005432FA"/>
    <w:rsid w:val="007F5BBA"/>
    <w:rsid w:val="008260F3"/>
    <w:rsid w:val="00E269BE"/>
    <w:rsid w:val="00F166AC"/>
    <w:rsid w:val="00F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90CC579-0CAF-45B4-AFEC-F7A80B39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5B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5BB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F5BB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F5B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F5B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F5BB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2024-12-29T00:55:00Z</dcterms:created>
  <dcterms:modified xsi:type="dcterms:W3CDTF">2024-12-29T00:55:00Z</dcterms:modified>
</cp:coreProperties>
</file>