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9054D4">
              <w:rPr>
                <w:rFonts w:ascii="Courier New" w:hAnsi="Courier New" w:cs="Courier New"/>
              </w:rPr>
              <w:t>23.10.2023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9054D4">
              <w:rPr>
                <w:rFonts w:ascii="Courier New" w:hAnsi="Courier New" w:cs="Courier New"/>
              </w:rPr>
              <w:t>1593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</w:tblGrid>
      <w:tr w:rsidR="00A05F14" w:rsidRPr="004F5EB9" w:rsidTr="004F5EB9">
        <w:trPr>
          <w:trHeight w:hRule="exact" w:val="1901"/>
        </w:trPr>
        <w:tc>
          <w:tcPr>
            <w:tcW w:w="4621" w:type="dxa"/>
          </w:tcPr>
          <w:p w:rsidR="00A05F14" w:rsidRPr="004F5EB9" w:rsidRDefault="009054D4" w:rsidP="004F5EB9">
            <w:pPr>
              <w:spacing w:after="240"/>
              <w:jc w:val="both"/>
              <w:rPr>
                <w:sz w:val="26"/>
                <w:szCs w:val="26"/>
              </w:rPr>
            </w:pPr>
            <w:r w:rsidRPr="004F5EB9">
              <w:rPr>
                <w:sz w:val="26"/>
                <w:szCs w:val="26"/>
              </w:rPr>
              <w:t>Об утверждении карта-плана территории, подготовленного в результате выполнения комплексных кадастровых работ в границах кадастрового квартала с учетным номером 65:07:0000004</w:t>
            </w:r>
          </w:p>
        </w:tc>
      </w:tr>
    </w:tbl>
    <w:p w:rsidR="002D3414" w:rsidRPr="004F5EB9" w:rsidRDefault="002D3414" w:rsidP="006C6773">
      <w:pPr>
        <w:jc w:val="both"/>
        <w:rPr>
          <w:sz w:val="26"/>
          <w:szCs w:val="26"/>
        </w:rPr>
      </w:pPr>
    </w:p>
    <w:p w:rsidR="002D3414" w:rsidRPr="004F5EB9" w:rsidRDefault="002D3414" w:rsidP="006C6773">
      <w:pPr>
        <w:jc w:val="both"/>
        <w:rPr>
          <w:sz w:val="26"/>
          <w:szCs w:val="26"/>
        </w:rPr>
      </w:pPr>
    </w:p>
    <w:p w:rsidR="002D3414" w:rsidRPr="004F5EB9" w:rsidRDefault="002D3414" w:rsidP="006C6773">
      <w:pPr>
        <w:jc w:val="both"/>
        <w:rPr>
          <w:sz w:val="26"/>
          <w:szCs w:val="26"/>
        </w:rPr>
      </w:pPr>
    </w:p>
    <w:p w:rsidR="004F5EB9" w:rsidRPr="004F5EB9" w:rsidRDefault="004F5EB9" w:rsidP="004F5EB9">
      <w:pPr>
        <w:spacing w:line="276" w:lineRule="auto"/>
        <w:ind w:firstLine="1134"/>
        <w:jc w:val="both"/>
        <w:rPr>
          <w:sz w:val="26"/>
          <w:szCs w:val="26"/>
        </w:rPr>
      </w:pPr>
      <w:r w:rsidRPr="004F5EB9">
        <w:rPr>
          <w:sz w:val="26"/>
          <w:szCs w:val="26"/>
        </w:rPr>
        <w:t>В соответствии со статьей 42.6. Федерального закона от 24.07.2007 года № 221-ФЗ «О кадастровой деятельности», руководствуясь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4F5EB9" w:rsidRPr="004F5EB9" w:rsidRDefault="004F5EB9" w:rsidP="004F5EB9">
      <w:pPr>
        <w:spacing w:line="276" w:lineRule="auto"/>
        <w:jc w:val="both"/>
        <w:rPr>
          <w:sz w:val="26"/>
          <w:szCs w:val="26"/>
        </w:rPr>
      </w:pPr>
    </w:p>
    <w:p w:rsidR="004F5EB9" w:rsidRDefault="004F5EB9" w:rsidP="004F5EB9">
      <w:pPr>
        <w:spacing w:line="276" w:lineRule="auto"/>
        <w:rPr>
          <w:sz w:val="26"/>
          <w:szCs w:val="26"/>
        </w:rPr>
      </w:pPr>
      <w:r w:rsidRPr="004F5EB9">
        <w:rPr>
          <w:sz w:val="26"/>
          <w:szCs w:val="26"/>
        </w:rPr>
        <w:t>ПОСТАНОВЛЯЕТ:</w:t>
      </w:r>
    </w:p>
    <w:p w:rsidR="004F5EB9" w:rsidRPr="004F5EB9" w:rsidRDefault="004F5EB9" w:rsidP="004F5EB9">
      <w:pPr>
        <w:spacing w:line="276" w:lineRule="auto"/>
        <w:rPr>
          <w:sz w:val="26"/>
          <w:szCs w:val="26"/>
        </w:rPr>
      </w:pPr>
    </w:p>
    <w:p w:rsidR="004F5EB9" w:rsidRPr="004F5EB9" w:rsidRDefault="004F5EB9" w:rsidP="004F5EB9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следующий карта-план территории кадастрового квартала 65:07:0000004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5EB9" w:rsidRPr="004F5EB9" w:rsidRDefault="004F5EB9" w:rsidP="004F5EB9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не более трех рабочих дней со дня подписания настоящего постановления направить карту-план, в Управление Росреестра по Сахалинской области. </w:t>
      </w:r>
    </w:p>
    <w:p w:rsidR="004F5EB9" w:rsidRPr="004F5EB9" w:rsidRDefault="004F5EB9" w:rsidP="004F5EB9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-</w:t>
      </w: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Невельск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F5EB9" w:rsidRPr="004F5EB9" w:rsidRDefault="004F5EB9" w:rsidP="004F5EB9">
      <w:pPr>
        <w:pStyle w:val="a7"/>
        <w:numPr>
          <w:ilvl w:val="0"/>
          <w:numId w:val="1"/>
        </w:numP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EB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первого вице-мэра Невельского городского округа Ронжину Н.В.</w:t>
      </w:r>
    </w:p>
    <w:p w:rsidR="004F5EB9" w:rsidRPr="004F5EB9" w:rsidRDefault="004F5EB9" w:rsidP="004F5EB9">
      <w:pPr>
        <w:spacing w:line="276" w:lineRule="auto"/>
        <w:jc w:val="both"/>
        <w:rPr>
          <w:sz w:val="26"/>
          <w:szCs w:val="26"/>
        </w:rPr>
      </w:pPr>
    </w:p>
    <w:p w:rsidR="00A05F14" w:rsidRDefault="00A05F14" w:rsidP="006C6773">
      <w:pPr>
        <w:jc w:val="both"/>
        <w:rPr>
          <w:sz w:val="26"/>
          <w:szCs w:val="26"/>
        </w:rPr>
      </w:pPr>
    </w:p>
    <w:p w:rsidR="004F5EB9" w:rsidRPr="004F5EB9" w:rsidRDefault="004F5EB9" w:rsidP="006C6773">
      <w:pPr>
        <w:jc w:val="both"/>
        <w:rPr>
          <w:sz w:val="26"/>
          <w:szCs w:val="26"/>
        </w:rPr>
      </w:pPr>
    </w:p>
    <w:p w:rsidR="006C6773" w:rsidRPr="004F5EB9" w:rsidRDefault="004F5EB9" w:rsidP="006C6773">
      <w:pPr>
        <w:jc w:val="both"/>
        <w:rPr>
          <w:color w:val="0000FF"/>
          <w:sz w:val="26"/>
          <w:szCs w:val="26"/>
        </w:rPr>
      </w:pPr>
      <w:r w:rsidRPr="004F5EB9">
        <w:rPr>
          <w:sz w:val="26"/>
          <w:szCs w:val="26"/>
        </w:rPr>
        <w:t>Мэ</w:t>
      </w:r>
      <w:r w:rsidR="009054D4" w:rsidRPr="004F5EB9">
        <w:rPr>
          <w:sz w:val="26"/>
          <w:szCs w:val="26"/>
        </w:rPr>
        <w:t>р Невельского городского округа</w:t>
      </w:r>
      <w:r w:rsidR="00E45370" w:rsidRPr="004F5EB9">
        <w:rPr>
          <w:color w:val="0000FF"/>
          <w:sz w:val="26"/>
          <w:szCs w:val="26"/>
        </w:rPr>
        <w:tab/>
      </w:r>
      <w:r w:rsidR="00E45370" w:rsidRPr="004F5EB9">
        <w:rPr>
          <w:color w:val="0000FF"/>
          <w:sz w:val="26"/>
          <w:szCs w:val="26"/>
        </w:rPr>
        <w:tab/>
      </w:r>
      <w:r w:rsidR="00E45370" w:rsidRPr="004F5EB9">
        <w:rPr>
          <w:color w:val="0000FF"/>
          <w:sz w:val="26"/>
          <w:szCs w:val="26"/>
        </w:rPr>
        <w:tab/>
        <w:t xml:space="preserve">    </w:t>
      </w:r>
      <w:r>
        <w:rPr>
          <w:color w:val="0000FF"/>
          <w:sz w:val="26"/>
          <w:szCs w:val="26"/>
        </w:rPr>
        <w:t xml:space="preserve">                        </w:t>
      </w:r>
      <w:r w:rsidRPr="004F5EB9">
        <w:rPr>
          <w:sz w:val="26"/>
          <w:szCs w:val="26"/>
        </w:rPr>
        <w:t>А.В.</w:t>
      </w:r>
      <w:r w:rsidR="009054D4" w:rsidRPr="004F5EB9">
        <w:rPr>
          <w:sz w:val="26"/>
          <w:szCs w:val="26"/>
        </w:rPr>
        <w:t xml:space="preserve">Шабельник </w:t>
      </w:r>
    </w:p>
    <w:p w:rsidR="006C6773" w:rsidRDefault="006C6773"/>
    <w:sectPr w:rsidR="006C6773" w:rsidSect="004F5EB9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1E" w:rsidRDefault="0061341E">
      <w:r>
        <w:separator/>
      </w:r>
    </w:p>
  </w:endnote>
  <w:endnote w:type="continuationSeparator" w:id="0">
    <w:p w:rsidR="0061341E" w:rsidRDefault="006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1E" w:rsidRDefault="0061341E">
      <w:r>
        <w:separator/>
      </w:r>
    </w:p>
  </w:footnote>
  <w:footnote w:type="continuationSeparator" w:id="0">
    <w:p w:rsidR="0061341E" w:rsidRDefault="0061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2258"/>
    <w:multiLevelType w:val="hybridMultilevel"/>
    <w:tmpl w:val="B79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D4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4F5EB9"/>
    <w:rsid w:val="005215DF"/>
    <w:rsid w:val="005471A4"/>
    <w:rsid w:val="00574FBD"/>
    <w:rsid w:val="005B7D2D"/>
    <w:rsid w:val="0061341E"/>
    <w:rsid w:val="00693B4D"/>
    <w:rsid w:val="006A77FE"/>
    <w:rsid w:val="006B1E76"/>
    <w:rsid w:val="006B6F40"/>
    <w:rsid w:val="006C6773"/>
    <w:rsid w:val="006D795D"/>
    <w:rsid w:val="006E4FD7"/>
    <w:rsid w:val="007418D2"/>
    <w:rsid w:val="0088257C"/>
    <w:rsid w:val="008A56A4"/>
    <w:rsid w:val="009054D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5E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5E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0E342F0F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2023-10-23T22:24:00Z</dcterms:created>
  <dcterms:modified xsi:type="dcterms:W3CDTF">2023-10-23T22:24:00Z</dcterms:modified>
</cp:coreProperties>
</file>