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B79" w:rsidRDefault="00B943E1" w:rsidP="00CF4B79">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4B79" w:rsidRDefault="00CF4B79" w:rsidP="00CF4B79">
      <w:pPr>
        <w:jc w:val="center"/>
        <w:rPr>
          <w:lang w:val="en-US"/>
        </w:rPr>
      </w:pPr>
    </w:p>
    <w:p w:rsidR="00CF4B79" w:rsidRDefault="00CF4B79" w:rsidP="00CF4B79">
      <w:pPr>
        <w:jc w:val="center"/>
        <w:rPr>
          <w:lang w:val="en-US"/>
        </w:rPr>
      </w:pPr>
    </w:p>
    <w:p w:rsidR="00CF4B79" w:rsidRDefault="00CF4B79" w:rsidP="00CF4B79">
      <w:pPr>
        <w:jc w:val="center"/>
        <w:rPr>
          <w:lang w:val="en-US"/>
        </w:rPr>
      </w:pPr>
    </w:p>
    <w:p w:rsidR="00CF4B79" w:rsidRDefault="00CF4B79" w:rsidP="00CF4B79">
      <w:pPr>
        <w:jc w:val="center"/>
        <w:rPr>
          <w:lang w:val="en-US"/>
        </w:rPr>
      </w:pPr>
    </w:p>
    <w:p w:rsidR="00CF4B79" w:rsidRDefault="00CF4B79" w:rsidP="00CF4B79">
      <w:pPr>
        <w:jc w:val="center"/>
      </w:pPr>
    </w:p>
    <w:tbl>
      <w:tblPr>
        <w:tblW w:w="9242" w:type="dxa"/>
        <w:tblLayout w:type="fixed"/>
        <w:tblCellMar>
          <w:left w:w="28" w:type="dxa"/>
          <w:right w:w="28" w:type="dxa"/>
        </w:tblCellMar>
        <w:tblLook w:val="0000" w:firstRow="0" w:lastRow="0" w:firstColumn="0" w:lastColumn="0" w:noHBand="0" w:noVBand="0"/>
      </w:tblPr>
      <w:tblGrid>
        <w:gridCol w:w="4139"/>
        <w:gridCol w:w="5103"/>
      </w:tblGrid>
      <w:tr w:rsidR="00CF4B79">
        <w:tblPrEx>
          <w:tblCellMar>
            <w:top w:w="0" w:type="dxa"/>
            <w:bottom w:w="0" w:type="dxa"/>
          </w:tblCellMar>
        </w:tblPrEx>
        <w:trPr>
          <w:cantSplit/>
          <w:trHeight w:hRule="exact" w:val="1120"/>
        </w:trPr>
        <w:tc>
          <w:tcPr>
            <w:tcW w:w="9242" w:type="dxa"/>
            <w:gridSpan w:val="2"/>
          </w:tcPr>
          <w:p w:rsidR="00CF4B79" w:rsidRDefault="00CF4B79" w:rsidP="00907906">
            <w:pPr>
              <w:pStyle w:val="7"/>
            </w:pPr>
            <w:r>
              <w:t>ПОСТАНОВЛЕНИЕ</w:t>
            </w:r>
          </w:p>
          <w:p w:rsidR="00CF4B79" w:rsidRDefault="00CF4B79" w:rsidP="00907906">
            <w:pPr>
              <w:pStyle w:val="6"/>
              <w:rPr>
                <w:b w:val="0"/>
                <w:bCs w:val="0"/>
              </w:rPr>
            </w:pPr>
            <w:r>
              <w:rPr>
                <w:b w:val="0"/>
                <w:bCs w:val="0"/>
              </w:rPr>
              <w:t>АДМИНИСТРАЦИИ НевельскОГО ГОРОДСКОГО ОКРУГА</w:t>
            </w:r>
          </w:p>
        </w:tc>
      </w:tr>
      <w:tr w:rsidR="00CF4B79">
        <w:tblPrEx>
          <w:tblCellMar>
            <w:top w:w="0" w:type="dxa"/>
            <w:bottom w:w="0" w:type="dxa"/>
          </w:tblCellMar>
        </w:tblPrEx>
        <w:trPr>
          <w:cantSplit/>
          <w:trHeight w:hRule="exact" w:val="580"/>
        </w:trPr>
        <w:tc>
          <w:tcPr>
            <w:tcW w:w="9242" w:type="dxa"/>
            <w:gridSpan w:val="2"/>
          </w:tcPr>
          <w:p w:rsidR="00CF4B79" w:rsidRDefault="00B943E1" w:rsidP="00907906">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B79" w:rsidRDefault="00CF4B79" w:rsidP="00CF4B79">
                                  <w:r>
                                    <w:t>1009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CF4B79" w:rsidRDefault="00CF4B79" w:rsidP="00CF4B79">
                            <w:r>
                              <w:t>1009</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B79" w:rsidRDefault="00CF4B79" w:rsidP="00CF4B79">
                                  <w:r>
                                    <w:t>30.07.2015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CF4B79" w:rsidRDefault="00CF4B79" w:rsidP="00CF4B79">
                            <w:r>
                              <w:t>30.07.2015</w:t>
                            </w:r>
                          </w:p>
                        </w:txbxContent>
                      </v:textbox>
                    </v:rect>
                  </w:pict>
                </mc:Fallback>
              </mc:AlternateContent>
            </w:r>
            <w:r w:rsidR="00CF4B79">
              <w:rPr>
                <w:rFonts w:ascii="Courier New" w:hAnsi="Courier New" w:cs="Courier New"/>
              </w:rPr>
              <w:t>от              №</w:t>
            </w:r>
          </w:p>
          <w:p w:rsidR="00CF4B79" w:rsidRDefault="00CF4B79" w:rsidP="00907906">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CF4B79">
        <w:tblPrEx>
          <w:tblCellMar>
            <w:top w:w="0" w:type="dxa"/>
            <w:bottom w:w="0" w:type="dxa"/>
          </w:tblCellMar>
        </w:tblPrEx>
        <w:trPr>
          <w:trHeight w:hRule="exact" w:val="1720"/>
        </w:trPr>
        <w:tc>
          <w:tcPr>
            <w:tcW w:w="4139" w:type="dxa"/>
          </w:tcPr>
          <w:p w:rsidR="00CF4B79" w:rsidRDefault="00CF4B79" w:rsidP="00907906">
            <w:pPr>
              <w:spacing w:after="240"/>
              <w:jc w:val="center"/>
            </w:pPr>
          </w:p>
        </w:tc>
        <w:tc>
          <w:tcPr>
            <w:tcW w:w="5103" w:type="dxa"/>
          </w:tcPr>
          <w:p w:rsidR="00CF4B79" w:rsidRDefault="00CF4B79" w:rsidP="00907906">
            <w:pPr>
              <w:spacing w:after="240"/>
              <w:ind w:left="539"/>
              <w:jc w:val="center"/>
            </w:pPr>
          </w:p>
        </w:tc>
      </w:tr>
      <w:tr w:rsidR="00CF4B79" w:rsidRPr="00CF4B79">
        <w:tblPrEx>
          <w:tblCellMar>
            <w:top w:w="0" w:type="dxa"/>
            <w:bottom w:w="0" w:type="dxa"/>
          </w:tblCellMar>
        </w:tblPrEx>
        <w:trPr>
          <w:trHeight w:val="1020"/>
        </w:trPr>
        <w:tc>
          <w:tcPr>
            <w:tcW w:w="4139" w:type="dxa"/>
          </w:tcPr>
          <w:p w:rsidR="00CF4B79" w:rsidRPr="00CF4B79" w:rsidRDefault="00CF4B79" w:rsidP="00CF4B79">
            <w:pPr>
              <w:jc w:val="both"/>
              <w:rPr>
                <w:sz w:val="28"/>
                <w:szCs w:val="28"/>
              </w:rPr>
            </w:pPr>
            <w:r w:rsidRPr="00CF4B79">
              <w:rPr>
                <w:sz w:val="28"/>
                <w:szCs w:val="28"/>
              </w:rPr>
              <w:t>О реализации мероприятий  муниципальной программы «Обеспечение безопасности жизнедеятельности населения в муниципальном образовании  «Невельский городской округ» на 2015 – 2020 годы», утверждённой постановлением администрации Невельского городского округа о</w:t>
            </w:r>
            <w:r>
              <w:rPr>
                <w:sz w:val="28"/>
                <w:szCs w:val="28"/>
              </w:rPr>
              <w:t>т 27.06.2014г.</w:t>
            </w:r>
            <w:r w:rsidRPr="00CF4B79">
              <w:rPr>
                <w:sz w:val="28"/>
                <w:szCs w:val="28"/>
              </w:rPr>
              <w:t xml:space="preserve"> № 663</w:t>
            </w:r>
            <w:r>
              <w:rPr>
                <w:sz w:val="28"/>
                <w:szCs w:val="28"/>
              </w:rPr>
              <w:t>,</w:t>
            </w:r>
            <w:r w:rsidRPr="00CF4B79">
              <w:rPr>
                <w:sz w:val="28"/>
                <w:szCs w:val="28"/>
              </w:rPr>
              <w:t xml:space="preserve"> в сфере снижения рисков от чрезвычайных ситуаций, создания системы оповещения об угрозе чрезвычайных ситуаций на территории Невельского городского округа за январь – июнь 2015 года</w:t>
            </w:r>
          </w:p>
        </w:tc>
        <w:tc>
          <w:tcPr>
            <w:tcW w:w="5103" w:type="dxa"/>
          </w:tcPr>
          <w:p w:rsidR="00CF4B79" w:rsidRPr="00CF4B79" w:rsidRDefault="00CF4B79" w:rsidP="00CF4B79">
            <w:pPr>
              <w:jc w:val="both"/>
              <w:rPr>
                <w:sz w:val="28"/>
                <w:szCs w:val="28"/>
              </w:rPr>
            </w:pPr>
          </w:p>
        </w:tc>
      </w:tr>
      <w:tr w:rsidR="00CF4B79" w:rsidRPr="00CF4B79">
        <w:tblPrEx>
          <w:tblCellMar>
            <w:top w:w="0" w:type="dxa"/>
            <w:bottom w:w="0" w:type="dxa"/>
          </w:tblCellMar>
        </w:tblPrEx>
        <w:trPr>
          <w:cantSplit/>
          <w:trHeight w:val="480"/>
        </w:trPr>
        <w:tc>
          <w:tcPr>
            <w:tcW w:w="9242" w:type="dxa"/>
            <w:gridSpan w:val="2"/>
          </w:tcPr>
          <w:p w:rsidR="00CF4B79" w:rsidRPr="00CF4B79" w:rsidRDefault="00CF4B79" w:rsidP="00CF4B79">
            <w:pPr>
              <w:jc w:val="both"/>
              <w:rPr>
                <w:sz w:val="28"/>
                <w:szCs w:val="28"/>
              </w:rPr>
            </w:pPr>
          </w:p>
        </w:tc>
      </w:tr>
    </w:tbl>
    <w:p w:rsidR="00CF4B79" w:rsidRDefault="00CF4B79" w:rsidP="00CF4B79">
      <w:pPr>
        <w:ind w:firstLine="708"/>
        <w:jc w:val="both"/>
        <w:rPr>
          <w:sz w:val="28"/>
          <w:szCs w:val="28"/>
        </w:rPr>
      </w:pPr>
      <w:r w:rsidRPr="00CF4B79">
        <w:rPr>
          <w:sz w:val="28"/>
          <w:szCs w:val="28"/>
        </w:rPr>
        <w:t>Заслушав и обсудив информацию начальника отдела по делам гражданской обороны и чрезвычайным ситуациям администрации</w:t>
      </w:r>
      <w:r>
        <w:rPr>
          <w:sz w:val="28"/>
          <w:szCs w:val="28"/>
        </w:rPr>
        <w:t xml:space="preserve"> </w:t>
      </w:r>
      <w:r w:rsidRPr="00CF4B79">
        <w:rPr>
          <w:sz w:val="28"/>
          <w:szCs w:val="28"/>
        </w:rPr>
        <w:t>Невельского городского округа Гармышева А.Г., руководствуясь ст.</w:t>
      </w:r>
      <w:r>
        <w:rPr>
          <w:sz w:val="28"/>
          <w:szCs w:val="28"/>
        </w:rPr>
        <w:t xml:space="preserve"> </w:t>
      </w:r>
      <w:r w:rsidRPr="00CF4B79">
        <w:rPr>
          <w:sz w:val="28"/>
          <w:szCs w:val="28"/>
        </w:rPr>
        <w:t>ст. 44, 45 Устава муниципального образования «Невельский городской округ», администрация Невельского городского округа</w:t>
      </w:r>
    </w:p>
    <w:p w:rsidR="00CF4B79" w:rsidRPr="00CF4B79" w:rsidRDefault="00CF4B79" w:rsidP="00CF4B79">
      <w:pPr>
        <w:ind w:firstLine="708"/>
        <w:jc w:val="both"/>
        <w:rPr>
          <w:sz w:val="28"/>
          <w:szCs w:val="28"/>
        </w:rPr>
      </w:pPr>
    </w:p>
    <w:p w:rsidR="00CF4B79" w:rsidRPr="00CF4B79" w:rsidRDefault="00CF4B79" w:rsidP="00CF4B79">
      <w:pPr>
        <w:jc w:val="both"/>
        <w:rPr>
          <w:sz w:val="28"/>
          <w:szCs w:val="28"/>
        </w:rPr>
      </w:pPr>
      <w:r w:rsidRPr="00CF4B79">
        <w:rPr>
          <w:sz w:val="28"/>
          <w:szCs w:val="28"/>
        </w:rPr>
        <w:t>ПОСТАНОВЛЯЕТ:</w:t>
      </w:r>
    </w:p>
    <w:p w:rsidR="00CF4B79" w:rsidRPr="00CF4B79" w:rsidRDefault="00CF4B79" w:rsidP="00CF4B79">
      <w:pPr>
        <w:jc w:val="both"/>
        <w:rPr>
          <w:sz w:val="28"/>
          <w:szCs w:val="28"/>
        </w:rPr>
      </w:pPr>
    </w:p>
    <w:p w:rsidR="00CF4B79" w:rsidRPr="00CF4B79" w:rsidRDefault="00CF4B79" w:rsidP="00CF4B79">
      <w:pPr>
        <w:ind w:firstLine="708"/>
        <w:jc w:val="both"/>
        <w:rPr>
          <w:sz w:val="28"/>
          <w:szCs w:val="28"/>
        </w:rPr>
      </w:pPr>
      <w:r w:rsidRPr="00CF4B79">
        <w:rPr>
          <w:sz w:val="28"/>
          <w:szCs w:val="28"/>
        </w:rPr>
        <w:t xml:space="preserve">1. Принять к сведению информацию «О реализации мероприятий  муниципальной программы «Обеспечение безопасности жизнедеятельности населения в муниципальном образовании  «Невельский городской округ» на 2015 – 2020 годы», утверждённой постановлением администрации </w:t>
      </w:r>
      <w:r w:rsidRPr="00CF4B79">
        <w:rPr>
          <w:sz w:val="28"/>
          <w:szCs w:val="28"/>
        </w:rPr>
        <w:lastRenderedPageBreak/>
        <w:t>Невельского городского округа от 27.06.2014г. № 663</w:t>
      </w:r>
      <w:r>
        <w:rPr>
          <w:sz w:val="28"/>
          <w:szCs w:val="28"/>
        </w:rPr>
        <w:t>,</w:t>
      </w:r>
      <w:r w:rsidRPr="00CF4B79">
        <w:rPr>
          <w:sz w:val="28"/>
          <w:szCs w:val="28"/>
        </w:rPr>
        <w:t xml:space="preserve"> в сфере снижения рисков от чрезвычайных ситуаций, создания системы оповещения об угрозе чрезвычайных ситуаций на территории Невельского городского округа за январь – июнь 2015 года» (прилагается).</w:t>
      </w:r>
    </w:p>
    <w:p w:rsidR="00CF4B79" w:rsidRPr="00CF4B79" w:rsidRDefault="00CF4B79" w:rsidP="00CF4B79">
      <w:pPr>
        <w:ind w:firstLine="708"/>
        <w:jc w:val="both"/>
        <w:rPr>
          <w:sz w:val="28"/>
          <w:szCs w:val="28"/>
        </w:rPr>
      </w:pPr>
      <w:r w:rsidRPr="00CF4B79">
        <w:rPr>
          <w:sz w:val="28"/>
          <w:szCs w:val="28"/>
        </w:rPr>
        <w:t>2. Отделу по делам гражданской обороны и чрезвычайным ситуациям</w:t>
      </w:r>
      <w:r>
        <w:rPr>
          <w:sz w:val="28"/>
          <w:szCs w:val="28"/>
        </w:rPr>
        <w:t xml:space="preserve"> </w:t>
      </w:r>
      <w:r w:rsidRPr="00CF4B79">
        <w:rPr>
          <w:sz w:val="28"/>
          <w:szCs w:val="28"/>
        </w:rPr>
        <w:t>администрации Невельского городского округа (А.Г. Гармышеву):</w:t>
      </w:r>
    </w:p>
    <w:p w:rsidR="00CF4B79" w:rsidRPr="00CF4B79" w:rsidRDefault="00CF4B79" w:rsidP="00CF4B79">
      <w:pPr>
        <w:ind w:firstLine="708"/>
        <w:jc w:val="both"/>
        <w:rPr>
          <w:sz w:val="28"/>
          <w:szCs w:val="28"/>
        </w:rPr>
      </w:pPr>
      <w:r w:rsidRPr="00CF4B79">
        <w:rPr>
          <w:sz w:val="28"/>
          <w:szCs w:val="28"/>
        </w:rPr>
        <w:t>2.1. Продолжить реализацию мероприятий муниципальной программы «Обеспечение безопасности жизнедеятельности населения в муниципальном образовании  «Невельский городской округ» в сфере снижения рисков от чрезвычайных ситуаций, создания системы оповещения об угрозе чрезвычайных ситуаций в на территории Невельского городского округа.</w:t>
      </w:r>
    </w:p>
    <w:p w:rsidR="00CF4B79" w:rsidRPr="00CF4B79" w:rsidRDefault="00CF4B79" w:rsidP="00CF4B79">
      <w:pPr>
        <w:ind w:firstLine="708"/>
        <w:jc w:val="both"/>
        <w:rPr>
          <w:sz w:val="28"/>
          <w:szCs w:val="28"/>
        </w:rPr>
      </w:pPr>
      <w:r w:rsidRPr="00CF4B79">
        <w:rPr>
          <w:sz w:val="28"/>
          <w:szCs w:val="28"/>
        </w:rPr>
        <w:t>2.2. Продолжить работу по расширению и совершенствованию системы оповещения населения об угрозе чрезвычайных ситуаций и в целях гражданской обороны на территории Невельского городского округа.</w:t>
      </w:r>
    </w:p>
    <w:p w:rsidR="00CF4B79" w:rsidRPr="00CF4B79" w:rsidRDefault="00CF4B79" w:rsidP="00CF4B79">
      <w:pPr>
        <w:ind w:firstLine="708"/>
        <w:jc w:val="both"/>
        <w:rPr>
          <w:sz w:val="28"/>
          <w:szCs w:val="28"/>
        </w:rPr>
      </w:pPr>
      <w:r w:rsidRPr="00CF4B79">
        <w:rPr>
          <w:sz w:val="28"/>
          <w:szCs w:val="28"/>
        </w:rPr>
        <w:t>2.3. Продолжить работу по формированию и закладке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Невельского городского округа.</w:t>
      </w:r>
    </w:p>
    <w:p w:rsidR="00CF4B79" w:rsidRPr="00CF4B79" w:rsidRDefault="00CF4B79" w:rsidP="00CF4B79">
      <w:pPr>
        <w:ind w:firstLine="708"/>
        <w:jc w:val="both"/>
        <w:rPr>
          <w:sz w:val="28"/>
          <w:szCs w:val="28"/>
        </w:rPr>
      </w:pPr>
      <w:r w:rsidRPr="00CF4B79">
        <w:rPr>
          <w:sz w:val="28"/>
          <w:szCs w:val="28"/>
        </w:rPr>
        <w:t>3. Настоящее постановление разместить на официальном сайте администрации Невельского городского округа.</w:t>
      </w:r>
    </w:p>
    <w:p w:rsidR="00CF4B79" w:rsidRPr="00CF4B79" w:rsidRDefault="00CF4B79" w:rsidP="00CF4B79">
      <w:pPr>
        <w:ind w:firstLine="708"/>
        <w:jc w:val="both"/>
        <w:rPr>
          <w:sz w:val="28"/>
          <w:szCs w:val="28"/>
        </w:rPr>
      </w:pPr>
      <w:r w:rsidRPr="00CF4B79">
        <w:rPr>
          <w:sz w:val="28"/>
          <w:szCs w:val="28"/>
        </w:rPr>
        <w:t>4. Контроль за исполнением настоящего постановления возложить на первого вице-мэра Невельского городского округа Пан В.Ч.</w:t>
      </w:r>
    </w:p>
    <w:p w:rsidR="00CF4B79" w:rsidRPr="00CF4B79" w:rsidRDefault="00CF4B79" w:rsidP="00CF4B79">
      <w:pPr>
        <w:jc w:val="both"/>
        <w:rPr>
          <w:sz w:val="28"/>
          <w:szCs w:val="28"/>
        </w:rPr>
      </w:pPr>
    </w:p>
    <w:p w:rsidR="00CF4B79" w:rsidRPr="00CF4B79" w:rsidRDefault="00CF4B79" w:rsidP="00CF4B79">
      <w:pPr>
        <w:jc w:val="both"/>
        <w:rPr>
          <w:sz w:val="28"/>
          <w:szCs w:val="28"/>
        </w:rPr>
      </w:pPr>
    </w:p>
    <w:p w:rsidR="00CF4B79" w:rsidRPr="00CF4B79" w:rsidRDefault="00CF4B79" w:rsidP="00CF4B79">
      <w:pPr>
        <w:jc w:val="both"/>
        <w:rPr>
          <w:sz w:val="28"/>
          <w:szCs w:val="28"/>
        </w:rPr>
      </w:pPr>
    </w:p>
    <w:p w:rsidR="00CF4B79" w:rsidRPr="00CF4B79" w:rsidRDefault="00CF4B79" w:rsidP="00CF4B79">
      <w:pPr>
        <w:rPr>
          <w:sz w:val="28"/>
          <w:szCs w:val="28"/>
        </w:rPr>
      </w:pPr>
      <w:r w:rsidRPr="00CF4B79">
        <w:rPr>
          <w:sz w:val="28"/>
          <w:szCs w:val="28"/>
        </w:rPr>
        <w:t>Мэр Невельского городского  округа                                                В.Н. Пак</w:t>
      </w:r>
    </w:p>
    <w:p w:rsidR="00CF4B79" w:rsidRPr="00CF4B79" w:rsidRDefault="00CF4B79" w:rsidP="00CF4B79">
      <w:pPr>
        <w:jc w:val="both"/>
        <w:rPr>
          <w:sz w:val="28"/>
          <w:szCs w:val="28"/>
        </w:rPr>
      </w:pPr>
    </w:p>
    <w:p w:rsidR="00CF4B79" w:rsidRPr="00CF4B79" w:rsidRDefault="00CF4B79" w:rsidP="00CF4B79">
      <w:pPr>
        <w:jc w:val="both"/>
        <w:rPr>
          <w:sz w:val="28"/>
          <w:szCs w:val="28"/>
        </w:rPr>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r>
        <w:t xml:space="preserve">Приложение </w:t>
      </w:r>
    </w:p>
    <w:p w:rsidR="00CF4B79" w:rsidRDefault="00CF4B79" w:rsidP="00CF4B79">
      <w:pPr>
        <w:widowControl w:val="0"/>
        <w:autoSpaceDE w:val="0"/>
        <w:autoSpaceDN w:val="0"/>
        <w:adjustRightInd w:val="0"/>
        <w:jc w:val="right"/>
      </w:pPr>
      <w:r>
        <w:lastRenderedPageBreak/>
        <w:t xml:space="preserve">к постановлению администрации </w:t>
      </w:r>
    </w:p>
    <w:p w:rsidR="00CF4B79" w:rsidRDefault="00CF4B79" w:rsidP="00CF4B79">
      <w:pPr>
        <w:widowControl w:val="0"/>
        <w:autoSpaceDE w:val="0"/>
        <w:autoSpaceDN w:val="0"/>
        <w:adjustRightInd w:val="0"/>
        <w:jc w:val="right"/>
      </w:pPr>
      <w:r>
        <w:t xml:space="preserve">Невельского городского округа </w:t>
      </w:r>
    </w:p>
    <w:p w:rsidR="00CF4B79" w:rsidRDefault="00CF4B79" w:rsidP="00CF4B79">
      <w:pPr>
        <w:widowControl w:val="0"/>
        <w:autoSpaceDE w:val="0"/>
        <w:autoSpaceDN w:val="0"/>
        <w:adjustRightInd w:val="0"/>
        <w:jc w:val="right"/>
      </w:pPr>
      <w:r>
        <w:t>от 30.07.2015г. № 1009</w:t>
      </w: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Default="00CF4B79" w:rsidP="00CF4B79">
      <w:pPr>
        <w:widowControl w:val="0"/>
        <w:autoSpaceDE w:val="0"/>
        <w:autoSpaceDN w:val="0"/>
        <w:adjustRightInd w:val="0"/>
        <w:jc w:val="right"/>
      </w:pPr>
    </w:p>
    <w:p w:rsidR="00CF4B79" w:rsidRPr="00E05B8E" w:rsidRDefault="00CF4B79" w:rsidP="00CF4B79">
      <w:pPr>
        <w:jc w:val="center"/>
        <w:rPr>
          <w:b/>
          <w:bCs/>
        </w:rPr>
      </w:pPr>
      <w:r w:rsidRPr="00E05B8E">
        <w:rPr>
          <w:b/>
          <w:bCs/>
        </w:rPr>
        <w:t>Информация</w:t>
      </w:r>
    </w:p>
    <w:p w:rsidR="00CF4B79" w:rsidRPr="00E05B8E" w:rsidRDefault="00CF4B79" w:rsidP="00CF4B79">
      <w:pPr>
        <w:jc w:val="both"/>
        <w:rPr>
          <w:b/>
          <w:bCs/>
        </w:rPr>
      </w:pPr>
      <w:r>
        <w:rPr>
          <w:b/>
          <w:bCs/>
        </w:rPr>
        <w:t>о</w:t>
      </w:r>
      <w:r w:rsidRPr="0094008E">
        <w:rPr>
          <w:b/>
          <w:bCs/>
        </w:rPr>
        <w:t xml:space="preserve"> реализации мероприятий  муниципальной программы «Обеспечение безопасности жизнедеятельности населения в муниципальном образовании  «Невельский городской округ» на 2015 – 2020 годы», утверждённой постановлением администрации Невельского городского округа о</w:t>
      </w:r>
      <w:r>
        <w:rPr>
          <w:b/>
          <w:bCs/>
        </w:rPr>
        <w:t>т 27.06.2014г. № 663</w:t>
      </w:r>
      <w:r w:rsidRPr="0094008E">
        <w:rPr>
          <w:b/>
          <w:bCs/>
        </w:rPr>
        <w:t>, в сфере снижения рисков от чрезвычайных ситуаций, создания системы оповещения об угрозе чрезвычайных ситуаций на территории Невельского городского округа за январь – июнь 2015 года</w:t>
      </w:r>
    </w:p>
    <w:p w:rsidR="00CF4B79" w:rsidRDefault="00CF4B79" w:rsidP="00CF4B79">
      <w:pPr>
        <w:tabs>
          <w:tab w:val="left" w:pos="851"/>
        </w:tabs>
        <w:ind w:firstLine="567"/>
        <w:jc w:val="center"/>
        <w:rPr>
          <w:b/>
          <w:bCs/>
        </w:rPr>
      </w:pPr>
    </w:p>
    <w:p w:rsidR="00CF4B79" w:rsidRDefault="00CF4B79" w:rsidP="00CF4B79">
      <w:pPr>
        <w:tabs>
          <w:tab w:val="left" w:pos="851"/>
        </w:tabs>
        <w:jc w:val="center"/>
        <w:rPr>
          <w:b/>
          <w:bCs/>
        </w:rPr>
      </w:pPr>
      <w:r>
        <w:rPr>
          <w:b/>
          <w:bCs/>
        </w:rPr>
        <w:t>5.1. Создание, содержание и использование муниципального резерва материальных ресурсов для ликвидации чрезвычайных ситуаций</w:t>
      </w:r>
    </w:p>
    <w:p w:rsidR="00CF4B79" w:rsidRDefault="00CF4B79" w:rsidP="00CF4B79">
      <w:pPr>
        <w:tabs>
          <w:tab w:val="left" w:pos="851"/>
        </w:tabs>
        <w:ind w:firstLine="567"/>
        <w:rPr>
          <w:b/>
          <w:bCs/>
        </w:rPr>
      </w:pPr>
    </w:p>
    <w:p w:rsidR="00CF4B79" w:rsidRPr="007B6553" w:rsidRDefault="00CF4B79" w:rsidP="00CF4B79">
      <w:pPr>
        <w:tabs>
          <w:tab w:val="left" w:pos="851"/>
        </w:tabs>
        <w:ind w:firstLine="567"/>
      </w:pPr>
      <w:r>
        <w:t>5.</w:t>
      </w:r>
      <w:r w:rsidRPr="007B6553">
        <w:t>1.1. Создание резерва материальных ресурсов для ликвидации ЧС природного и техногенного характера</w:t>
      </w:r>
    </w:p>
    <w:p w:rsidR="00CF4B79" w:rsidRPr="00E05B8E" w:rsidRDefault="00CF4B79" w:rsidP="00CF4B79">
      <w:pPr>
        <w:tabs>
          <w:tab w:val="left" w:pos="851"/>
        </w:tabs>
        <w:ind w:firstLine="567"/>
        <w:jc w:val="both"/>
        <w:rPr>
          <w:b/>
          <w:bCs/>
        </w:rPr>
      </w:pPr>
    </w:p>
    <w:p w:rsidR="00CF4B79" w:rsidRPr="00E05B8E" w:rsidRDefault="00CF4B79" w:rsidP="00CF4B79">
      <w:pPr>
        <w:tabs>
          <w:tab w:val="left" w:pos="851"/>
        </w:tabs>
        <w:ind w:firstLine="567"/>
        <w:jc w:val="both"/>
      </w:pPr>
      <w:r w:rsidRPr="00E05B8E">
        <w:t>Одной из основных функций отдела по делам ГО и ЧС является создание и сохранение муниципального резерва материальных ресурсов для ликвидации ЧС природного и техногенного характера.</w:t>
      </w:r>
    </w:p>
    <w:p w:rsidR="00CF4B79" w:rsidRPr="00E05B8E" w:rsidRDefault="00CF4B79" w:rsidP="00CF4B79">
      <w:pPr>
        <w:tabs>
          <w:tab w:val="left" w:pos="851"/>
        </w:tabs>
        <w:ind w:firstLine="567"/>
        <w:jc w:val="both"/>
      </w:pPr>
      <w:r w:rsidRPr="00E05B8E">
        <w:t>Создание, содержание и использование муниципального резерва материальных ресурсов для ликвидации ЧС природного и техногенного характера осуществляется в соответствии с «Положением о создании, содержании и использование муниципального резерва материальных ресурсов для ликвидации ЧС природного и техногенного характера…», утверждённого постановлением администрации НГО от 11.06.2015 г. № 779.</w:t>
      </w:r>
    </w:p>
    <w:p w:rsidR="00CF4B79" w:rsidRDefault="00CF4B79" w:rsidP="00CF4B79">
      <w:pPr>
        <w:tabs>
          <w:tab w:val="left" w:pos="851"/>
        </w:tabs>
        <w:ind w:firstLine="567"/>
        <w:jc w:val="both"/>
      </w:pPr>
      <w:r w:rsidRPr="00E05B8E">
        <w:t>Номенклатура резерва материальных ресурсов для ликвидации ЧС и для целей ГО, включает в себя:</w:t>
      </w:r>
    </w:p>
    <w:p w:rsidR="00CF4B79" w:rsidRDefault="00CF4B79" w:rsidP="00CF4B79">
      <w:pPr>
        <w:tabs>
          <w:tab w:val="left" w:pos="851"/>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
        <w:gridCol w:w="5528"/>
        <w:gridCol w:w="2080"/>
      </w:tblGrid>
      <w:tr w:rsidR="00CF4B79" w:rsidRPr="00E05B8E">
        <w:tc>
          <w:tcPr>
            <w:tcW w:w="457" w:type="dxa"/>
          </w:tcPr>
          <w:p w:rsidR="00CF4B79" w:rsidRPr="00E10455" w:rsidRDefault="00CF4B79" w:rsidP="00907906">
            <w:pPr>
              <w:tabs>
                <w:tab w:val="left" w:pos="851"/>
              </w:tabs>
              <w:jc w:val="center"/>
            </w:pPr>
            <w:r w:rsidRPr="00E10455">
              <w:t>№</w:t>
            </w:r>
          </w:p>
        </w:tc>
        <w:tc>
          <w:tcPr>
            <w:tcW w:w="5528" w:type="dxa"/>
          </w:tcPr>
          <w:p w:rsidR="00CF4B79" w:rsidRPr="00E10455" w:rsidRDefault="00CF4B79" w:rsidP="00907906">
            <w:pPr>
              <w:tabs>
                <w:tab w:val="left" w:pos="851"/>
              </w:tabs>
              <w:jc w:val="center"/>
            </w:pPr>
            <w:r w:rsidRPr="00E10455">
              <w:t>Наименование материальных средств</w:t>
            </w:r>
          </w:p>
        </w:tc>
        <w:tc>
          <w:tcPr>
            <w:tcW w:w="2080" w:type="dxa"/>
          </w:tcPr>
          <w:p w:rsidR="00CF4B79" w:rsidRPr="00E10455" w:rsidRDefault="00CF4B79" w:rsidP="00907906">
            <w:pPr>
              <w:tabs>
                <w:tab w:val="left" w:pos="851"/>
              </w:tabs>
              <w:jc w:val="center"/>
            </w:pPr>
            <w:r w:rsidRPr="00E10455">
              <w:t>Форма закладки</w:t>
            </w:r>
          </w:p>
        </w:tc>
      </w:tr>
      <w:tr w:rsidR="00CF4B79" w:rsidRPr="00E05B8E">
        <w:tc>
          <w:tcPr>
            <w:tcW w:w="457" w:type="dxa"/>
          </w:tcPr>
          <w:p w:rsidR="00CF4B79" w:rsidRPr="00E10455" w:rsidRDefault="00CF4B79" w:rsidP="00907906">
            <w:pPr>
              <w:tabs>
                <w:tab w:val="left" w:pos="851"/>
              </w:tabs>
              <w:jc w:val="both"/>
            </w:pPr>
            <w:r w:rsidRPr="00E10455">
              <w:t>1</w:t>
            </w:r>
          </w:p>
        </w:tc>
        <w:tc>
          <w:tcPr>
            <w:tcW w:w="5528" w:type="dxa"/>
          </w:tcPr>
          <w:p w:rsidR="00CF4B79" w:rsidRPr="00E10455" w:rsidRDefault="00CF4B79" w:rsidP="00907906">
            <w:pPr>
              <w:tabs>
                <w:tab w:val="left" w:pos="851"/>
              </w:tabs>
              <w:jc w:val="both"/>
            </w:pPr>
            <w:r w:rsidRPr="00E10455">
              <w:t>Продовольствие</w:t>
            </w:r>
          </w:p>
        </w:tc>
        <w:tc>
          <w:tcPr>
            <w:tcW w:w="2080" w:type="dxa"/>
          </w:tcPr>
          <w:p w:rsidR="00CF4B79" w:rsidRPr="00E10455" w:rsidRDefault="00CF4B79" w:rsidP="00907906">
            <w:pPr>
              <w:tabs>
                <w:tab w:val="left" w:pos="851"/>
              </w:tabs>
              <w:jc w:val="center"/>
            </w:pPr>
            <w:r w:rsidRPr="00E10455">
              <w:t>К</w:t>
            </w:r>
          </w:p>
        </w:tc>
      </w:tr>
      <w:tr w:rsidR="00CF4B79" w:rsidRPr="00E05B8E">
        <w:tc>
          <w:tcPr>
            <w:tcW w:w="457" w:type="dxa"/>
          </w:tcPr>
          <w:p w:rsidR="00CF4B79" w:rsidRPr="00E10455" w:rsidRDefault="00CF4B79" w:rsidP="00907906">
            <w:pPr>
              <w:tabs>
                <w:tab w:val="left" w:pos="851"/>
              </w:tabs>
              <w:jc w:val="both"/>
            </w:pPr>
            <w:r w:rsidRPr="00E10455">
              <w:t>2</w:t>
            </w:r>
          </w:p>
        </w:tc>
        <w:tc>
          <w:tcPr>
            <w:tcW w:w="5528" w:type="dxa"/>
          </w:tcPr>
          <w:p w:rsidR="00CF4B79" w:rsidRPr="00E10455" w:rsidRDefault="00CF4B79" w:rsidP="00907906">
            <w:pPr>
              <w:tabs>
                <w:tab w:val="left" w:pos="851"/>
              </w:tabs>
              <w:jc w:val="both"/>
            </w:pPr>
            <w:r w:rsidRPr="00E10455">
              <w:t>Предметы кухонного обихода</w:t>
            </w:r>
          </w:p>
        </w:tc>
        <w:tc>
          <w:tcPr>
            <w:tcW w:w="2080" w:type="dxa"/>
          </w:tcPr>
          <w:p w:rsidR="00CF4B79" w:rsidRPr="00E10455" w:rsidRDefault="00CF4B79" w:rsidP="00907906">
            <w:pPr>
              <w:tabs>
                <w:tab w:val="left" w:pos="851"/>
              </w:tabs>
              <w:jc w:val="center"/>
            </w:pPr>
            <w:r w:rsidRPr="00E10455">
              <w:t>З + К</w:t>
            </w:r>
          </w:p>
        </w:tc>
      </w:tr>
      <w:tr w:rsidR="00CF4B79" w:rsidRPr="00E05B8E">
        <w:tc>
          <w:tcPr>
            <w:tcW w:w="457" w:type="dxa"/>
          </w:tcPr>
          <w:p w:rsidR="00CF4B79" w:rsidRPr="00E10455" w:rsidRDefault="00CF4B79" w:rsidP="00907906">
            <w:pPr>
              <w:tabs>
                <w:tab w:val="left" w:pos="851"/>
              </w:tabs>
              <w:jc w:val="both"/>
            </w:pPr>
            <w:r w:rsidRPr="00E10455">
              <w:t>3</w:t>
            </w:r>
          </w:p>
        </w:tc>
        <w:tc>
          <w:tcPr>
            <w:tcW w:w="5528" w:type="dxa"/>
          </w:tcPr>
          <w:p w:rsidR="00CF4B79" w:rsidRPr="00E10455" w:rsidRDefault="00CF4B79" w:rsidP="00907906">
            <w:pPr>
              <w:tabs>
                <w:tab w:val="left" w:pos="851"/>
              </w:tabs>
              <w:jc w:val="both"/>
            </w:pPr>
            <w:r w:rsidRPr="00E10455">
              <w:t>Хозяйственное имущество</w:t>
            </w:r>
          </w:p>
        </w:tc>
        <w:tc>
          <w:tcPr>
            <w:tcW w:w="2080" w:type="dxa"/>
          </w:tcPr>
          <w:p w:rsidR="00CF4B79" w:rsidRPr="00E10455" w:rsidRDefault="00CF4B79" w:rsidP="00907906">
            <w:pPr>
              <w:tabs>
                <w:tab w:val="left" w:pos="851"/>
              </w:tabs>
              <w:jc w:val="center"/>
            </w:pPr>
            <w:r w:rsidRPr="00E10455">
              <w:t>З + К</w:t>
            </w:r>
          </w:p>
        </w:tc>
      </w:tr>
      <w:tr w:rsidR="00CF4B79" w:rsidRPr="00E05B8E">
        <w:tc>
          <w:tcPr>
            <w:tcW w:w="457" w:type="dxa"/>
          </w:tcPr>
          <w:p w:rsidR="00CF4B79" w:rsidRPr="00E10455" w:rsidRDefault="00CF4B79" w:rsidP="00907906">
            <w:pPr>
              <w:tabs>
                <w:tab w:val="left" w:pos="851"/>
              </w:tabs>
              <w:jc w:val="both"/>
            </w:pPr>
            <w:r w:rsidRPr="00E10455">
              <w:t>4</w:t>
            </w:r>
          </w:p>
        </w:tc>
        <w:tc>
          <w:tcPr>
            <w:tcW w:w="5528" w:type="dxa"/>
          </w:tcPr>
          <w:p w:rsidR="00CF4B79" w:rsidRPr="00E10455" w:rsidRDefault="00CF4B79" w:rsidP="00907906">
            <w:pPr>
              <w:tabs>
                <w:tab w:val="left" w:pos="851"/>
              </w:tabs>
              <w:jc w:val="both"/>
            </w:pPr>
            <w:r w:rsidRPr="00E10455">
              <w:t>Одежда и обувь</w:t>
            </w:r>
          </w:p>
        </w:tc>
        <w:tc>
          <w:tcPr>
            <w:tcW w:w="2080" w:type="dxa"/>
          </w:tcPr>
          <w:p w:rsidR="00CF4B79" w:rsidRPr="00E10455" w:rsidRDefault="00CF4B79" w:rsidP="00907906">
            <w:pPr>
              <w:tabs>
                <w:tab w:val="left" w:pos="851"/>
              </w:tabs>
              <w:jc w:val="center"/>
            </w:pPr>
            <w:r w:rsidRPr="00E10455">
              <w:t>К</w:t>
            </w:r>
          </w:p>
        </w:tc>
      </w:tr>
      <w:tr w:rsidR="00CF4B79" w:rsidRPr="00E05B8E">
        <w:tc>
          <w:tcPr>
            <w:tcW w:w="457" w:type="dxa"/>
          </w:tcPr>
          <w:p w:rsidR="00CF4B79" w:rsidRPr="00E10455" w:rsidRDefault="00CF4B79" w:rsidP="00907906">
            <w:pPr>
              <w:tabs>
                <w:tab w:val="left" w:pos="851"/>
              </w:tabs>
              <w:jc w:val="both"/>
            </w:pPr>
            <w:r w:rsidRPr="00E10455">
              <w:t>5</w:t>
            </w:r>
          </w:p>
        </w:tc>
        <w:tc>
          <w:tcPr>
            <w:tcW w:w="5528" w:type="dxa"/>
          </w:tcPr>
          <w:p w:rsidR="00CF4B79" w:rsidRPr="00E10455" w:rsidRDefault="00CF4B79" w:rsidP="00907906">
            <w:pPr>
              <w:tabs>
                <w:tab w:val="left" w:pos="851"/>
              </w:tabs>
              <w:jc w:val="both"/>
            </w:pPr>
            <w:r w:rsidRPr="00E10455">
              <w:t>Имущество для размещения и отдыха</w:t>
            </w:r>
          </w:p>
        </w:tc>
        <w:tc>
          <w:tcPr>
            <w:tcW w:w="2080" w:type="dxa"/>
          </w:tcPr>
          <w:p w:rsidR="00CF4B79" w:rsidRPr="00E10455" w:rsidRDefault="00CF4B79" w:rsidP="00907906">
            <w:pPr>
              <w:tabs>
                <w:tab w:val="left" w:pos="851"/>
              </w:tabs>
              <w:jc w:val="center"/>
            </w:pPr>
            <w:r w:rsidRPr="00E10455">
              <w:t>З</w:t>
            </w:r>
          </w:p>
        </w:tc>
      </w:tr>
      <w:tr w:rsidR="00CF4B79" w:rsidRPr="00E05B8E">
        <w:tc>
          <w:tcPr>
            <w:tcW w:w="457" w:type="dxa"/>
          </w:tcPr>
          <w:p w:rsidR="00CF4B79" w:rsidRPr="00E10455" w:rsidRDefault="00CF4B79" w:rsidP="00907906">
            <w:pPr>
              <w:tabs>
                <w:tab w:val="left" w:pos="851"/>
              </w:tabs>
              <w:jc w:val="both"/>
            </w:pPr>
            <w:r w:rsidRPr="00E10455">
              <w:t>6</w:t>
            </w:r>
          </w:p>
        </w:tc>
        <w:tc>
          <w:tcPr>
            <w:tcW w:w="5528" w:type="dxa"/>
          </w:tcPr>
          <w:p w:rsidR="00CF4B79" w:rsidRPr="00E10455" w:rsidRDefault="00CF4B79" w:rsidP="00907906">
            <w:pPr>
              <w:tabs>
                <w:tab w:val="left" w:pos="851"/>
              </w:tabs>
              <w:jc w:val="both"/>
            </w:pPr>
            <w:r w:rsidRPr="00E10455">
              <w:t>Строительные материалы</w:t>
            </w:r>
          </w:p>
        </w:tc>
        <w:tc>
          <w:tcPr>
            <w:tcW w:w="2080" w:type="dxa"/>
          </w:tcPr>
          <w:p w:rsidR="00CF4B79" w:rsidRPr="00E10455" w:rsidRDefault="00CF4B79" w:rsidP="00907906">
            <w:pPr>
              <w:tabs>
                <w:tab w:val="left" w:pos="851"/>
              </w:tabs>
              <w:jc w:val="center"/>
            </w:pPr>
            <w:r w:rsidRPr="00E10455">
              <w:t>З + К</w:t>
            </w:r>
          </w:p>
        </w:tc>
      </w:tr>
      <w:tr w:rsidR="00CF4B79" w:rsidRPr="00E05B8E">
        <w:tc>
          <w:tcPr>
            <w:tcW w:w="457" w:type="dxa"/>
          </w:tcPr>
          <w:p w:rsidR="00CF4B79" w:rsidRPr="00E10455" w:rsidRDefault="00CF4B79" w:rsidP="00907906">
            <w:pPr>
              <w:tabs>
                <w:tab w:val="left" w:pos="851"/>
              </w:tabs>
              <w:jc w:val="both"/>
            </w:pPr>
            <w:r w:rsidRPr="00E10455">
              <w:t>7</w:t>
            </w:r>
          </w:p>
        </w:tc>
        <w:tc>
          <w:tcPr>
            <w:tcW w:w="5528" w:type="dxa"/>
          </w:tcPr>
          <w:p w:rsidR="00CF4B79" w:rsidRPr="00E10455" w:rsidRDefault="00CF4B79" w:rsidP="00907906">
            <w:pPr>
              <w:tabs>
                <w:tab w:val="left" w:pos="851"/>
              </w:tabs>
              <w:jc w:val="both"/>
            </w:pPr>
            <w:r w:rsidRPr="00E10455">
              <w:t>Средства защиты от пожаров</w:t>
            </w:r>
          </w:p>
        </w:tc>
        <w:tc>
          <w:tcPr>
            <w:tcW w:w="2080" w:type="dxa"/>
          </w:tcPr>
          <w:p w:rsidR="00CF4B79" w:rsidRPr="00E10455" w:rsidRDefault="00CF4B79" w:rsidP="00907906">
            <w:pPr>
              <w:tabs>
                <w:tab w:val="left" w:pos="851"/>
              </w:tabs>
              <w:jc w:val="center"/>
            </w:pPr>
            <w:r w:rsidRPr="00E10455">
              <w:t>З</w:t>
            </w:r>
          </w:p>
        </w:tc>
      </w:tr>
      <w:tr w:rsidR="00CF4B79" w:rsidRPr="00E05B8E">
        <w:tc>
          <w:tcPr>
            <w:tcW w:w="457" w:type="dxa"/>
          </w:tcPr>
          <w:p w:rsidR="00CF4B79" w:rsidRPr="00E10455" w:rsidRDefault="00CF4B79" w:rsidP="00907906">
            <w:pPr>
              <w:tabs>
                <w:tab w:val="left" w:pos="851"/>
              </w:tabs>
              <w:jc w:val="both"/>
            </w:pPr>
            <w:r w:rsidRPr="00E10455">
              <w:t>8</w:t>
            </w:r>
          </w:p>
        </w:tc>
        <w:tc>
          <w:tcPr>
            <w:tcW w:w="5528" w:type="dxa"/>
          </w:tcPr>
          <w:p w:rsidR="00CF4B79" w:rsidRPr="00E10455" w:rsidRDefault="00CF4B79" w:rsidP="00907906">
            <w:pPr>
              <w:tabs>
                <w:tab w:val="left" w:pos="851"/>
              </w:tabs>
              <w:jc w:val="both"/>
            </w:pPr>
            <w:r w:rsidRPr="00E10455">
              <w:t>Средства защиты в районах затоплений</w:t>
            </w:r>
          </w:p>
        </w:tc>
        <w:tc>
          <w:tcPr>
            <w:tcW w:w="2080" w:type="dxa"/>
          </w:tcPr>
          <w:p w:rsidR="00CF4B79" w:rsidRPr="00E10455" w:rsidRDefault="00CF4B79" w:rsidP="00907906">
            <w:pPr>
              <w:tabs>
                <w:tab w:val="left" w:pos="851"/>
              </w:tabs>
              <w:jc w:val="center"/>
            </w:pPr>
            <w:r w:rsidRPr="00E10455">
              <w:t>З</w:t>
            </w:r>
          </w:p>
        </w:tc>
      </w:tr>
      <w:tr w:rsidR="00CF4B79" w:rsidRPr="00E05B8E">
        <w:tc>
          <w:tcPr>
            <w:tcW w:w="457" w:type="dxa"/>
          </w:tcPr>
          <w:p w:rsidR="00CF4B79" w:rsidRPr="00E10455" w:rsidRDefault="00CF4B79" w:rsidP="00907906">
            <w:pPr>
              <w:tabs>
                <w:tab w:val="left" w:pos="851"/>
              </w:tabs>
              <w:jc w:val="both"/>
            </w:pPr>
            <w:r w:rsidRPr="00E10455">
              <w:t>9</w:t>
            </w:r>
          </w:p>
        </w:tc>
        <w:tc>
          <w:tcPr>
            <w:tcW w:w="5528" w:type="dxa"/>
          </w:tcPr>
          <w:p w:rsidR="00CF4B79" w:rsidRPr="00E10455" w:rsidRDefault="00CF4B79" w:rsidP="00907906">
            <w:pPr>
              <w:tabs>
                <w:tab w:val="left" w:pos="851"/>
              </w:tabs>
              <w:jc w:val="both"/>
            </w:pPr>
            <w:r w:rsidRPr="00E10455">
              <w:t>Медицинское имущество и медикаменты</w:t>
            </w:r>
          </w:p>
        </w:tc>
        <w:tc>
          <w:tcPr>
            <w:tcW w:w="2080" w:type="dxa"/>
          </w:tcPr>
          <w:p w:rsidR="00CF4B79" w:rsidRPr="00E10455" w:rsidRDefault="00CF4B79" w:rsidP="00907906">
            <w:pPr>
              <w:tabs>
                <w:tab w:val="left" w:pos="851"/>
              </w:tabs>
              <w:jc w:val="center"/>
            </w:pPr>
            <w:r w:rsidRPr="00E10455">
              <w:t>З</w:t>
            </w:r>
          </w:p>
        </w:tc>
      </w:tr>
    </w:tbl>
    <w:p w:rsidR="00CF4B79" w:rsidRDefault="00CF4B79" w:rsidP="00CF4B79">
      <w:pPr>
        <w:tabs>
          <w:tab w:val="left" w:pos="851"/>
        </w:tabs>
        <w:ind w:left="927"/>
        <w:jc w:val="both"/>
      </w:pPr>
    </w:p>
    <w:p w:rsidR="00CF4B79" w:rsidRPr="00E05B8E" w:rsidRDefault="00CF4B79" w:rsidP="00CF4B79">
      <w:pPr>
        <w:tabs>
          <w:tab w:val="left" w:pos="851"/>
        </w:tabs>
        <w:ind w:left="927"/>
        <w:jc w:val="both"/>
      </w:pPr>
      <w:r w:rsidRPr="00E05B8E">
        <w:t>Примечания:</w:t>
      </w:r>
    </w:p>
    <w:p w:rsidR="00CF4B79" w:rsidRPr="00E05B8E" w:rsidRDefault="00CF4B79" w:rsidP="00CF4B79">
      <w:pPr>
        <w:tabs>
          <w:tab w:val="left" w:pos="851"/>
        </w:tabs>
        <w:ind w:left="927"/>
        <w:jc w:val="both"/>
      </w:pPr>
      <w:r w:rsidRPr="00E05B8E">
        <w:t>К - проведение предварительных отборов поставщиков;</w:t>
      </w:r>
    </w:p>
    <w:p w:rsidR="00CF4B79" w:rsidRPr="00E05B8E" w:rsidRDefault="00CF4B79" w:rsidP="00CF4B79">
      <w:pPr>
        <w:tabs>
          <w:tab w:val="left" w:pos="851"/>
        </w:tabs>
        <w:ind w:left="927"/>
        <w:jc w:val="both"/>
      </w:pPr>
      <w:r w:rsidRPr="00E05B8E">
        <w:t>З - закупка товара с закладкой в муниципальный резерв.</w:t>
      </w:r>
    </w:p>
    <w:p w:rsidR="00CF4B79" w:rsidRPr="00E05B8E" w:rsidRDefault="00CF4B79" w:rsidP="00CF4B79">
      <w:pPr>
        <w:ind w:left="567"/>
        <w:rPr>
          <w:b/>
          <w:bCs/>
        </w:rPr>
      </w:pPr>
    </w:p>
    <w:p w:rsidR="00CF4B79" w:rsidRPr="00852681" w:rsidRDefault="00CF4B79" w:rsidP="00CF4B79">
      <w:pPr>
        <w:ind w:firstLine="567"/>
        <w:jc w:val="both"/>
        <w:rPr>
          <w:rFonts w:ascii="?" w:hAnsi="?" w:cs="?"/>
        </w:rPr>
      </w:pPr>
      <w:r w:rsidRPr="00852681">
        <w:rPr>
          <w:rFonts w:ascii="?" w:hAnsi="?" w:cs="?"/>
        </w:rPr>
        <w:t>В настоящее время, по заявке отдела по делам ГО и ЧС, комитетом по управлению имуществом АНГО осуществляется закупка комплекта пожарного имущества и инвентаря для тушения лесных пожаров, в рамках создания муниципального резерва имущества для ликвидации ЧС.</w:t>
      </w:r>
    </w:p>
    <w:p w:rsidR="00CF4B79" w:rsidRPr="007B6553" w:rsidRDefault="00CF4B79" w:rsidP="00CF4B79">
      <w:pPr>
        <w:ind w:firstLine="567"/>
      </w:pPr>
      <w:r>
        <w:rPr>
          <w:rFonts w:ascii="?" w:hAnsi="?" w:cs="?"/>
        </w:rPr>
        <w:lastRenderedPageBreak/>
        <w:t>5.</w:t>
      </w:r>
      <w:r w:rsidRPr="007B6553">
        <w:rPr>
          <w:rFonts w:ascii="?" w:hAnsi="?" w:cs="?"/>
        </w:rPr>
        <w:t>1.2.</w:t>
      </w:r>
      <w:r w:rsidRPr="007B6553">
        <w:t>Проведение предварительного отбора поставщиков товаров и услуг в целях оказания гуманитарной помощи либо ликвидации последствий ЧС природного и техногенного характера</w:t>
      </w:r>
    </w:p>
    <w:p w:rsidR="00CF4B79" w:rsidRPr="007B6553" w:rsidRDefault="00CF4B79" w:rsidP="00CF4B79">
      <w:pPr>
        <w:tabs>
          <w:tab w:val="left" w:pos="851"/>
        </w:tabs>
        <w:ind w:firstLine="567"/>
        <w:jc w:val="both"/>
      </w:pPr>
    </w:p>
    <w:p w:rsidR="00CF4B79" w:rsidRPr="00E05B8E" w:rsidRDefault="00CF4B79" w:rsidP="00CF4B79">
      <w:pPr>
        <w:tabs>
          <w:tab w:val="left" w:pos="851"/>
        </w:tabs>
        <w:ind w:firstLine="567"/>
        <w:jc w:val="both"/>
      </w:pPr>
      <w:r w:rsidRPr="00E05B8E">
        <w:t>Отделом по делам ГО и ЧС, в соответствии со ст. 80 ФЗ-44 от 05.04.2013 г. «О контрактной системе в сфере товаров, работ и услуг…» были подготовлены пакеты документов для проведения предварительного отбора участников закупки товаров и услуг в целях оказания гуманитарной помощи либо ликвидации последствий ЧС природного и техногенного характера на 2015 год.</w:t>
      </w:r>
    </w:p>
    <w:p w:rsidR="00CF4B79" w:rsidRPr="00E05B8E" w:rsidRDefault="00CF4B79" w:rsidP="00CF4B79">
      <w:pPr>
        <w:tabs>
          <w:tab w:val="left" w:pos="851"/>
        </w:tabs>
        <w:ind w:firstLine="567"/>
        <w:jc w:val="both"/>
      </w:pPr>
      <w:r w:rsidRPr="00E05B8E">
        <w:t>В результате проведения процедуры отбора, были определены поставщики товаров и услуг по следующим направлениям:</w:t>
      </w:r>
    </w:p>
    <w:p w:rsidR="00CF4B79" w:rsidRDefault="00CF4B79" w:rsidP="00CF4B79">
      <w:pPr>
        <w:pStyle w:val="a7"/>
        <w:numPr>
          <w:ilvl w:val="0"/>
          <w:numId w:val="2"/>
        </w:numPr>
        <w:tabs>
          <w:tab w:val="left" w:pos="284"/>
          <w:tab w:val="left" w:pos="851"/>
        </w:tabs>
        <w:spacing w:after="0"/>
        <w:ind w:left="0" w:firstLine="567"/>
        <w:jc w:val="both"/>
        <w:rPr>
          <w:rFonts w:ascii="Times New Roman" w:hAnsi="Times New Roman" w:cs="Times New Roman"/>
          <w:sz w:val="24"/>
          <w:szCs w:val="24"/>
        </w:rPr>
      </w:pPr>
      <w:r w:rsidRPr="007B6553">
        <w:rPr>
          <w:rFonts w:ascii="Times New Roman" w:hAnsi="Times New Roman" w:cs="Times New Roman"/>
          <w:sz w:val="24"/>
          <w:szCs w:val="24"/>
        </w:rPr>
        <w:t>Закупка вещевого имущества (хоз. товары)</w:t>
      </w:r>
    </w:p>
    <w:p w:rsidR="00CF4B79" w:rsidRDefault="00CF4B79" w:rsidP="00CF4B79">
      <w:pPr>
        <w:pStyle w:val="a7"/>
        <w:numPr>
          <w:ilvl w:val="0"/>
          <w:numId w:val="2"/>
        </w:numPr>
        <w:tabs>
          <w:tab w:val="left" w:pos="284"/>
          <w:tab w:val="left" w:pos="851"/>
        </w:tabs>
        <w:spacing w:after="0"/>
        <w:ind w:left="0" w:firstLine="567"/>
        <w:jc w:val="both"/>
        <w:rPr>
          <w:rFonts w:ascii="Times New Roman" w:hAnsi="Times New Roman" w:cs="Times New Roman"/>
          <w:sz w:val="24"/>
          <w:szCs w:val="24"/>
        </w:rPr>
      </w:pPr>
      <w:r w:rsidRPr="007B6553">
        <w:rPr>
          <w:rFonts w:ascii="Times New Roman" w:hAnsi="Times New Roman" w:cs="Times New Roman"/>
          <w:sz w:val="24"/>
          <w:szCs w:val="24"/>
        </w:rPr>
        <w:t>Закупка вещевого имущества (одежда, обувь, имущество для отдыха)</w:t>
      </w:r>
    </w:p>
    <w:p w:rsidR="00CF4B79" w:rsidRDefault="00CF4B79" w:rsidP="00CF4B79">
      <w:pPr>
        <w:pStyle w:val="a7"/>
        <w:numPr>
          <w:ilvl w:val="0"/>
          <w:numId w:val="2"/>
        </w:numPr>
        <w:tabs>
          <w:tab w:val="left" w:pos="284"/>
          <w:tab w:val="left" w:pos="851"/>
        </w:tabs>
        <w:spacing w:after="0"/>
        <w:ind w:left="0" w:firstLine="567"/>
        <w:jc w:val="both"/>
        <w:rPr>
          <w:rFonts w:ascii="Times New Roman" w:hAnsi="Times New Roman" w:cs="Times New Roman"/>
          <w:sz w:val="24"/>
          <w:szCs w:val="24"/>
        </w:rPr>
      </w:pPr>
      <w:r w:rsidRPr="007B6553">
        <w:rPr>
          <w:rFonts w:ascii="Times New Roman" w:hAnsi="Times New Roman" w:cs="Times New Roman"/>
          <w:sz w:val="24"/>
          <w:szCs w:val="24"/>
        </w:rPr>
        <w:t>Продукты питания</w:t>
      </w:r>
    </w:p>
    <w:p w:rsidR="00CF4B79" w:rsidRDefault="00CF4B79" w:rsidP="00CF4B79">
      <w:pPr>
        <w:pStyle w:val="a7"/>
        <w:numPr>
          <w:ilvl w:val="0"/>
          <w:numId w:val="2"/>
        </w:numPr>
        <w:tabs>
          <w:tab w:val="left" w:pos="284"/>
          <w:tab w:val="left" w:pos="851"/>
        </w:tabs>
        <w:spacing w:after="0"/>
        <w:ind w:left="0" w:firstLine="567"/>
        <w:jc w:val="both"/>
        <w:rPr>
          <w:rFonts w:ascii="Times New Roman" w:hAnsi="Times New Roman" w:cs="Times New Roman"/>
          <w:sz w:val="24"/>
          <w:szCs w:val="24"/>
        </w:rPr>
      </w:pPr>
      <w:r w:rsidRPr="007B6553">
        <w:rPr>
          <w:rFonts w:ascii="Times New Roman" w:hAnsi="Times New Roman" w:cs="Times New Roman"/>
          <w:sz w:val="24"/>
          <w:szCs w:val="24"/>
        </w:rPr>
        <w:t>Стройматериалы</w:t>
      </w:r>
    </w:p>
    <w:p w:rsidR="00CF4B79" w:rsidRDefault="00CF4B79" w:rsidP="00CF4B79">
      <w:pPr>
        <w:pStyle w:val="a7"/>
        <w:numPr>
          <w:ilvl w:val="0"/>
          <w:numId w:val="2"/>
        </w:numPr>
        <w:tabs>
          <w:tab w:val="left" w:pos="284"/>
          <w:tab w:val="left" w:pos="851"/>
        </w:tabs>
        <w:spacing w:after="0"/>
        <w:ind w:left="0" w:firstLine="567"/>
        <w:jc w:val="both"/>
        <w:rPr>
          <w:rFonts w:ascii="Times New Roman" w:hAnsi="Times New Roman" w:cs="Times New Roman"/>
          <w:sz w:val="24"/>
          <w:szCs w:val="24"/>
        </w:rPr>
      </w:pPr>
      <w:r w:rsidRPr="007B6553">
        <w:rPr>
          <w:rFonts w:ascii="Times New Roman" w:hAnsi="Times New Roman" w:cs="Times New Roman"/>
          <w:sz w:val="24"/>
          <w:szCs w:val="24"/>
        </w:rPr>
        <w:t>Проведению аварийно-восстановительных работ в зоне чрезвычайной ситуации (зоне бедствия) – строительство</w:t>
      </w:r>
    </w:p>
    <w:p w:rsidR="00CF4B79" w:rsidRDefault="00CF4B79" w:rsidP="00CF4B79">
      <w:pPr>
        <w:pStyle w:val="a7"/>
        <w:numPr>
          <w:ilvl w:val="0"/>
          <w:numId w:val="2"/>
        </w:numPr>
        <w:tabs>
          <w:tab w:val="left" w:pos="284"/>
          <w:tab w:val="left" w:pos="851"/>
        </w:tabs>
        <w:spacing w:after="0"/>
        <w:ind w:left="0" w:firstLine="567"/>
        <w:jc w:val="both"/>
        <w:rPr>
          <w:rFonts w:ascii="Times New Roman" w:hAnsi="Times New Roman" w:cs="Times New Roman"/>
          <w:sz w:val="24"/>
          <w:szCs w:val="24"/>
        </w:rPr>
      </w:pPr>
      <w:r w:rsidRPr="007B6553">
        <w:rPr>
          <w:rFonts w:ascii="Times New Roman" w:hAnsi="Times New Roman" w:cs="Times New Roman"/>
          <w:sz w:val="24"/>
          <w:szCs w:val="24"/>
        </w:rPr>
        <w:t>Работы по развёртыванию и сооружению временного жилья, а также временных объектов жилищно-коммунального и социально-бытового назначения</w:t>
      </w:r>
    </w:p>
    <w:p w:rsidR="00CF4B79" w:rsidRDefault="00CF4B79" w:rsidP="00CF4B79">
      <w:pPr>
        <w:pStyle w:val="a7"/>
        <w:numPr>
          <w:ilvl w:val="0"/>
          <w:numId w:val="2"/>
        </w:numPr>
        <w:tabs>
          <w:tab w:val="left" w:pos="284"/>
          <w:tab w:val="left" w:pos="851"/>
        </w:tabs>
        <w:spacing w:after="0"/>
        <w:ind w:left="0" w:firstLine="567"/>
        <w:jc w:val="both"/>
        <w:rPr>
          <w:rFonts w:ascii="Times New Roman" w:hAnsi="Times New Roman" w:cs="Times New Roman"/>
          <w:sz w:val="24"/>
          <w:szCs w:val="24"/>
        </w:rPr>
      </w:pPr>
      <w:r w:rsidRPr="007B6553">
        <w:rPr>
          <w:rFonts w:ascii="Times New Roman" w:hAnsi="Times New Roman" w:cs="Times New Roman"/>
          <w:sz w:val="24"/>
          <w:szCs w:val="24"/>
        </w:rPr>
        <w:t>Питание пострадавшего населения</w:t>
      </w:r>
    </w:p>
    <w:p w:rsidR="00CF4B79" w:rsidRDefault="00CF4B79" w:rsidP="00CF4B79">
      <w:pPr>
        <w:pStyle w:val="a7"/>
        <w:numPr>
          <w:ilvl w:val="0"/>
          <w:numId w:val="2"/>
        </w:numPr>
        <w:tabs>
          <w:tab w:val="left" w:pos="284"/>
          <w:tab w:val="left" w:pos="851"/>
        </w:tabs>
        <w:spacing w:after="0"/>
        <w:ind w:left="0" w:firstLine="567"/>
        <w:jc w:val="both"/>
        <w:rPr>
          <w:rFonts w:ascii="Times New Roman" w:hAnsi="Times New Roman" w:cs="Times New Roman"/>
          <w:sz w:val="24"/>
          <w:szCs w:val="24"/>
        </w:rPr>
      </w:pPr>
      <w:r w:rsidRPr="007B6553">
        <w:rPr>
          <w:rFonts w:ascii="Times New Roman" w:hAnsi="Times New Roman" w:cs="Times New Roman"/>
          <w:sz w:val="24"/>
          <w:szCs w:val="24"/>
        </w:rPr>
        <w:t>Закупка дров</w:t>
      </w:r>
    </w:p>
    <w:p w:rsidR="00CF4B79" w:rsidRDefault="00CF4B79" w:rsidP="00CF4B79">
      <w:pPr>
        <w:pStyle w:val="a7"/>
        <w:numPr>
          <w:ilvl w:val="0"/>
          <w:numId w:val="2"/>
        </w:numPr>
        <w:tabs>
          <w:tab w:val="left" w:pos="284"/>
          <w:tab w:val="left" w:pos="851"/>
        </w:tabs>
        <w:spacing w:after="0"/>
        <w:ind w:left="0" w:firstLine="567"/>
        <w:jc w:val="both"/>
        <w:rPr>
          <w:rFonts w:ascii="Times New Roman" w:hAnsi="Times New Roman" w:cs="Times New Roman"/>
          <w:sz w:val="24"/>
          <w:szCs w:val="24"/>
        </w:rPr>
      </w:pPr>
      <w:r w:rsidRPr="007B6553">
        <w:rPr>
          <w:rFonts w:ascii="Times New Roman" w:hAnsi="Times New Roman" w:cs="Times New Roman"/>
          <w:sz w:val="24"/>
          <w:szCs w:val="24"/>
        </w:rPr>
        <w:t>Эвакуация пострадавшего населения</w:t>
      </w:r>
    </w:p>
    <w:p w:rsidR="00CF4B79" w:rsidRPr="007B6553" w:rsidRDefault="00CF4B79" w:rsidP="00CF4B79">
      <w:pPr>
        <w:pStyle w:val="a7"/>
        <w:numPr>
          <w:ilvl w:val="0"/>
          <w:numId w:val="2"/>
        </w:numPr>
        <w:tabs>
          <w:tab w:val="left" w:pos="284"/>
          <w:tab w:val="left" w:pos="851"/>
        </w:tabs>
        <w:spacing w:after="0"/>
        <w:ind w:left="0" w:firstLine="567"/>
        <w:jc w:val="both"/>
        <w:rPr>
          <w:rFonts w:ascii="Times New Roman" w:hAnsi="Times New Roman" w:cs="Times New Roman"/>
          <w:sz w:val="24"/>
          <w:szCs w:val="24"/>
        </w:rPr>
      </w:pPr>
      <w:r w:rsidRPr="007B6553">
        <w:rPr>
          <w:rFonts w:ascii="Times New Roman" w:hAnsi="Times New Roman" w:cs="Times New Roman"/>
          <w:sz w:val="24"/>
          <w:szCs w:val="24"/>
        </w:rPr>
        <w:t>Размещение пострадавшего населения</w:t>
      </w:r>
    </w:p>
    <w:p w:rsidR="00CF4B79" w:rsidRPr="00E05B8E" w:rsidRDefault="00CF4B79" w:rsidP="00CF4B79">
      <w:pPr>
        <w:tabs>
          <w:tab w:val="left" w:pos="851"/>
        </w:tabs>
        <w:ind w:firstLine="567"/>
        <w:jc w:val="both"/>
      </w:pPr>
    </w:p>
    <w:p w:rsidR="00CF4B79" w:rsidRPr="007B6553" w:rsidRDefault="00CF4B79" w:rsidP="00CF4B79">
      <w:pPr>
        <w:tabs>
          <w:tab w:val="left" w:pos="851"/>
        </w:tabs>
        <w:ind w:firstLine="567"/>
      </w:pPr>
      <w:r>
        <w:t>5.</w:t>
      </w:r>
      <w:r w:rsidRPr="007B6553">
        <w:t>1.3. Содержание резерва материальных ресурсов для ликвидации ЧС природного и техногенного характера</w:t>
      </w:r>
    </w:p>
    <w:p w:rsidR="00CF4B79" w:rsidRPr="00E05B8E" w:rsidRDefault="00CF4B79" w:rsidP="00CF4B79">
      <w:pPr>
        <w:tabs>
          <w:tab w:val="left" w:pos="851"/>
        </w:tabs>
        <w:ind w:firstLine="567"/>
        <w:jc w:val="both"/>
      </w:pPr>
    </w:p>
    <w:p w:rsidR="00CF4B79" w:rsidRDefault="00CF4B79" w:rsidP="00CF4B79">
      <w:pPr>
        <w:tabs>
          <w:tab w:val="left" w:pos="0"/>
          <w:tab w:val="left" w:pos="851"/>
          <w:tab w:val="left" w:pos="993"/>
        </w:tabs>
        <w:ind w:firstLine="567"/>
        <w:jc w:val="both"/>
      </w:pPr>
      <w:r w:rsidRPr="00E05B8E">
        <w:t xml:space="preserve">В течение первого полугодия 2015 г. отделом по делам ГО и ЧС были организованы работы по оборудованию склада имущества ГОЧС (на территории очистных сооружений МУП «НКС») стеллажами для хранения резерва материальных ресурсов для ликвидации ЧС. </w:t>
      </w:r>
    </w:p>
    <w:p w:rsidR="00CF4B79" w:rsidRPr="00E05B8E" w:rsidRDefault="00CF4B79" w:rsidP="00CF4B79">
      <w:pPr>
        <w:tabs>
          <w:tab w:val="left" w:pos="0"/>
          <w:tab w:val="left" w:pos="851"/>
          <w:tab w:val="left" w:pos="993"/>
        </w:tabs>
        <w:ind w:firstLine="567"/>
        <w:jc w:val="both"/>
        <w:rPr>
          <w:b/>
          <w:bCs/>
        </w:rPr>
      </w:pPr>
      <w:r w:rsidRPr="00E05B8E">
        <w:t xml:space="preserve">В дополнение к складу имущества ГОЧС, на территории очистных сооружений МУП «НКС», в 1 полугодии 2015 г. администрацией НГО, по инициативе отдела по делам ГО и ЧС, были выделены два отапливаемых помещения в цокольном этаже здания АНГО под склады муниципального резерва материальных ресурсов для ликвидации чрезвычайных ситуаций. Данные помещения также были оборудованы специальными стеллажами для размещения имущества ГОЧС. В складских помещениях имеется пожарная сигнализация с выводом аварийного сигнала на пульт вахтенного дежурного здания АНГО и были выполнены дополнительные  мероприятия по обеспечению пожарной безопасности, - установлены автоматические огнетушители типа «Буран». </w:t>
      </w:r>
    </w:p>
    <w:p w:rsidR="00CF4B79" w:rsidRPr="00852681" w:rsidRDefault="00CF4B79" w:rsidP="00CF4B79">
      <w:pPr>
        <w:tabs>
          <w:tab w:val="left" w:pos="0"/>
          <w:tab w:val="left" w:pos="851"/>
          <w:tab w:val="left" w:pos="993"/>
        </w:tabs>
        <w:ind w:firstLine="567"/>
      </w:pPr>
      <w:r>
        <w:rPr>
          <w:rFonts w:ascii="?" w:hAnsi="?" w:cs="?"/>
        </w:rPr>
        <w:t>На территории с. Горнозаводск и с. Шебунино имеются специальные помещения для хранения имущества материального резерва для ликвидации последствий ЧС.</w:t>
      </w:r>
    </w:p>
    <w:p w:rsidR="00CF4B79" w:rsidRDefault="00CF4B79" w:rsidP="00CF4B79">
      <w:pPr>
        <w:tabs>
          <w:tab w:val="left" w:pos="851"/>
        </w:tabs>
        <w:ind w:firstLine="567"/>
        <w:jc w:val="both"/>
      </w:pPr>
    </w:p>
    <w:p w:rsidR="00CF4B79" w:rsidRDefault="00CF4B79" w:rsidP="00CF4B79">
      <w:pPr>
        <w:tabs>
          <w:tab w:val="left" w:pos="851"/>
        </w:tabs>
        <w:ind w:firstLine="567"/>
        <w:jc w:val="both"/>
      </w:pPr>
    </w:p>
    <w:p w:rsidR="00CF4B79" w:rsidRPr="007B6553" w:rsidRDefault="00CF4B79" w:rsidP="00CF4B79">
      <w:pPr>
        <w:tabs>
          <w:tab w:val="left" w:pos="851"/>
        </w:tabs>
        <w:jc w:val="center"/>
        <w:rPr>
          <w:b/>
          <w:bCs/>
        </w:rPr>
      </w:pPr>
      <w:r>
        <w:rPr>
          <w:b/>
          <w:bCs/>
        </w:rPr>
        <w:t>5.</w:t>
      </w:r>
      <w:r w:rsidRPr="007B6553">
        <w:rPr>
          <w:b/>
          <w:bCs/>
        </w:rPr>
        <w:t>2. Обеспечение и реализация мероприятий в области гражданской обороны и защиты от чрезвычайных ситуаций</w:t>
      </w:r>
    </w:p>
    <w:p w:rsidR="00CF4B79" w:rsidRPr="00E05B8E" w:rsidRDefault="00CF4B79" w:rsidP="00CF4B79">
      <w:pPr>
        <w:tabs>
          <w:tab w:val="left" w:pos="851"/>
        </w:tabs>
        <w:ind w:firstLine="567"/>
        <w:jc w:val="both"/>
      </w:pPr>
    </w:p>
    <w:p w:rsidR="00CF4B79" w:rsidRPr="00091E6D" w:rsidRDefault="00CF4B79" w:rsidP="00CF4B79">
      <w:pPr>
        <w:tabs>
          <w:tab w:val="left" w:pos="851"/>
        </w:tabs>
        <w:ind w:firstLine="567"/>
      </w:pPr>
      <w:r>
        <w:t>5.</w:t>
      </w:r>
      <w:r w:rsidRPr="00091E6D">
        <w:t>2.1. Осуществление мероприятий в области снижения рисков от чрезвычайных ситуаций природного и техногенного характера</w:t>
      </w:r>
    </w:p>
    <w:p w:rsidR="00CF4B79" w:rsidRPr="00E05B8E" w:rsidRDefault="00CF4B79" w:rsidP="00CF4B79">
      <w:pPr>
        <w:tabs>
          <w:tab w:val="left" w:pos="851"/>
        </w:tabs>
        <w:ind w:firstLine="567"/>
        <w:jc w:val="both"/>
        <w:rPr>
          <w:b/>
          <w:bCs/>
        </w:rPr>
      </w:pPr>
    </w:p>
    <w:p w:rsidR="00CF4B79" w:rsidRPr="00E05B8E" w:rsidRDefault="00CF4B79" w:rsidP="00CF4B79">
      <w:pPr>
        <w:tabs>
          <w:tab w:val="left" w:pos="851"/>
        </w:tabs>
        <w:ind w:firstLine="567"/>
        <w:jc w:val="both"/>
      </w:pPr>
      <w:r w:rsidRPr="00456EB4">
        <w:lastRenderedPageBreak/>
        <w:t>За период с 01.01.2015 г. по 01.07.2015 г. было издано 34 Распоряжения</w:t>
      </w:r>
      <w:r w:rsidRPr="00E05B8E">
        <w:t xml:space="preserve"> Комиссии по предупреждению и ликвидации  чрезвычайных ситуаций и обеспечению пожарной безопасности муниципального образования «Невельский городской округ» и оформлено 6 Протоколов заседаний КЧС и ОПБ.</w:t>
      </w:r>
    </w:p>
    <w:p w:rsidR="00CF4B79" w:rsidRPr="00E05B8E" w:rsidRDefault="00CF4B79" w:rsidP="00CF4B79">
      <w:pPr>
        <w:tabs>
          <w:tab w:val="left" w:pos="851"/>
        </w:tabs>
        <w:ind w:firstLine="567"/>
        <w:jc w:val="both"/>
      </w:pPr>
    </w:p>
    <w:p w:rsidR="00CF4B79" w:rsidRPr="00E05B8E" w:rsidRDefault="00CF4B79" w:rsidP="00CF4B79">
      <w:pPr>
        <w:tabs>
          <w:tab w:val="left" w:pos="851"/>
        </w:tabs>
        <w:ind w:firstLine="567"/>
        <w:jc w:val="both"/>
      </w:pPr>
      <w:r w:rsidRPr="00E05B8E">
        <w:t>Основные темы проведённых заседаний КЧС и ОПБ:</w:t>
      </w:r>
    </w:p>
    <w:p w:rsidR="00CF4B79" w:rsidRPr="00E05B8E" w:rsidRDefault="00CF4B79" w:rsidP="00CF4B79">
      <w:pPr>
        <w:tabs>
          <w:tab w:val="left" w:pos="851"/>
        </w:tabs>
        <w:ind w:firstLine="567"/>
        <w:jc w:val="both"/>
      </w:pPr>
      <w:r w:rsidRPr="00E05B8E">
        <w:t xml:space="preserve"> - «О мерах по предупреждению и ликвидации чрезвычайных ситуаций, связанных с паводковыми явлениями в весенний период 2015 года»</w:t>
      </w:r>
      <w:r w:rsidRPr="00E05B8E">
        <w:tab/>
        <w:t>(от 17.02.2015 г. Распоряжение № 17)</w:t>
      </w:r>
    </w:p>
    <w:p w:rsidR="00CF4B79" w:rsidRPr="00E05B8E" w:rsidRDefault="00CF4B79" w:rsidP="00CF4B79">
      <w:pPr>
        <w:tabs>
          <w:tab w:val="left" w:pos="851"/>
        </w:tabs>
        <w:ind w:firstLine="567"/>
        <w:jc w:val="both"/>
      </w:pPr>
      <w:r w:rsidRPr="00E05B8E">
        <w:t>- «О мерах по предупреждению и ликвидации чрезвычайных ситуаций, связанных с лесными (природными) пожарами в 2015 г.» (от 04.03.2015 г. Распоряжение № 19)</w:t>
      </w:r>
    </w:p>
    <w:p w:rsidR="00CF4B79" w:rsidRPr="00E05B8E" w:rsidRDefault="00CF4B79" w:rsidP="00CF4B79">
      <w:pPr>
        <w:tabs>
          <w:tab w:val="left" w:pos="851"/>
        </w:tabs>
        <w:ind w:firstLine="567"/>
        <w:jc w:val="both"/>
      </w:pPr>
      <w:r w:rsidRPr="00E05B8E">
        <w:t>- «О  планировании мероприятий по обеспечению пожарной безопасности в период праздничных дней с 1 мая по 9 мая 2015 года» (от 23.04.2015 г. Распоряжение № 25)</w:t>
      </w:r>
    </w:p>
    <w:p w:rsidR="00CF4B79" w:rsidRPr="00E05B8E" w:rsidRDefault="00CF4B79" w:rsidP="00CF4B79">
      <w:pPr>
        <w:tabs>
          <w:tab w:val="left" w:pos="851"/>
        </w:tabs>
        <w:ind w:firstLine="567"/>
        <w:jc w:val="both"/>
      </w:pPr>
      <w:r w:rsidRPr="00E05B8E">
        <w:t>- «О выжигании сухой травянистой растительности на земельных участках сельскохозяйственного назначения» (Протокол от 16.04.2015 г.)</w:t>
      </w:r>
    </w:p>
    <w:p w:rsidR="00CF4B79" w:rsidRPr="00E05B8E" w:rsidRDefault="00CF4B79" w:rsidP="00CF4B79">
      <w:pPr>
        <w:tabs>
          <w:tab w:val="left" w:pos="851"/>
        </w:tabs>
        <w:ind w:firstLine="567"/>
        <w:jc w:val="both"/>
      </w:pPr>
      <w:r w:rsidRPr="00E05B8E">
        <w:t xml:space="preserve">- «О мерах по обеспечению безопасности людей, предупреждению и ликвидации чрезвычайных ситуаций на водных объектах в летний период 2015 года» (Распоряжение от 19.06.2015 г. № 34) </w:t>
      </w:r>
    </w:p>
    <w:p w:rsidR="00CF4B79" w:rsidRDefault="00CF4B79" w:rsidP="00CF4B79">
      <w:pPr>
        <w:tabs>
          <w:tab w:val="left" w:pos="851"/>
        </w:tabs>
        <w:ind w:firstLine="567"/>
        <w:jc w:val="both"/>
      </w:pPr>
      <w:r w:rsidRPr="00E05B8E">
        <w:t>- и прочие.</w:t>
      </w:r>
    </w:p>
    <w:p w:rsidR="00CF4B79" w:rsidRPr="00E05B8E" w:rsidRDefault="00CF4B79" w:rsidP="00CF4B79">
      <w:pPr>
        <w:tabs>
          <w:tab w:val="left" w:pos="851"/>
        </w:tabs>
        <w:ind w:firstLine="567"/>
        <w:jc w:val="both"/>
      </w:pPr>
      <w:r w:rsidRPr="00E05B8E">
        <w:t>В течение первого полугодия 2015 г. режим чрезвычайной ситуации вводился 1 раз – 07.01.2015 г.</w:t>
      </w:r>
    </w:p>
    <w:p w:rsidR="00CF4B79" w:rsidRDefault="00CF4B79" w:rsidP="00CF4B79">
      <w:pPr>
        <w:tabs>
          <w:tab w:val="left" w:pos="851"/>
        </w:tabs>
        <w:ind w:firstLine="567"/>
        <w:jc w:val="both"/>
      </w:pPr>
      <w:r>
        <w:t>Проведено два заседания антитеррористической комиссии.</w:t>
      </w:r>
    </w:p>
    <w:p w:rsidR="00CF4B79" w:rsidRPr="00E05B8E" w:rsidRDefault="00CF4B79" w:rsidP="00CF4B79">
      <w:pPr>
        <w:tabs>
          <w:tab w:val="left" w:pos="851"/>
        </w:tabs>
        <w:ind w:firstLine="567"/>
        <w:jc w:val="center"/>
        <w:rPr>
          <w:b/>
          <w:bCs/>
        </w:rPr>
      </w:pPr>
    </w:p>
    <w:p w:rsidR="00CF4B79" w:rsidRDefault="00CF4B79" w:rsidP="00CF4B79">
      <w:pPr>
        <w:tabs>
          <w:tab w:val="left" w:pos="851"/>
        </w:tabs>
        <w:ind w:firstLine="567"/>
        <w:jc w:val="both"/>
        <w:rPr>
          <w:b/>
          <w:bCs/>
        </w:rPr>
      </w:pPr>
      <w:r>
        <w:t xml:space="preserve">5.2.2. Финансовые затраты </w:t>
      </w:r>
      <w:r w:rsidRPr="0076621D">
        <w:t>на мероприятия в области ГО и ЧС</w:t>
      </w:r>
    </w:p>
    <w:p w:rsidR="00CF4B79" w:rsidRDefault="00CF4B79" w:rsidP="00CF4B79">
      <w:pPr>
        <w:tabs>
          <w:tab w:val="left" w:pos="851"/>
        </w:tabs>
        <w:ind w:firstLine="567"/>
        <w:jc w:val="both"/>
        <w:rPr>
          <w:b/>
          <w:bCs/>
        </w:rPr>
      </w:pPr>
    </w:p>
    <w:p w:rsidR="00CF4B79" w:rsidRDefault="00CF4B79" w:rsidP="00CF4B79">
      <w:pPr>
        <w:tabs>
          <w:tab w:val="left" w:pos="851"/>
        </w:tabs>
        <w:ind w:firstLine="567"/>
        <w:jc w:val="both"/>
      </w:pPr>
      <w:r>
        <w:t xml:space="preserve">В соответствии с Постановлением администрации Невельского городского округа от 17.03.2015 г. № 345 «О внесении изменений в муниципальную программу «Обеспечение безопасности жизнедеятельности населения в муниципальном образовании «Невельский городской округ» на 2015-2020 годы», утверждённую Постановлением администрации Невельского городского округа от 27.06.2014 г. № 663» и </w:t>
      </w:r>
      <w:r w:rsidRPr="00456EB4">
        <w:t>Решени</w:t>
      </w:r>
      <w:r>
        <w:t>ем</w:t>
      </w:r>
      <w:r w:rsidRPr="00456EB4">
        <w:t xml:space="preserve"> Собрания </w:t>
      </w:r>
      <w:r w:rsidRPr="00F64D32">
        <w:t>Невельского городского округа</w:t>
      </w:r>
      <w:r w:rsidRPr="00456EB4">
        <w:t xml:space="preserve"> от 18.12.2014 г.№ 40 «О местном бюджете Невельского городского округа  на  2015  год   и  на плановый период 2016 и 2017 годов»</w:t>
      </w:r>
      <w:r>
        <w:t xml:space="preserve"> на реализацию программных мероприятий запланировано </w:t>
      </w:r>
      <w:r w:rsidRPr="00456EB4">
        <w:rPr>
          <w:b/>
          <w:bCs/>
        </w:rPr>
        <w:t>600 тыс.руб.</w:t>
      </w:r>
    </w:p>
    <w:p w:rsidR="00CF4B79" w:rsidRDefault="00CF4B79" w:rsidP="00CF4B79">
      <w:pPr>
        <w:tabs>
          <w:tab w:val="left" w:pos="851"/>
        </w:tabs>
        <w:ind w:firstLine="567"/>
        <w:jc w:val="both"/>
        <w:rPr>
          <w:b/>
          <w:bCs/>
        </w:rPr>
      </w:pPr>
      <w:r w:rsidRPr="00456EB4">
        <w:t xml:space="preserve">По состоянию на 01.07.2015 г.  выполнено мероприятий и находится в процессе осуществления на сумму около </w:t>
      </w:r>
      <w:r w:rsidRPr="00456EB4">
        <w:rPr>
          <w:b/>
          <w:bCs/>
        </w:rPr>
        <w:t>5</w:t>
      </w:r>
      <w:r>
        <w:rPr>
          <w:b/>
          <w:bCs/>
        </w:rPr>
        <w:t>54 409,57</w:t>
      </w:r>
      <w:r w:rsidRPr="00456EB4">
        <w:rPr>
          <w:b/>
          <w:bCs/>
        </w:rPr>
        <w:t>руб.</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6498"/>
        <w:gridCol w:w="2367"/>
      </w:tblGrid>
      <w:tr w:rsidR="00CF4B79">
        <w:tc>
          <w:tcPr>
            <w:tcW w:w="534" w:type="dxa"/>
          </w:tcPr>
          <w:p w:rsidR="00CF4B79" w:rsidRPr="00E10455" w:rsidRDefault="00CF4B79" w:rsidP="00907906">
            <w:pPr>
              <w:tabs>
                <w:tab w:val="left" w:pos="851"/>
              </w:tabs>
              <w:jc w:val="center"/>
            </w:pPr>
            <w:r w:rsidRPr="00E10455">
              <w:t>№</w:t>
            </w:r>
          </w:p>
        </w:tc>
        <w:tc>
          <w:tcPr>
            <w:tcW w:w="6662" w:type="dxa"/>
          </w:tcPr>
          <w:p w:rsidR="00CF4B79" w:rsidRPr="00E10455" w:rsidRDefault="00CF4B79" w:rsidP="00907906">
            <w:pPr>
              <w:tabs>
                <w:tab w:val="left" w:pos="851"/>
              </w:tabs>
              <w:jc w:val="center"/>
            </w:pPr>
            <w:r w:rsidRPr="00E10455">
              <w:t>Наименование статьи затрат</w:t>
            </w:r>
          </w:p>
        </w:tc>
        <w:tc>
          <w:tcPr>
            <w:tcW w:w="2428" w:type="dxa"/>
          </w:tcPr>
          <w:p w:rsidR="00CF4B79" w:rsidRPr="00E10455" w:rsidRDefault="00CF4B79" w:rsidP="00907906">
            <w:pPr>
              <w:tabs>
                <w:tab w:val="left" w:pos="851"/>
              </w:tabs>
              <w:jc w:val="center"/>
            </w:pPr>
            <w:r w:rsidRPr="00E10455">
              <w:t>Сумма затрат, руб.</w:t>
            </w:r>
          </w:p>
        </w:tc>
      </w:tr>
      <w:tr w:rsidR="00CF4B79">
        <w:tc>
          <w:tcPr>
            <w:tcW w:w="534" w:type="dxa"/>
          </w:tcPr>
          <w:p w:rsidR="00CF4B79" w:rsidRPr="00E10455" w:rsidRDefault="00CF4B79" w:rsidP="00907906">
            <w:pPr>
              <w:tabs>
                <w:tab w:val="left" w:pos="851"/>
              </w:tabs>
              <w:jc w:val="center"/>
            </w:pPr>
            <w:r w:rsidRPr="00E10455">
              <w:t>1</w:t>
            </w:r>
          </w:p>
        </w:tc>
        <w:tc>
          <w:tcPr>
            <w:tcW w:w="6662" w:type="dxa"/>
          </w:tcPr>
          <w:p w:rsidR="00CF4B79" w:rsidRPr="00E10455" w:rsidRDefault="00CF4B79" w:rsidP="00907906">
            <w:pPr>
              <w:tabs>
                <w:tab w:val="left" w:pos="851"/>
              </w:tabs>
              <w:jc w:val="both"/>
            </w:pPr>
            <w:r w:rsidRPr="00E10455">
              <w:t>Строительство стеллажей на складе на территории очистных сооружений МУП «НКС»</w:t>
            </w:r>
          </w:p>
        </w:tc>
        <w:tc>
          <w:tcPr>
            <w:tcW w:w="2428" w:type="dxa"/>
          </w:tcPr>
          <w:p w:rsidR="00CF4B79" w:rsidRPr="00E10455" w:rsidRDefault="00CF4B79" w:rsidP="00907906">
            <w:pPr>
              <w:tabs>
                <w:tab w:val="left" w:pos="851"/>
              </w:tabs>
              <w:jc w:val="center"/>
            </w:pPr>
            <w:r w:rsidRPr="00E10455">
              <w:t>99 494,00</w:t>
            </w:r>
          </w:p>
        </w:tc>
      </w:tr>
      <w:tr w:rsidR="00CF4B79">
        <w:tc>
          <w:tcPr>
            <w:tcW w:w="534" w:type="dxa"/>
          </w:tcPr>
          <w:p w:rsidR="00CF4B79" w:rsidRPr="00E10455" w:rsidRDefault="00CF4B79" w:rsidP="00907906">
            <w:pPr>
              <w:tabs>
                <w:tab w:val="left" w:pos="851"/>
              </w:tabs>
              <w:jc w:val="center"/>
            </w:pPr>
            <w:r w:rsidRPr="00E10455">
              <w:t>2</w:t>
            </w:r>
          </w:p>
        </w:tc>
        <w:tc>
          <w:tcPr>
            <w:tcW w:w="6662" w:type="dxa"/>
          </w:tcPr>
          <w:p w:rsidR="00CF4B79" w:rsidRPr="00E10455" w:rsidRDefault="00CF4B79" w:rsidP="00907906">
            <w:pPr>
              <w:tabs>
                <w:tab w:val="left" w:pos="851"/>
              </w:tabs>
              <w:jc w:val="both"/>
            </w:pPr>
            <w:r w:rsidRPr="00E10455">
              <w:t>Строительство стеллажей на двух складах в цокольном этаже здания администрации НГО</w:t>
            </w:r>
          </w:p>
        </w:tc>
        <w:tc>
          <w:tcPr>
            <w:tcW w:w="2428" w:type="dxa"/>
          </w:tcPr>
          <w:p w:rsidR="00CF4B79" w:rsidRPr="00E10455" w:rsidRDefault="00CF4B79" w:rsidP="00907906">
            <w:pPr>
              <w:tabs>
                <w:tab w:val="left" w:pos="851"/>
              </w:tabs>
              <w:jc w:val="center"/>
            </w:pPr>
            <w:r w:rsidRPr="00E10455">
              <w:t>99 633,00</w:t>
            </w:r>
          </w:p>
        </w:tc>
      </w:tr>
      <w:tr w:rsidR="00CF4B79">
        <w:tc>
          <w:tcPr>
            <w:tcW w:w="534" w:type="dxa"/>
          </w:tcPr>
          <w:p w:rsidR="00CF4B79" w:rsidRPr="00E10455" w:rsidRDefault="00CF4B79" w:rsidP="00907906">
            <w:pPr>
              <w:tabs>
                <w:tab w:val="left" w:pos="851"/>
              </w:tabs>
              <w:jc w:val="center"/>
            </w:pPr>
            <w:r w:rsidRPr="00E10455">
              <w:t>3</w:t>
            </w:r>
          </w:p>
        </w:tc>
        <w:tc>
          <w:tcPr>
            <w:tcW w:w="6662" w:type="dxa"/>
          </w:tcPr>
          <w:p w:rsidR="00CF4B79" w:rsidRPr="00E10455" w:rsidRDefault="00CF4B79" w:rsidP="00907906">
            <w:pPr>
              <w:tabs>
                <w:tab w:val="left" w:pos="851"/>
              </w:tabs>
              <w:jc w:val="both"/>
            </w:pPr>
            <w:r w:rsidRPr="00E10455">
              <w:t>Монтаж системы уличной звукофикации (в том числе закупка 12 шт. уличных громкоговорителей)</w:t>
            </w:r>
          </w:p>
        </w:tc>
        <w:tc>
          <w:tcPr>
            <w:tcW w:w="2428" w:type="dxa"/>
          </w:tcPr>
          <w:p w:rsidR="00CF4B79" w:rsidRPr="00E10455" w:rsidRDefault="00CF4B79" w:rsidP="00907906">
            <w:pPr>
              <w:tabs>
                <w:tab w:val="left" w:pos="851"/>
              </w:tabs>
              <w:jc w:val="center"/>
            </w:pPr>
            <w:r w:rsidRPr="00E10455">
              <w:t>99 780,63</w:t>
            </w:r>
          </w:p>
        </w:tc>
      </w:tr>
      <w:tr w:rsidR="00CF4B79">
        <w:tc>
          <w:tcPr>
            <w:tcW w:w="534" w:type="dxa"/>
          </w:tcPr>
          <w:p w:rsidR="00CF4B79" w:rsidRPr="00E10455" w:rsidRDefault="00CF4B79" w:rsidP="00907906">
            <w:pPr>
              <w:tabs>
                <w:tab w:val="left" w:pos="851"/>
              </w:tabs>
              <w:jc w:val="center"/>
            </w:pPr>
            <w:r w:rsidRPr="00E10455">
              <w:t>4</w:t>
            </w:r>
          </w:p>
        </w:tc>
        <w:tc>
          <w:tcPr>
            <w:tcW w:w="6662" w:type="dxa"/>
          </w:tcPr>
          <w:p w:rsidR="00CF4B79" w:rsidRPr="00E10455" w:rsidRDefault="00CF4B79" w:rsidP="00907906">
            <w:pPr>
              <w:tabs>
                <w:tab w:val="left" w:pos="851"/>
              </w:tabs>
              <w:jc w:val="both"/>
            </w:pPr>
            <w:r w:rsidRPr="00E10455">
              <w:t>Изготовление и установка информационных знаков-аншлагов «Купаться запрещено» в местах несанкционированного отдыха населения на водных объектах</w:t>
            </w:r>
          </w:p>
        </w:tc>
        <w:tc>
          <w:tcPr>
            <w:tcW w:w="2428" w:type="dxa"/>
          </w:tcPr>
          <w:p w:rsidR="00CF4B79" w:rsidRPr="00E10455" w:rsidRDefault="00CF4B79" w:rsidP="00907906">
            <w:pPr>
              <w:tabs>
                <w:tab w:val="left" w:pos="851"/>
              </w:tabs>
              <w:jc w:val="center"/>
            </w:pPr>
          </w:p>
          <w:p w:rsidR="00CF4B79" w:rsidRPr="00E10455" w:rsidRDefault="00CF4B79" w:rsidP="00907906">
            <w:pPr>
              <w:tabs>
                <w:tab w:val="left" w:pos="851"/>
              </w:tabs>
              <w:jc w:val="center"/>
            </w:pPr>
            <w:r w:rsidRPr="00E10455">
              <w:t>50 601,94</w:t>
            </w:r>
          </w:p>
        </w:tc>
      </w:tr>
      <w:tr w:rsidR="00CF4B79">
        <w:tc>
          <w:tcPr>
            <w:tcW w:w="534" w:type="dxa"/>
          </w:tcPr>
          <w:p w:rsidR="00CF4B79" w:rsidRPr="00E10455" w:rsidRDefault="00CF4B79" w:rsidP="00907906">
            <w:pPr>
              <w:tabs>
                <w:tab w:val="left" w:pos="851"/>
              </w:tabs>
              <w:jc w:val="center"/>
            </w:pPr>
            <w:r w:rsidRPr="00E10455">
              <w:t>5</w:t>
            </w:r>
          </w:p>
        </w:tc>
        <w:tc>
          <w:tcPr>
            <w:tcW w:w="6662" w:type="dxa"/>
          </w:tcPr>
          <w:p w:rsidR="00CF4B79" w:rsidRPr="00E10455" w:rsidRDefault="00CF4B79" w:rsidP="00907906">
            <w:pPr>
              <w:tabs>
                <w:tab w:val="left" w:pos="851"/>
              </w:tabs>
              <w:jc w:val="both"/>
            </w:pPr>
            <w:r w:rsidRPr="00E10455">
              <w:t>Приобретение комплекта пожарного имущества и инвентаря</w:t>
            </w:r>
          </w:p>
        </w:tc>
        <w:tc>
          <w:tcPr>
            <w:tcW w:w="2428" w:type="dxa"/>
          </w:tcPr>
          <w:p w:rsidR="00CF4B79" w:rsidRPr="00E10455" w:rsidRDefault="00CF4B79" w:rsidP="00907906">
            <w:pPr>
              <w:tabs>
                <w:tab w:val="left" w:pos="851"/>
              </w:tabs>
              <w:jc w:val="center"/>
            </w:pPr>
            <w:r w:rsidRPr="00E10455">
              <w:t>124 900,00</w:t>
            </w:r>
          </w:p>
        </w:tc>
      </w:tr>
      <w:tr w:rsidR="00CF4B79">
        <w:tc>
          <w:tcPr>
            <w:tcW w:w="534" w:type="dxa"/>
          </w:tcPr>
          <w:p w:rsidR="00CF4B79" w:rsidRPr="00E10455" w:rsidRDefault="00CF4B79" w:rsidP="00907906">
            <w:pPr>
              <w:tabs>
                <w:tab w:val="left" w:pos="851"/>
              </w:tabs>
              <w:jc w:val="center"/>
            </w:pPr>
            <w:r w:rsidRPr="00E10455">
              <w:t>6</w:t>
            </w:r>
          </w:p>
        </w:tc>
        <w:tc>
          <w:tcPr>
            <w:tcW w:w="6662" w:type="dxa"/>
          </w:tcPr>
          <w:p w:rsidR="00CF4B79" w:rsidRPr="00E10455" w:rsidRDefault="00CF4B79" w:rsidP="00907906">
            <w:pPr>
              <w:tabs>
                <w:tab w:val="left" w:pos="851"/>
              </w:tabs>
              <w:jc w:val="both"/>
            </w:pPr>
            <w:r w:rsidRPr="00E10455">
              <w:t>Приобретение ручных средств оповещения населения в случае возникновения чрезвычайных ситуаций (ручные мегафоны и ручные сирены)</w:t>
            </w:r>
          </w:p>
        </w:tc>
        <w:tc>
          <w:tcPr>
            <w:tcW w:w="2428" w:type="dxa"/>
          </w:tcPr>
          <w:p w:rsidR="00CF4B79" w:rsidRPr="00E10455" w:rsidRDefault="00CF4B79" w:rsidP="00907906">
            <w:pPr>
              <w:tabs>
                <w:tab w:val="left" w:pos="851"/>
              </w:tabs>
              <w:jc w:val="center"/>
            </w:pPr>
          </w:p>
          <w:p w:rsidR="00CF4B79" w:rsidRPr="00E10455" w:rsidRDefault="00CF4B79" w:rsidP="00907906">
            <w:pPr>
              <w:tabs>
                <w:tab w:val="left" w:pos="851"/>
              </w:tabs>
              <w:jc w:val="center"/>
            </w:pPr>
            <w:r w:rsidRPr="00E10455">
              <w:t>около 80 000,00</w:t>
            </w:r>
          </w:p>
        </w:tc>
      </w:tr>
      <w:tr w:rsidR="00CF4B79">
        <w:tc>
          <w:tcPr>
            <w:tcW w:w="7196" w:type="dxa"/>
            <w:gridSpan w:val="2"/>
          </w:tcPr>
          <w:p w:rsidR="00CF4B79" w:rsidRPr="00E10455" w:rsidRDefault="00CF4B79" w:rsidP="00907906">
            <w:pPr>
              <w:tabs>
                <w:tab w:val="left" w:pos="851"/>
              </w:tabs>
              <w:jc w:val="right"/>
              <w:rPr>
                <w:b/>
                <w:bCs/>
              </w:rPr>
            </w:pPr>
            <w:r w:rsidRPr="00E10455">
              <w:rPr>
                <w:b/>
                <w:bCs/>
              </w:rPr>
              <w:t>Итого:</w:t>
            </w:r>
          </w:p>
        </w:tc>
        <w:tc>
          <w:tcPr>
            <w:tcW w:w="2428" w:type="dxa"/>
          </w:tcPr>
          <w:p w:rsidR="00CF4B79" w:rsidRPr="00E10455" w:rsidRDefault="00CF4B79" w:rsidP="00907906">
            <w:pPr>
              <w:tabs>
                <w:tab w:val="left" w:pos="851"/>
              </w:tabs>
              <w:jc w:val="center"/>
              <w:rPr>
                <w:b/>
                <w:bCs/>
              </w:rPr>
            </w:pPr>
            <w:r w:rsidRPr="00E10455">
              <w:rPr>
                <w:b/>
                <w:bCs/>
              </w:rPr>
              <w:t>554 409,57</w:t>
            </w:r>
          </w:p>
        </w:tc>
      </w:tr>
    </w:tbl>
    <w:p w:rsidR="00CF4B79" w:rsidRDefault="00CF4B79" w:rsidP="00CF4B79">
      <w:pPr>
        <w:tabs>
          <w:tab w:val="left" w:pos="0"/>
          <w:tab w:val="left" w:pos="851"/>
          <w:tab w:val="left" w:pos="993"/>
        </w:tabs>
        <w:ind w:left="709"/>
      </w:pPr>
    </w:p>
    <w:p w:rsidR="00CF4B79" w:rsidRDefault="00CF4B79" w:rsidP="00CF4B79">
      <w:pPr>
        <w:tabs>
          <w:tab w:val="left" w:pos="851"/>
        </w:tabs>
        <w:ind w:firstLine="567"/>
      </w:pPr>
    </w:p>
    <w:p w:rsidR="00CF4B79" w:rsidRDefault="00CF4B79" w:rsidP="00CF4B79">
      <w:pPr>
        <w:tabs>
          <w:tab w:val="left" w:pos="851"/>
        </w:tabs>
        <w:ind w:firstLine="567"/>
      </w:pPr>
      <w:r>
        <w:lastRenderedPageBreak/>
        <w:t>5.</w:t>
      </w:r>
      <w:r w:rsidRPr="0076621D">
        <w:t>2.3. Организация мероприятий по обеспечению пожарной безопасности в летний период</w:t>
      </w:r>
    </w:p>
    <w:p w:rsidR="00CF4B79" w:rsidRDefault="00CF4B79" w:rsidP="00CF4B79">
      <w:pPr>
        <w:tabs>
          <w:tab w:val="left" w:pos="851"/>
        </w:tabs>
        <w:ind w:firstLine="567"/>
        <w:rPr>
          <w:b/>
          <w:bCs/>
        </w:rPr>
      </w:pPr>
    </w:p>
    <w:p w:rsidR="00CF4B79" w:rsidRPr="00E05B8E" w:rsidRDefault="00CF4B79" w:rsidP="00CF4B79">
      <w:pPr>
        <w:tabs>
          <w:tab w:val="left" w:pos="851"/>
        </w:tabs>
        <w:ind w:firstLine="567"/>
        <w:jc w:val="both"/>
      </w:pPr>
      <w:r>
        <w:t xml:space="preserve">В соответствии с </w:t>
      </w:r>
      <w:r w:rsidRPr="00E05B8E">
        <w:t>«Переч</w:t>
      </w:r>
      <w:r>
        <w:t>нем</w:t>
      </w:r>
      <w:r w:rsidRPr="00E05B8E">
        <w:t xml:space="preserve"> населённых пунктов, подв</w:t>
      </w:r>
      <w:r>
        <w:t>ерженных угрозе лесных пожаров», утверждённым П</w:t>
      </w:r>
      <w:r w:rsidRPr="00E05B8E">
        <w:t xml:space="preserve">остановлением правительства Сахалинской обл. № 188 от 23.04.2014 г. </w:t>
      </w:r>
      <w:r>
        <w:t>в</w:t>
      </w:r>
      <w:r w:rsidRPr="00E05B8E">
        <w:t xml:space="preserve">Невельском городском округе отсутствуют населённые пункты, подверженные угрозе лесных пожаров. </w:t>
      </w:r>
    </w:p>
    <w:p w:rsidR="00CF4B79" w:rsidRPr="00E05B8E" w:rsidRDefault="00CF4B79" w:rsidP="00CF4B79">
      <w:pPr>
        <w:tabs>
          <w:tab w:val="left" w:pos="851"/>
        </w:tabs>
        <w:ind w:firstLine="567"/>
        <w:jc w:val="both"/>
      </w:pPr>
      <w:r w:rsidRPr="00E05B8E">
        <w:t>В рамках подготовки к пожароопасному периоду 2015 г.  были выполнены  следующие мероприятия по охране лесов от пожаров:</w:t>
      </w:r>
    </w:p>
    <w:p w:rsidR="00CF4B79" w:rsidRPr="00E05B8E" w:rsidRDefault="00CF4B79" w:rsidP="00CF4B79">
      <w:pPr>
        <w:tabs>
          <w:tab w:val="left" w:pos="851"/>
        </w:tabs>
        <w:ind w:firstLine="567"/>
        <w:jc w:val="both"/>
      </w:pPr>
      <w:r>
        <w:t>а)</w:t>
      </w:r>
      <w:r w:rsidRPr="00E05B8E">
        <w:tab/>
      </w:r>
      <w:r>
        <w:t>п</w:t>
      </w:r>
      <w:r w:rsidRPr="00E05B8E">
        <w:t>роведено заседание КЧС и ОПБ Невельского городского округа с повесткой дня «О мерах по предупреждению и ликвидации ЧС, связанных с лесными (природными) пожарами в 2015 г.». Издано Распоряжение КЧС и ОПБ Невельского ГО № 19 от 04.03.2015 г. с расстановкой задач ответственным лицам по подготовке к пожароопасному сезону.</w:t>
      </w:r>
    </w:p>
    <w:p w:rsidR="00CF4B79" w:rsidRPr="00E05B8E" w:rsidRDefault="00CF4B79" w:rsidP="00CF4B79">
      <w:pPr>
        <w:tabs>
          <w:tab w:val="left" w:pos="851"/>
        </w:tabs>
        <w:ind w:firstLine="567"/>
        <w:jc w:val="both"/>
      </w:pPr>
      <w:r>
        <w:t>б)</w:t>
      </w:r>
      <w:r w:rsidRPr="00E05B8E">
        <w:tab/>
      </w:r>
      <w:r>
        <w:t>с</w:t>
      </w:r>
      <w:r w:rsidRPr="00E05B8E">
        <w:t>оздан оперативный штаб по предупреждению и ликвидации ЧС, связанных с лесными (природными) пожарами.</w:t>
      </w:r>
    </w:p>
    <w:p w:rsidR="00CF4B79" w:rsidRPr="00E05B8E" w:rsidRDefault="00CF4B79" w:rsidP="00CF4B79">
      <w:pPr>
        <w:tabs>
          <w:tab w:val="left" w:pos="851"/>
        </w:tabs>
        <w:ind w:firstLine="567"/>
        <w:jc w:val="both"/>
      </w:pPr>
      <w:r>
        <w:t>в)</w:t>
      </w:r>
      <w:r w:rsidRPr="00E05B8E">
        <w:tab/>
      </w:r>
      <w:r>
        <w:t>с</w:t>
      </w:r>
      <w:r w:rsidRPr="00E05B8E">
        <w:t>огласован и имеется в наличии «План тушения лесных пожаров на территории Невельского лесничества – филиал ГКУ «Сахалинские лесничества» Сахалинской области на период пожароопасного сезона 2015 г.»</w:t>
      </w:r>
    </w:p>
    <w:p w:rsidR="00CF4B79" w:rsidRPr="00E05B8E" w:rsidRDefault="00CF4B79" w:rsidP="00CF4B79">
      <w:pPr>
        <w:tabs>
          <w:tab w:val="left" w:pos="851"/>
        </w:tabs>
        <w:ind w:firstLine="567"/>
        <w:jc w:val="both"/>
      </w:pPr>
      <w:r>
        <w:t>г)</w:t>
      </w:r>
      <w:r w:rsidRPr="00E05B8E">
        <w:tab/>
      </w:r>
      <w:r>
        <w:t>з</w:t>
      </w:r>
      <w:r w:rsidRPr="00E05B8E">
        <w:t>аключен договор «На выполнение работ по охране лесов областным автономным учреждением «Сахалинская база авиационной и наземной охраны лесов» № 9-Н от 23.03.2015 г., предметом которого является выполнение работ по мониторингу пожарной опасности и тушение лесных пожаров на участках земель, расположенных в границах МО «Невельский городской округ» и не относящихся к землям лесного фонда.</w:t>
      </w:r>
    </w:p>
    <w:p w:rsidR="00CF4B79" w:rsidRPr="00E05B8E" w:rsidRDefault="00CF4B79" w:rsidP="00CF4B79">
      <w:pPr>
        <w:tabs>
          <w:tab w:val="left" w:pos="851"/>
        </w:tabs>
        <w:ind w:firstLine="567"/>
        <w:jc w:val="both"/>
      </w:pPr>
      <w:r>
        <w:t>д)</w:t>
      </w:r>
      <w:r w:rsidRPr="00E05B8E">
        <w:tab/>
      </w:r>
      <w:r>
        <w:t>с</w:t>
      </w:r>
      <w:r w:rsidRPr="00E05B8E">
        <w:t>илами Невельскойлесопожарной станции разработан «План создания защитных полос огневым способом» и «Технологические карты защитных противопожарных полос» с указанием координат,  площади и приложением схем проведения профилактического контролируемого выжигания горючих материалов на территории земель лесного фонда Невельского лесничества.</w:t>
      </w:r>
    </w:p>
    <w:p w:rsidR="00CF4B79" w:rsidRPr="00E05B8E" w:rsidRDefault="00CF4B79" w:rsidP="00CF4B79">
      <w:pPr>
        <w:tabs>
          <w:tab w:val="left" w:pos="851"/>
        </w:tabs>
        <w:ind w:firstLine="567"/>
        <w:jc w:val="both"/>
      </w:pPr>
      <w:r>
        <w:t>е)в</w:t>
      </w:r>
      <w:r w:rsidRPr="00E05B8E">
        <w:t xml:space="preserve"> рамках обеспечения пожарной безопасности в период майских праздников 01.05 – 11.05.2015 г. на территории лесных участков с. Шебунино – м. Кузнецова, было проведено заседание КЧС и ОПБ, на котором организовано взаимодействие и выработан план совместных мероприятий по профилактике возникновения лесных пожаров, совместно с ОМВД, Невельским лесничеством, Невельскойлесопожарной станцией, Рыбинспекцией, прокуратурой, ГИМС, ОКУ «Невельский пожарный отряд», Сахрыбвод, государственная морская инспекция. В результате совместных действий,  были выполнены эффективные мероприятий по профилактике и недопущению лесных пожаров в период майских праздников. Лесных пожаров в данный период не произошло.</w:t>
      </w:r>
    </w:p>
    <w:p w:rsidR="00CF4B79" w:rsidRPr="00E05B8E" w:rsidRDefault="00CF4B79" w:rsidP="00CF4B79">
      <w:pPr>
        <w:tabs>
          <w:tab w:val="left" w:pos="851"/>
        </w:tabs>
        <w:ind w:firstLine="567"/>
        <w:jc w:val="both"/>
      </w:pPr>
      <w:r>
        <w:t>ж)с</w:t>
      </w:r>
      <w:r w:rsidRPr="00E05B8E">
        <w:t xml:space="preserve">илами отдела по делам ГО и ЧС в период проведения </w:t>
      </w:r>
      <w:r>
        <w:t xml:space="preserve">майских </w:t>
      </w:r>
      <w:r w:rsidRPr="00E05B8E">
        <w:t>праздников осуществлялось патрулирование территории мест отдыха граждан, с целью контроля за соблюдением мер пожарной безопасности.</w:t>
      </w:r>
    </w:p>
    <w:p w:rsidR="00CF4B79" w:rsidRPr="00E05B8E" w:rsidRDefault="00CF4B79" w:rsidP="00CF4B79">
      <w:pPr>
        <w:tabs>
          <w:tab w:val="left" w:pos="851"/>
        </w:tabs>
        <w:ind w:firstLine="567"/>
        <w:jc w:val="both"/>
      </w:pPr>
    </w:p>
    <w:p w:rsidR="00CF4B79" w:rsidRPr="0076621D" w:rsidRDefault="00CF4B79" w:rsidP="00CF4B79">
      <w:pPr>
        <w:tabs>
          <w:tab w:val="left" w:pos="851"/>
        </w:tabs>
        <w:ind w:firstLine="567"/>
      </w:pPr>
      <w:r>
        <w:t>5.</w:t>
      </w:r>
      <w:r w:rsidRPr="0076621D">
        <w:t>2.4. Мероприятия в области обеспечения безопасности на водных объектах</w:t>
      </w:r>
    </w:p>
    <w:p w:rsidR="00CF4B79" w:rsidRDefault="00CF4B79" w:rsidP="00CF4B79">
      <w:pPr>
        <w:tabs>
          <w:tab w:val="left" w:pos="851"/>
        </w:tabs>
        <w:ind w:firstLine="567"/>
        <w:jc w:val="center"/>
        <w:rPr>
          <w:b/>
          <w:bCs/>
        </w:rPr>
      </w:pPr>
    </w:p>
    <w:p w:rsidR="00CF4B79" w:rsidRPr="00E05B8E" w:rsidRDefault="00CF4B79" w:rsidP="00CF4B79">
      <w:pPr>
        <w:tabs>
          <w:tab w:val="left" w:pos="851"/>
        </w:tabs>
        <w:ind w:firstLine="567"/>
        <w:jc w:val="both"/>
      </w:pPr>
      <w:r w:rsidRPr="00E05B8E">
        <w:t>Проведено заседание КЧС и ОПБ «О мерах по предупреждению и ликвидации чрезвычайных ситуаций, связанных с паводковыми явлениями в весенний период 2015 года» на котором выработан комплекс мер по обеспечению безопасности в паводковый период (Распоряжение КЧС и ОПБ от 17.02.2015 г. № 17). Создана межведомственная рабочая группа для оперативного реагирования на чрезвычайные ситуации, связанные с паводковыми явлениями.</w:t>
      </w:r>
    </w:p>
    <w:p w:rsidR="00CF4B79" w:rsidRPr="00E05B8E" w:rsidRDefault="00CF4B79" w:rsidP="00CF4B79">
      <w:pPr>
        <w:tabs>
          <w:tab w:val="left" w:pos="851"/>
        </w:tabs>
        <w:ind w:firstLine="567"/>
        <w:jc w:val="both"/>
      </w:pPr>
      <w:r w:rsidRPr="00E05B8E">
        <w:t>В паводковый период осуществлялся мониторинг состояния рек на территории НГО.</w:t>
      </w:r>
    </w:p>
    <w:p w:rsidR="00CF4B79" w:rsidRPr="00E05B8E" w:rsidRDefault="00CF4B79" w:rsidP="00CF4B79">
      <w:pPr>
        <w:tabs>
          <w:tab w:val="left" w:pos="851"/>
        </w:tabs>
        <w:ind w:firstLine="567"/>
        <w:jc w:val="both"/>
      </w:pPr>
      <w:r w:rsidRPr="00E05B8E">
        <w:t xml:space="preserve">Проведено заседание КЧС и ОПБ «О мерах безопасности людей на водных объектах». Издано Распоряжение КЧС и ОПБ Невельского ГО № 34 от 19.06.2015 г. с </w:t>
      </w:r>
      <w:r w:rsidRPr="00E05B8E">
        <w:lastRenderedPageBreak/>
        <w:t xml:space="preserve">расстановкой задач ответственным лицам </w:t>
      </w:r>
      <w:r>
        <w:t xml:space="preserve">по </w:t>
      </w:r>
      <w:r w:rsidRPr="00E05B8E">
        <w:t>контролю за соблюдением мер безопасности на водных объектах в сезон 2015 г. Сформирован оперативный штаб для решения задач в области безопасности на водных объектах.</w:t>
      </w:r>
    </w:p>
    <w:p w:rsidR="00CF4B79" w:rsidRPr="00E05B8E" w:rsidRDefault="00CF4B79" w:rsidP="00CF4B79">
      <w:pPr>
        <w:tabs>
          <w:tab w:val="left" w:pos="851"/>
        </w:tabs>
        <w:ind w:firstLine="567"/>
        <w:jc w:val="both"/>
      </w:pPr>
      <w:r w:rsidRPr="00E05B8E">
        <w:t>Осуществлён рейд с проверкой состояния и наличие предупредительных знаков-аншлагов в местах несанкционированного отдыха людей на водных объектах в летний период. Подана заявка на изготовление и установку новых знаков-аншлагов.</w:t>
      </w:r>
    </w:p>
    <w:p w:rsidR="00CF4B79" w:rsidRDefault="00CF4B79" w:rsidP="00CF4B79">
      <w:pPr>
        <w:tabs>
          <w:tab w:val="left" w:pos="851"/>
        </w:tabs>
        <w:ind w:firstLine="567"/>
        <w:jc w:val="both"/>
      </w:pPr>
      <w:r w:rsidRPr="00E05B8E">
        <w:t xml:space="preserve">Производится информирование населения через интернет-сайт, газету «Невельские новости» и местный  </w:t>
      </w:r>
      <w:r w:rsidRPr="00E05B8E">
        <w:rPr>
          <w:lang w:val="en-US"/>
        </w:rPr>
        <w:t>TV</w:t>
      </w:r>
      <w:r w:rsidRPr="00E05B8E">
        <w:t>-канал (видео-материалы) о мерах безопасности при нахождении на водных объектах.</w:t>
      </w:r>
    </w:p>
    <w:p w:rsidR="00CF4B79" w:rsidRDefault="00CF4B79" w:rsidP="00CF4B79">
      <w:pPr>
        <w:tabs>
          <w:tab w:val="left" w:pos="851"/>
        </w:tabs>
        <w:ind w:firstLine="567"/>
        <w:jc w:val="both"/>
      </w:pPr>
    </w:p>
    <w:p w:rsidR="00CF4B79" w:rsidRDefault="00CF4B79" w:rsidP="00CF4B79">
      <w:pPr>
        <w:tabs>
          <w:tab w:val="left" w:pos="851"/>
        </w:tabs>
        <w:ind w:firstLine="567"/>
        <w:jc w:val="both"/>
      </w:pPr>
      <w:r>
        <w:t>5.2.5. Создание и оснащение пунктов временного размещения населения</w:t>
      </w:r>
    </w:p>
    <w:p w:rsidR="00CF4B79" w:rsidRPr="00E05B8E" w:rsidRDefault="00CF4B79" w:rsidP="00CF4B79">
      <w:pPr>
        <w:tabs>
          <w:tab w:val="left" w:pos="851"/>
        </w:tabs>
        <w:ind w:firstLine="567"/>
        <w:jc w:val="both"/>
      </w:pPr>
    </w:p>
    <w:p w:rsidR="00CF4B79" w:rsidRPr="00E05B8E" w:rsidRDefault="00CF4B79" w:rsidP="00CF4B79">
      <w:pPr>
        <w:tabs>
          <w:tab w:val="left" w:pos="851"/>
        </w:tabs>
        <w:ind w:firstLine="567"/>
        <w:jc w:val="both"/>
      </w:pPr>
      <w:r w:rsidRPr="0041482F">
        <w:t>Отделом по делам ГО и ЧС совместно с председателем эвакуационной комиссии вице-мэром В.Е. Копыловым разработан пакет документов, включая нормативно</w:t>
      </w:r>
      <w:r w:rsidRPr="00E05B8E">
        <w:t>-правовой акт о создании в НГО пунктов временного размещения (ПВР) и сборно-эвакуационных пунктов (СЭП) населения в случае возникновения ЧС. Проведено совещание с руководителями учреждений, на базе которых создаются  пункты  ПВР  в случае ЧС (всего 16 ПВР). До руководителей учреждений доведены принципы и порядок создания ПВР. Запланировано создание материальных ресурсов для целей функционирования ПВР. Заявки на закупку оборудования для ПВР планируется оформить на следующий 2016 г.</w:t>
      </w:r>
    </w:p>
    <w:p w:rsidR="00CF4B79" w:rsidRDefault="00CF4B79" w:rsidP="00CF4B79">
      <w:pPr>
        <w:tabs>
          <w:tab w:val="left" w:pos="851"/>
        </w:tabs>
        <w:ind w:left="567"/>
        <w:jc w:val="center"/>
        <w:rPr>
          <w:b/>
          <w:bCs/>
        </w:rPr>
      </w:pPr>
    </w:p>
    <w:p w:rsidR="00CF4B79" w:rsidRDefault="00CF4B79" w:rsidP="00CF4B79">
      <w:pPr>
        <w:tabs>
          <w:tab w:val="left" w:pos="0"/>
          <w:tab w:val="left" w:pos="851"/>
          <w:tab w:val="left" w:pos="993"/>
        </w:tabs>
        <w:ind w:left="709"/>
        <w:jc w:val="center"/>
        <w:rPr>
          <w:b/>
          <w:bCs/>
        </w:rPr>
      </w:pPr>
      <w:r>
        <w:rPr>
          <w:b/>
          <w:bCs/>
        </w:rPr>
        <w:t>5.3. Мониторинг лавиноопасной обстановки</w:t>
      </w:r>
    </w:p>
    <w:p w:rsidR="00CF4B79" w:rsidRDefault="00CF4B79" w:rsidP="00CF4B79">
      <w:pPr>
        <w:tabs>
          <w:tab w:val="left" w:pos="851"/>
        </w:tabs>
        <w:ind w:firstLine="567"/>
        <w:jc w:val="both"/>
        <w:rPr>
          <w:b/>
          <w:bCs/>
        </w:rPr>
      </w:pPr>
    </w:p>
    <w:p w:rsidR="00CF4B79" w:rsidRPr="00E05B8E" w:rsidRDefault="00CF4B79" w:rsidP="00CF4B79">
      <w:pPr>
        <w:tabs>
          <w:tab w:val="left" w:pos="851"/>
        </w:tabs>
        <w:ind w:firstLine="567"/>
        <w:jc w:val="both"/>
      </w:pPr>
      <w:r w:rsidRPr="00E05B8E">
        <w:t>В течение зимнего сезона 2014 – 2015 г. при участии отдела по делам ГО и ЧС администрации Невельского ГО были выполнены следующие мероприятия по обеспечению противолавинной безопаснос</w:t>
      </w:r>
      <w:r>
        <w:t>ти на территории Невельского ГО:</w:t>
      </w:r>
    </w:p>
    <w:p w:rsidR="00CF4B79" w:rsidRDefault="00CF4B79" w:rsidP="00CF4B79">
      <w:pPr>
        <w:pStyle w:val="a7"/>
        <w:numPr>
          <w:ilvl w:val="0"/>
          <w:numId w:val="3"/>
        </w:numPr>
        <w:tabs>
          <w:tab w:val="left" w:pos="142"/>
          <w:tab w:val="left" w:pos="851"/>
        </w:tabs>
        <w:spacing w:after="0"/>
        <w:ind w:left="0" w:firstLine="567"/>
        <w:jc w:val="both"/>
        <w:rPr>
          <w:rFonts w:ascii="Times New Roman" w:hAnsi="Times New Roman" w:cs="Times New Roman"/>
          <w:sz w:val="24"/>
          <w:szCs w:val="24"/>
        </w:rPr>
      </w:pPr>
      <w:r w:rsidRPr="0041482F">
        <w:rPr>
          <w:rFonts w:ascii="Times New Roman" w:hAnsi="Times New Roman" w:cs="Times New Roman"/>
          <w:sz w:val="24"/>
          <w:szCs w:val="24"/>
        </w:rPr>
        <w:t>Заключен договор с ФГБУ «Сахалинское УГМС» на принудительный спуск снежных лавин методом подреза.</w:t>
      </w:r>
    </w:p>
    <w:p w:rsidR="00CF4B79" w:rsidRPr="0041482F" w:rsidRDefault="00CF4B79" w:rsidP="00CF4B79">
      <w:pPr>
        <w:pStyle w:val="a7"/>
        <w:numPr>
          <w:ilvl w:val="0"/>
          <w:numId w:val="3"/>
        </w:numPr>
        <w:tabs>
          <w:tab w:val="left" w:pos="142"/>
          <w:tab w:val="left" w:pos="851"/>
        </w:tabs>
        <w:spacing w:after="0"/>
        <w:ind w:left="0" w:firstLine="567"/>
        <w:jc w:val="both"/>
        <w:rPr>
          <w:rFonts w:ascii="Times New Roman" w:hAnsi="Times New Roman" w:cs="Times New Roman"/>
          <w:sz w:val="24"/>
          <w:szCs w:val="24"/>
        </w:rPr>
      </w:pPr>
      <w:r w:rsidRPr="0041482F">
        <w:rPr>
          <w:rFonts w:ascii="Times New Roman" w:hAnsi="Times New Roman" w:cs="Times New Roman"/>
          <w:sz w:val="24"/>
          <w:szCs w:val="24"/>
        </w:rPr>
        <w:t xml:space="preserve">Совместно с ФГБУ «Сахалинское УГМС» проводился мониторинг лавиной опасности на лавиноопасных участках автомобильных дорог, расположенных вдоль  горной гряды по направлениям Невельск – Шебунино и Невельск – Холмск. По результатам еженедельного мониторинга от ФГБУ «Сахалинское УГМС» в адрес Невельского ГО поступал снеголавинный бюллетень с указанием существующих опасностей. На основании чего, отделом ГОЧС (через ЕДДС, сайт, </w:t>
      </w:r>
      <w:r w:rsidRPr="0041482F">
        <w:rPr>
          <w:rFonts w:ascii="Times New Roman" w:hAnsi="Times New Roman" w:cs="Times New Roman"/>
          <w:sz w:val="24"/>
          <w:szCs w:val="24"/>
          <w:lang w:val="en-US"/>
        </w:rPr>
        <w:t>TV</w:t>
      </w:r>
      <w:r w:rsidRPr="0041482F">
        <w:rPr>
          <w:rFonts w:ascii="Times New Roman" w:hAnsi="Times New Roman" w:cs="Times New Roman"/>
          <w:sz w:val="24"/>
          <w:szCs w:val="24"/>
        </w:rPr>
        <w:t>) проводилось оповещение предприятий и населения о существующей лавинной опасности</w:t>
      </w:r>
      <w:r>
        <w:rPr>
          <w:rFonts w:ascii="Times New Roman" w:hAnsi="Times New Roman" w:cs="Times New Roman"/>
          <w:sz w:val="24"/>
          <w:szCs w:val="24"/>
        </w:rPr>
        <w:t>,</w:t>
      </w:r>
      <w:r w:rsidRPr="0041482F">
        <w:rPr>
          <w:rFonts w:ascii="Times New Roman" w:hAnsi="Times New Roman" w:cs="Times New Roman"/>
          <w:sz w:val="24"/>
          <w:szCs w:val="24"/>
        </w:rPr>
        <w:t xml:space="preserve"> в том числе на автодорогах Невельского ГО.</w:t>
      </w:r>
    </w:p>
    <w:p w:rsidR="00CF4B79" w:rsidRPr="00E05B8E" w:rsidRDefault="00CF4B79" w:rsidP="00CF4B79">
      <w:pPr>
        <w:tabs>
          <w:tab w:val="left" w:pos="709"/>
          <w:tab w:val="left" w:pos="851"/>
        </w:tabs>
        <w:ind w:firstLine="567"/>
        <w:jc w:val="both"/>
      </w:pPr>
      <w:r w:rsidRPr="00E05B8E">
        <w:t>Всего вНевельском ГО имеются 516 лавиносборов (по сведениям лаборатории лавинных и селевых процессов Сахалинского филиала ДВГИ ДВО РАН), из них около половины – это лавиносборы вдоль авто и ж/д полотна. В течение зимнего сезона 2014 – 2015 г. наблюдался периодический сход лавин на данных участках с выходом на дорогу и частичным или полным перекрытием дороги. Силами МУП «НДРСУ» осуществлялась своевременная расчистка автодорог при каждом  случае выхода снежной лавины на автодорожное полотно.</w:t>
      </w:r>
    </w:p>
    <w:p w:rsidR="00CF4B79" w:rsidRDefault="00CF4B79" w:rsidP="00CF4B79">
      <w:pPr>
        <w:tabs>
          <w:tab w:val="left" w:pos="709"/>
          <w:tab w:val="left" w:pos="851"/>
        </w:tabs>
        <w:ind w:firstLine="567"/>
        <w:jc w:val="both"/>
      </w:pPr>
      <w:r w:rsidRPr="00E05B8E">
        <w:t>Наиболее лавиноопасным участком на автодороге в Невельском ГО является участок 12 – 13 км а/д Невельск – Шебунино. На данном участке в течение зимнего сезона 2014 – 2015 г. было совершено два принудительных спуска снежных лавин</w:t>
      </w:r>
      <w:r>
        <w:t>.</w:t>
      </w:r>
    </w:p>
    <w:p w:rsidR="00CF4B79" w:rsidRDefault="00CF4B79" w:rsidP="00CF4B79">
      <w:pPr>
        <w:tabs>
          <w:tab w:val="left" w:pos="709"/>
          <w:tab w:val="left" w:pos="851"/>
        </w:tabs>
        <w:ind w:firstLine="567"/>
        <w:jc w:val="both"/>
      </w:pPr>
      <w:r w:rsidRPr="00E05B8E">
        <w:t xml:space="preserve">Первый принудительный спуск снежных лавин состоялся 14.01.2015 г. При этом силами отдела ГОЧС было организовано выставление постов ГИБДД и Пожарного гарнизона  на участке  12 – 13 км а/д Невельск – Шебунино. Дорога в момент работ по принудительному спуску лавин была перекрыта. ПСЛ осуществлялся с использованием мобильной установки «DaisyBell» при помощи вертолета Ми-8 от МЧС РФ. Данное </w:t>
      </w:r>
      <w:r w:rsidRPr="00E05B8E">
        <w:lastRenderedPageBreak/>
        <w:t xml:space="preserve">мероприятие оказалось неэффективным. Сошедшие лавины были незначительны, без выхода на автодорогу. </w:t>
      </w:r>
    </w:p>
    <w:p w:rsidR="00CF4B79" w:rsidRPr="00E05B8E" w:rsidRDefault="00CF4B79" w:rsidP="00CF4B79">
      <w:pPr>
        <w:tabs>
          <w:tab w:val="left" w:pos="851"/>
        </w:tabs>
        <w:ind w:firstLine="567"/>
        <w:jc w:val="both"/>
      </w:pPr>
      <w:r w:rsidRPr="00E05B8E">
        <w:t>Второй принудительный спуск снежных лавин состоялся 20.02.2015 г. При этом силами отдела ГОЧС также было организовано выставление постов ГИБДД и Пожарного гарнизона  на участке  12 – 13 км а/д Невельск – Шебунино. Дорога в момент работ по принудительному спуску лавин была перекрыта. ПСЛ осуществлялся с использованием взрывчатых веществ. Данное мероприятие оказалось эффективным. Сошли лавины с частичным выходом на автодорогу. Общий объём сошедших снежных лавин составил 4500 м.куб.  Силами МУП «НДРСУ» автодорога была расчищена в кратчайшие сроки. Были сняты посты и возобновлено движение по автодороге.</w:t>
      </w:r>
    </w:p>
    <w:p w:rsidR="00CF4B79" w:rsidRPr="00E05B8E" w:rsidRDefault="00CF4B79" w:rsidP="00CF4B79">
      <w:pPr>
        <w:tabs>
          <w:tab w:val="left" w:pos="851"/>
        </w:tabs>
        <w:ind w:firstLine="426"/>
        <w:jc w:val="both"/>
      </w:pPr>
      <w:r w:rsidRPr="00E05B8E">
        <w:t>В течение зимнего сезона 2014 – 2015 г. совместной комиссией ГИБДД и отдела ГОЧС в целях соблюдения мер безопасности дважды перекрывались автодороги в связи с неблагоприятными погодными условиями:</w:t>
      </w:r>
    </w:p>
    <w:p w:rsidR="00CF4B79" w:rsidRPr="00E05B8E" w:rsidRDefault="00CF4B79" w:rsidP="00CF4B79">
      <w:pPr>
        <w:tabs>
          <w:tab w:val="left" w:pos="851"/>
        </w:tabs>
        <w:ind w:firstLine="567"/>
        <w:jc w:val="both"/>
      </w:pPr>
      <w:r w:rsidRPr="00E05B8E">
        <w:t>- 17.12.2014 г. автодороги Невельск – Огоньки и Невельск – Холмск</w:t>
      </w:r>
    </w:p>
    <w:p w:rsidR="00CF4B79" w:rsidRPr="00E05B8E" w:rsidRDefault="00CF4B79" w:rsidP="00CF4B79">
      <w:pPr>
        <w:tabs>
          <w:tab w:val="left" w:pos="851"/>
        </w:tabs>
        <w:ind w:firstLine="567"/>
        <w:jc w:val="both"/>
      </w:pPr>
      <w:r w:rsidRPr="00E05B8E">
        <w:t>- 07.01.2015 г. автодороги Невельск – Огоньки и Невельск – Холмск</w:t>
      </w:r>
    </w:p>
    <w:p w:rsidR="00CF4B79" w:rsidRPr="00E05B8E" w:rsidRDefault="00CF4B79" w:rsidP="00CF4B79">
      <w:pPr>
        <w:tabs>
          <w:tab w:val="left" w:pos="851"/>
        </w:tabs>
        <w:ind w:firstLine="567"/>
        <w:jc w:val="both"/>
      </w:pPr>
      <w:r w:rsidRPr="00E05B8E">
        <w:t>В течение зимнего сезона 2014 – 2015 г. в адрес администрации НГО неоднократно поступали экстренные предупреждения о лавинной опасности, на основании которых силами отдела по делам ГО и ЧС проводились личные инструктажи и беседы с гражданами, проживающими в домах, находящихся в лавиноопасных зонах, на предмет соблюдения мер противолавинной безопасности.</w:t>
      </w:r>
    </w:p>
    <w:p w:rsidR="00CF4B79" w:rsidRPr="00E05B8E" w:rsidRDefault="00CF4B79" w:rsidP="00CF4B79">
      <w:pPr>
        <w:tabs>
          <w:tab w:val="left" w:pos="851"/>
        </w:tabs>
        <w:ind w:firstLine="567"/>
        <w:jc w:val="both"/>
        <w:rPr>
          <w:b/>
          <w:bCs/>
        </w:rPr>
      </w:pPr>
      <w:r w:rsidRPr="00E05B8E">
        <w:t>Отделом по делам ГО и ЧС, в соответствии с Распоряжением КЧС и ОПБ Сахалинской области № 30 от 05.02.2015 г., разработан «План инженерных мероприятий по снижению рисков от самопроизвольного схода снежных лавин на территории НГО». План согласован ФГБУ «Сахалинское УГМС», Филиалом «Дальневосточного геологического института» ДВО РАН, ГУ МЧС РФ по Сахалинской области, утверждён мэром НГО В.Н. Пак. План предполагает выполнение комплекса мероприятий по проектированию и строительству противолавинных защитных сооружений на наиболее лавиноопасных участках Невельского городского округа (всего семь участков).</w:t>
      </w:r>
    </w:p>
    <w:p w:rsidR="00CF4B79" w:rsidRPr="00E05B8E" w:rsidRDefault="00CF4B79" w:rsidP="00CF4B79">
      <w:pPr>
        <w:tabs>
          <w:tab w:val="left" w:pos="851"/>
        </w:tabs>
        <w:jc w:val="both"/>
      </w:pPr>
    </w:p>
    <w:p w:rsidR="00CF4B79" w:rsidRDefault="00CF4B79" w:rsidP="00CF4B79">
      <w:pPr>
        <w:tabs>
          <w:tab w:val="left" w:pos="851"/>
        </w:tabs>
        <w:ind w:firstLine="567"/>
        <w:jc w:val="center"/>
        <w:rPr>
          <w:b/>
          <w:bCs/>
        </w:rPr>
      </w:pPr>
      <w:r>
        <w:rPr>
          <w:b/>
          <w:bCs/>
        </w:rPr>
        <w:t xml:space="preserve">5.4. </w:t>
      </w:r>
      <w:r w:rsidRPr="00E05B8E">
        <w:rPr>
          <w:b/>
          <w:bCs/>
        </w:rPr>
        <w:t xml:space="preserve">Пропаганда </w:t>
      </w:r>
      <w:r>
        <w:rPr>
          <w:b/>
          <w:bCs/>
        </w:rPr>
        <w:t>и информирование</w:t>
      </w:r>
    </w:p>
    <w:p w:rsidR="00CF4B79" w:rsidRDefault="00CF4B79" w:rsidP="00CF4B79">
      <w:pPr>
        <w:tabs>
          <w:tab w:val="left" w:pos="851"/>
        </w:tabs>
        <w:ind w:firstLine="567"/>
        <w:jc w:val="center"/>
        <w:rPr>
          <w:b/>
          <w:bCs/>
        </w:rPr>
      </w:pPr>
    </w:p>
    <w:p w:rsidR="00CF4B79" w:rsidRPr="00E05B8E" w:rsidRDefault="00CF4B79" w:rsidP="00CF4B79">
      <w:pPr>
        <w:tabs>
          <w:tab w:val="left" w:pos="851"/>
        </w:tabs>
        <w:ind w:firstLine="567"/>
        <w:jc w:val="center"/>
        <w:rPr>
          <w:b/>
          <w:bCs/>
        </w:rPr>
      </w:pPr>
      <w:r>
        <w:rPr>
          <w:b/>
          <w:bCs/>
        </w:rPr>
        <w:t xml:space="preserve">Пропаганда </w:t>
      </w:r>
      <w:r w:rsidRPr="00E05B8E">
        <w:rPr>
          <w:b/>
          <w:bCs/>
        </w:rPr>
        <w:t>безопасности и</w:t>
      </w:r>
      <w:r>
        <w:rPr>
          <w:b/>
          <w:bCs/>
        </w:rPr>
        <w:t xml:space="preserve"> обучение населения</w:t>
      </w:r>
      <w:r w:rsidRPr="00E05B8E">
        <w:rPr>
          <w:b/>
          <w:bCs/>
        </w:rPr>
        <w:t xml:space="preserve"> действи</w:t>
      </w:r>
      <w:r>
        <w:rPr>
          <w:b/>
          <w:bCs/>
        </w:rPr>
        <w:t>ям</w:t>
      </w:r>
      <w:r w:rsidRPr="00E05B8E">
        <w:rPr>
          <w:b/>
          <w:bCs/>
        </w:rPr>
        <w:t xml:space="preserve"> при возникновении </w:t>
      </w:r>
      <w:r>
        <w:rPr>
          <w:b/>
          <w:bCs/>
        </w:rPr>
        <w:t>чрезвычайных ситуаций</w:t>
      </w:r>
    </w:p>
    <w:p w:rsidR="00CF4B79" w:rsidRPr="00E05B8E" w:rsidRDefault="00CF4B79" w:rsidP="00CF4B79">
      <w:pPr>
        <w:tabs>
          <w:tab w:val="left" w:pos="851"/>
        </w:tabs>
        <w:ind w:firstLine="567"/>
        <w:jc w:val="both"/>
      </w:pPr>
    </w:p>
    <w:p w:rsidR="00CF4B79" w:rsidRPr="00E05B8E" w:rsidRDefault="00CF4B79" w:rsidP="00CF4B79">
      <w:pPr>
        <w:tabs>
          <w:tab w:val="left" w:pos="851"/>
        </w:tabs>
        <w:ind w:firstLine="567"/>
        <w:jc w:val="both"/>
      </w:pPr>
      <w:r w:rsidRPr="00E05B8E">
        <w:t>Отделом по делам ГО и ЧС регулярно два раза в месяц осуществляется размещение информационных материалов  на официальном сайте администрации Невельского городского округа. Обновлён и расширен раздел «Гражданская оборона. Защита от чрезвычайных ситуаций». Пропаганда безопасности и действий при возникновении ЧС осуществляется посредством размещения памяток, видео-материалов и лекций для населения. Разработаны и напол</w:t>
      </w:r>
      <w:r>
        <w:t>нены материалами о безопасности следующие подразделы сайта:</w:t>
      </w:r>
    </w:p>
    <w:p w:rsidR="00CF4B79" w:rsidRPr="00E05B8E" w:rsidRDefault="00CF4B79" w:rsidP="00CF4B79">
      <w:pPr>
        <w:numPr>
          <w:ilvl w:val="0"/>
          <w:numId w:val="1"/>
        </w:numPr>
        <w:tabs>
          <w:tab w:val="left" w:pos="851"/>
        </w:tabs>
        <w:spacing w:line="276" w:lineRule="auto"/>
        <w:ind w:left="0" w:firstLine="567"/>
        <w:jc w:val="both"/>
      </w:pPr>
      <w:r w:rsidRPr="00E05B8E">
        <w:t>Оперативные предупреждения населения о возможности возникновения чрезвычайных ситуаций</w:t>
      </w:r>
    </w:p>
    <w:p w:rsidR="00CF4B79" w:rsidRPr="00E05B8E" w:rsidRDefault="00CF4B79" w:rsidP="00CF4B79">
      <w:pPr>
        <w:numPr>
          <w:ilvl w:val="0"/>
          <w:numId w:val="1"/>
        </w:numPr>
        <w:tabs>
          <w:tab w:val="left" w:pos="851"/>
        </w:tabs>
        <w:spacing w:line="276" w:lineRule="auto"/>
        <w:ind w:left="0" w:firstLine="567"/>
        <w:jc w:val="both"/>
      </w:pPr>
      <w:r w:rsidRPr="00E05B8E">
        <w:t>Памятки населению о мерах предупреждения и действия в чрезвычайных ситуациях</w:t>
      </w:r>
    </w:p>
    <w:p w:rsidR="00CF4B79" w:rsidRPr="00E05B8E" w:rsidRDefault="00CF4B79" w:rsidP="00CF4B79">
      <w:pPr>
        <w:numPr>
          <w:ilvl w:val="0"/>
          <w:numId w:val="1"/>
        </w:numPr>
        <w:tabs>
          <w:tab w:val="left" w:pos="851"/>
        </w:tabs>
        <w:spacing w:line="276" w:lineRule="auto"/>
        <w:ind w:left="0" w:firstLine="567"/>
        <w:jc w:val="both"/>
      </w:pPr>
      <w:r w:rsidRPr="00E05B8E">
        <w:t>Видео-Памятки о мерах предупреждения и действиях в чрезвычайных случаях</w:t>
      </w:r>
    </w:p>
    <w:p w:rsidR="00CF4B79" w:rsidRPr="00E05B8E" w:rsidRDefault="00CF4B79" w:rsidP="00CF4B79">
      <w:pPr>
        <w:numPr>
          <w:ilvl w:val="0"/>
          <w:numId w:val="1"/>
        </w:numPr>
        <w:tabs>
          <w:tab w:val="left" w:pos="851"/>
        </w:tabs>
        <w:spacing w:line="276" w:lineRule="auto"/>
        <w:ind w:left="0" w:firstLine="567"/>
        <w:jc w:val="both"/>
      </w:pPr>
      <w:r w:rsidRPr="00E05B8E">
        <w:t>Телефоны экстренных служб</w:t>
      </w:r>
    </w:p>
    <w:p w:rsidR="00CF4B79" w:rsidRPr="00E05B8E" w:rsidRDefault="00CF4B79" w:rsidP="00CF4B79">
      <w:pPr>
        <w:numPr>
          <w:ilvl w:val="0"/>
          <w:numId w:val="1"/>
        </w:numPr>
        <w:tabs>
          <w:tab w:val="left" w:pos="851"/>
        </w:tabs>
        <w:spacing w:line="276" w:lineRule="auto"/>
        <w:ind w:left="0" w:firstLine="567"/>
        <w:jc w:val="both"/>
      </w:pPr>
      <w:r w:rsidRPr="00E05B8E">
        <w:t>Добрые советы от МЧС</w:t>
      </w:r>
    </w:p>
    <w:p w:rsidR="00CF4B79" w:rsidRPr="00E05B8E" w:rsidRDefault="00CF4B79" w:rsidP="00CF4B79">
      <w:pPr>
        <w:numPr>
          <w:ilvl w:val="0"/>
          <w:numId w:val="1"/>
        </w:numPr>
        <w:tabs>
          <w:tab w:val="left" w:pos="851"/>
        </w:tabs>
        <w:spacing w:line="276" w:lineRule="auto"/>
        <w:ind w:left="0" w:firstLine="567"/>
        <w:jc w:val="both"/>
      </w:pPr>
      <w:r w:rsidRPr="00E05B8E">
        <w:t>Детская страничка</w:t>
      </w:r>
    </w:p>
    <w:p w:rsidR="00CF4B79" w:rsidRPr="00E05B8E" w:rsidRDefault="00CF4B79" w:rsidP="00CF4B79">
      <w:pPr>
        <w:numPr>
          <w:ilvl w:val="0"/>
          <w:numId w:val="1"/>
        </w:numPr>
        <w:tabs>
          <w:tab w:val="left" w:pos="851"/>
        </w:tabs>
        <w:spacing w:line="276" w:lineRule="auto"/>
        <w:ind w:left="0" w:firstLine="567"/>
        <w:jc w:val="both"/>
      </w:pPr>
      <w:r w:rsidRPr="00E05B8E">
        <w:t>Лекции</w:t>
      </w:r>
    </w:p>
    <w:p w:rsidR="00CF4B79" w:rsidRPr="00E05B8E" w:rsidRDefault="00CF4B79" w:rsidP="00CF4B79">
      <w:pPr>
        <w:numPr>
          <w:ilvl w:val="0"/>
          <w:numId w:val="1"/>
        </w:numPr>
        <w:tabs>
          <w:tab w:val="left" w:pos="851"/>
        </w:tabs>
        <w:spacing w:line="276" w:lineRule="auto"/>
        <w:ind w:left="0" w:firstLine="567"/>
        <w:jc w:val="both"/>
      </w:pPr>
      <w:r w:rsidRPr="00E05B8E">
        <w:t>Нормативно-правовые акты в области гражданской защиты</w:t>
      </w:r>
    </w:p>
    <w:p w:rsidR="00CF4B79" w:rsidRPr="00E05B8E" w:rsidRDefault="00CF4B79" w:rsidP="00CF4B79">
      <w:pPr>
        <w:numPr>
          <w:ilvl w:val="0"/>
          <w:numId w:val="1"/>
        </w:numPr>
        <w:tabs>
          <w:tab w:val="left" w:pos="851"/>
        </w:tabs>
        <w:spacing w:line="276" w:lineRule="auto"/>
        <w:ind w:left="0" w:firstLine="567"/>
        <w:jc w:val="both"/>
      </w:pPr>
      <w:r w:rsidRPr="00E05B8E">
        <w:t>Противодействие терроризму</w:t>
      </w:r>
    </w:p>
    <w:p w:rsidR="00CF4B79" w:rsidRPr="00E05B8E" w:rsidRDefault="00CF4B79" w:rsidP="00CF4B79">
      <w:pPr>
        <w:numPr>
          <w:ilvl w:val="0"/>
          <w:numId w:val="1"/>
        </w:numPr>
        <w:tabs>
          <w:tab w:val="left" w:pos="851"/>
        </w:tabs>
        <w:spacing w:line="276" w:lineRule="auto"/>
        <w:ind w:left="0" w:firstLine="567"/>
        <w:jc w:val="both"/>
      </w:pPr>
      <w:r w:rsidRPr="00E05B8E">
        <w:lastRenderedPageBreak/>
        <w:t>Противодействие экстремизму</w:t>
      </w:r>
    </w:p>
    <w:p w:rsidR="00CF4B79" w:rsidRPr="00E05B8E" w:rsidRDefault="00CF4B79" w:rsidP="00CF4B79">
      <w:pPr>
        <w:numPr>
          <w:ilvl w:val="0"/>
          <w:numId w:val="1"/>
        </w:numPr>
        <w:tabs>
          <w:tab w:val="left" w:pos="851"/>
        </w:tabs>
        <w:spacing w:line="276" w:lineRule="auto"/>
        <w:ind w:left="0" w:firstLine="567"/>
        <w:jc w:val="both"/>
      </w:pPr>
      <w:r w:rsidRPr="00E05B8E">
        <w:t>Доврачебная помощь</w:t>
      </w:r>
    </w:p>
    <w:p w:rsidR="00CF4B79" w:rsidRPr="00E05B8E" w:rsidRDefault="00CF4B79" w:rsidP="00CF4B79">
      <w:pPr>
        <w:tabs>
          <w:tab w:val="left" w:pos="851"/>
        </w:tabs>
        <w:ind w:firstLine="567"/>
        <w:jc w:val="both"/>
      </w:pPr>
      <w:r w:rsidRPr="00CA5D82">
        <w:t>В течение первого полугодия 2015 г. отделом по делам ГО и ЧС организовано направление на обучение в ОКОУ ДПО «УМЦ по ГО, ЧС и ПБ по Сахалинской области» по различным программам обучения 6 специалистов</w:t>
      </w:r>
      <w:r w:rsidRPr="00E05B8E">
        <w:t xml:space="preserve"> различных отделов и учреждений. Ведётся работа по обучению методам безопасности в ЧС неработающего населения посредством публикаций памяток на оборотной стороне квитанций за оплату услуг ЖКХ. Управляющим компаниям НГО и предприятиям ЖКХ роздано около 20 000 бланков с памятками о мерах безопасности при ЧС, с целью печати на них квитанций за услуги ЖКХ.</w:t>
      </w:r>
    </w:p>
    <w:p w:rsidR="00CF4B79" w:rsidRPr="00E05B8E" w:rsidRDefault="00CF4B79" w:rsidP="00CF4B79">
      <w:pPr>
        <w:tabs>
          <w:tab w:val="left" w:pos="851"/>
        </w:tabs>
        <w:ind w:firstLine="567"/>
        <w:jc w:val="both"/>
      </w:pPr>
      <w:r>
        <w:t>В</w:t>
      </w:r>
      <w:r w:rsidRPr="00E05B8E">
        <w:t xml:space="preserve"> течение первого полугодия 2015 г. осуществлено размещение трёх информационных статей в районной газете «Невельские новости».</w:t>
      </w:r>
    </w:p>
    <w:p w:rsidR="00CF4B79" w:rsidRPr="00E05B8E" w:rsidRDefault="00CF4B79" w:rsidP="00CF4B79">
      <w:pPr>
        <w:tabs>
          <w:tab w:val="left" w:pos="851"/>
        </w:tabs>
        <w:ind w:firstLine="567"/>
        <w:rPr>
          <w:highlight w:val="yellow"/>
        </w:rPr>
      </w:pPr>
      <w:r w:rsidRPr="00E05B8E">
        <w:t xml:space="preserve">Проведена работа по получению разрешения на трансляцию на местном телевидении видео-материалов о мерах безопасности в ЧС, производства компании </w:t>
      </w:r>
      <w:r w:rsidRPr="00E05B8E">
        <w:rPr>
          <w:lang w:val="en-US"/>
        </w:rPr>
        <w:t>SakhalinEnergy</w:t>
      </w:r>
      <w:r w:rsidRPr="00E05B8E">
        <w:t>, а также подрядчиком ГУ МЧС Сахалинской области. Видео-материалы регулярно транслируются по местному телевидению. Тематика материалов соответствует опасностям в данный период года.</w:t>
      </w:r>
    </w:p>
    <w:p w:rsidR="00CF4B79" w:rsidRDefault="00CF4B79" w:rsidP="00CF4B79">
      <w:pPr>
        <w:tabs>
          <w:tab w:val="left" w:pos="851"/>
        </w:tabs>
        <w:ind w:firstLine="567"/>
        <w:jc w:val="both"/>
        <w:rPr>
          <w:u w:val="single"/>
        </w:rPr>
      </w:pPr>
      <w:r w:rsidRPr="00E05B8E">
        <w:t xml:space="preserve">В соответствии с Распоряжением КЧС и ОПБ Сахалинской области № 47 от 25.02.2015 г. «О проведении всемирного дня ГО в муниципальных образованиях Сахалинской обл.» с 26.02.15 по 24.03.15 г. вНевельском городском округе был проведён месячник ГО. В рамках проведения месячника ГО в образовательных учреждениях Невельского городского округа силами преподавательского состава были проведены занятия и мероприятия в области ГОЧС с учащимися, воспитанниками и сотрудниками. Всего мероприятиями и занятиями в области ГОЧС  был охвачен </w:t>
      </w:r>
      <w:r w:rsidRPr="00E05B8E">
        <w:rPr>
          <w:u w:val="single"/>
        </w:rPr>
        <w:t>3371 человек.</w:t>
      </w:r>
    </w:p>
    <w:p w:rsidR="00CF4B79" w:rsidRPr="00E05B8E" w:rsidRDefault="00CF4B79" w:rsidP="00CF4B79">
      <w:pPr>
        <w:tabs>
          <w:tab w:val="left" w:pos="851"/>
        </w:tabs>
        <w:ind w:firstLine="567"/>
        <w:jc w:val="both"/>
      </w:pPr>
      <w:r w:rsidRPr="00CA5D82">
        <w:t>Отделом по делам ГО и ЧС проводится работа по расширению и</w:t>
      </w:r>
      <w:r w:rsidRPr="00E05B8E">
        <w:t xml:space="preserve"> усовершенствованию системы оповещения о ЧС на территории НГО. Так, в рамках данной работы, был заключен договор с подрядчиком на монтаж системы уличной звукофикацииг. Невельск (</w:t>
      </w:r>
      <w:r>
        <w:t xml:space="preserve">муниципальным </w:t>
      </w:r>
      <w:r w:rsidRPr="00E05B8E">
        <w:t>заказчиком является отдел капитального строительства АНГО). В июл</w:t>
      </w:r>
      <w:r>
        <w:t>е</w:t>
      </w:r>
      <w:r w:rsidRPr="00E05B8E">
        <w:t xml:space="preserve"> текущего года </w:t>
      </w:r>
      <w:r>
        <w:t>система была смонтирована</w:t>
      </w:r>
      <w:r w:rsidRPr="00E05B8E">
        <w:t xml:space="preserve"> на центральной площади г. Невельск</w:t>
      </w:r>
      <w:r>
        <w:t xml:space="preserve"> и прилегающих частях улицы Ленина (</w:t>
      </w:r>
      <w:r w:rsidRPr="00E05B8E">
        <w:t>1</w:t>
      </w:r>
      <w:r>
        <w:t>0</w:t>
      </w:r>
      <w:r w:rsidRPr="00E05B8E">
        <w:t xml:space="preserve"> громкоговорителей</w:t>
      </w:r>
      <w:r>
        <w:t>)</w:t>
      </w:r>
      <w:r w:rsidRPr="00E05B8E">
        <w:t xml:space="preserve">. Система </w:t>
      </w:r>
      <w:r>
        <w:t>управляет</w:t>
      </w:r>
      <w:r w:rsidRPr="00E05B8E">
        <w:t>ся из ЕДДС, находящейся в здании АНГО. Впоследствии, данная работа будет продолжена, по мере выделения финансовых средств.</w:t>
      </w:r>
    </w:p>
    <w:p w:rsidR="00CF4B79" w:rsidRPr="00E05B8E" w:rsidRDefault="00CF4B79" w:rsidP="00CF4B79">
      <w:pPr>
        <w:tabs>
          <w:tab w:val="left" w:pos="851"/>
        </w:tabs>
        <w:ind w:firstLine="567"/>
        <w:jc w:val="both"/>
      </w:pPr>
      <w:r>
        <w:t>П</w:t>
      </w:r>
      <w:r w:rsidRPr="00E05B8E">
        <w:t>роводится работа с ГУ МЧС РФ по Сахалинской области и ОКУ «Управление обеспечения мероприятий ГО, ЧС и ПБ» по внесению изменений в рабочий проект реконструкции РАСЦО (региональной автоматизированной системы централизованного оповещения населения) в рамках выполнения долгосрочной целевой программы Сахалинской области «Снижение рисков и смягчение последствий ЧС природного и техногенного характера в Сахалинской области на период 2012 – 2016 годов» с целью установки оборудования оповещения населения в населённых пунктах, не вошедших в первую очередь реконструкции РАСЦО (дооснащение территории г. Невельск дополнительными вещательными автоматическими устройствами (ВАУ) с целью охвата всего населения, а также оснащение ВАУ с. Горнозаводск и с. Шебунино).</w:t>
      </w:r>
    </w:p>
    <w:p w:rsidR="00CF4B79" w:rsidRPr="00E05B8E" w:rsidRDefault="00CF4B79" w:rsidP="00CF4B79">
      <w:pPr>
        <w:tabs>
          <w:tab w:val="left" w:pos="851"/>
        </w:tabs>
        <w:ind w:firstLine="567"/>
        <w:jc w:val="both"/>
      </w:pPr>
      <w:r w:rsidRPr="00E05B8E">
        <w:t xml:space="preserve">В настоящее время, по заявке отдела по делам ГО и ЧС, комитетом по управлению имуществом АНГО осуществляется </w:t>
      </w:r>
      <w:r>
        <w:t xml:space="preserve">процедура </w:t>
      </w:r>
      <w:r w:rsidRPr="00E05B8E">
        <w:t>закупк</w:t>
      </w:r>
      <w:r>
        <w:t>и</w:t>
      </w:r>
      <w:r w:rsidRPr="00E05B8E">
        <w:t xml:space="preserve"> специализированных технических средств оповещения населения в случае возникновения чрезвычайных ситуаций (ручные мегафоны и ручные сирены) с целью последующего обеспечения наличия данных средств оповещения в сельских населённых пунктах Невельского городского округа</w:t>
      </w:r>
      <w:r>
        <w:t xml:space="preserve"> и в г. Невельске</w:t>
      </w:r>
      <w:r w:rsidRPr="00E05B8E">
        <w:t>.</w:t>
      </w:r>
    </w:p>
    <w:p w:rsidR="00CF4B79" w:rsidRDefault="00CF4B79" w:rsidP="00CF4B79">
      <w:pPr>
        <w:tabs>
          <w:tab w:val="left" w:pos="851"/>
        </w:tabs>
        <w:ind w:firstLine="567"/>
        <w:jc w:val="both"/>
      </w:pPr>
    </w:p>
    <w:p w:rsidR="00CF4B79" w:rsidRDefault="00CF4B79" w:rsidP="00CF4B79">
      <w:pPr>
        <w:tabs>
          <w:tab w:val="left" w:pos="851"/>
        </w:tabs>
        <w:ind w:firstLine="567"/>
        <w:jc w:val="both"/>
        <w:rPr>
          <w:b/>
          <w:bCs/>
        </w:rPr>
      </w:pPr>
      <w:r>
        <w:rPr>
          <w:b/>
          <w:bCs/>
        </w:rPr>
        <w:t>5.5. Работы по развёртыванию и вводу в эксплуатацию системы «112»</w:t>
      </w:r>
    </w:p>
    <w:p w:rsidR="00CF4B79" w:rsidRDefault="00CF4B79" w:rsidP="00CF4B79">
      <w:pPr>
        <w:tabs>
          <w:tab w:val="left" w:pos="851"/>
        </w:tabs>
        <w:ind w:firstLine="567"/>
        <w:jc w:val="both"/>
      </w:pPr>
    </w:p>
    <w:p w:rsidR="00CF4B79" w:rsidRDefault="00CF4B79" w:rsidP="00CF4B79">
      <w:pPr>
        <w:tabs>
          <w:tab w:val="left" w:pos="851"/>
        </w:tabs>
        <w:ind w:firstLine="567"/>
        <w:jc w:val="both"/>
      </w:pPr>
      <w:r>
        <w:lastRenderedPageBreak/>
        <w:t xml:space="preserve">Работы по созданию системы </w:t>
      </w:r>
      <w:r w:rsidRPr="00D25D14">
        <w:t>«112»</w:t>
      </w:r>
      <w:r>
        <w:t xml:space="preserve"> и переводу ЕДДС Невельского городского округа на единый номер 112для </w:t>
      </w:r>
      <w:r w:rsidRPr="00D25D14">
        <w:t>обеспечения вызова экстренных оперативных служб по единому номеру</w:t>
      </w:r>
      <w:r>
        <w:t xml:space="preserve"> осуществляются силами ГУ МЧС РФ по Сахалинской области в рамках общей программы по переводу ЕДДС всех муниципальных образований Сахалинской области на систему «112». Плановый срок перехода на систему «112» - 2017 год.</w:t>
      </w:r>
    </w:p>
    <w:p w:rsidR="00CF4B79" w:rsidRDefault="00CF4B79" w:rsidP="00CF4B79">
      <w:pPr>
        <w:tabs>
          <w:tab w:val="left" w:pos="851"/>
        </w:tabs>
        <w:ind w:firstLine="567"/>
        <w:jc w:val="both"/>
      </w:pPr>
    </w:p>
    <w:p w:rsidR="00CF4B79" w:rsidRDefault="00CF4B79" w:rsidP="00CF4B79">
      <w:pPr>
        <w:tabs>
          <w:tab w:val="left" w:pos="851"/>
        </w:tabs>
        <w:ind w:firstLine="567"/>
        <w:jc w:val="both"/>
        <w:rPr>
          <w:b/>
          <w:bCs/>
        </w:rPr>
      </w:pPr>
    </w:p>
    <w:p w:rsidR="00CF4B79" w:rsidRDefault="00CF4B79" w:rsidP="00CF4B79">
      <w:pPr>
        <w:tabs>
          <w:tab w:val="left" w:pos="851"/>
        </w:tabs>
        <w:ind w:firstLine="567"/>
        <w:jc w:val="both"/>
        <w:rPr>
          <w:b/>
          <w:bCs/>
        </w:rPr>
      </w:pPr>
      <w:r>
        <w:rPr>
          <w:b/>
          <w:bCs/>
        </w:rPr>
        <w:t>5.6. Организация взаимодействия со средствами массовой информации по размещению экстренных сообщений и оповещению населения о возможности возникновения ЧС природного и техногенного характера</w:t>
      </w:r>
    </w:p>
    <w:p w:rsidR="00CF4B79" w:rsidRDefault="00CF4B79" w:rsidP="00CF4B79">
      <w:pPr>
        <w:tabs>
          <w:tab w:val="left" w:pos="851"/>
        </w:tabs>
        <w:ind w:firstLine="567"/>
        <w:jc w:val="both"/>
        <w:rPr>
          <w:b/>
          <w:bCs/>
        </w:rPr>
      </w:pPr>
    </w:p>
    <w:p w:rsidR="00CF4B79" w:rsidRDefault="00CF4B79" w:rsidP="00CF4B79">
      <w:pPr>
        <w:tabs>
          <w:tab w:val="left" w:pos="851"/>
        </w:tabs>
        <w:ind w:firstLine="567"/>
        <w:jc w:val="both"/>
      </w:pPr>
      <w:r w:rsidRPr="00E05B8E">
        <w:t>При поступлении сведений о вероятности возникновения ЧС, во время циклонов, лавинной, пожарной опасности и т.п., информирование населения осуществляется по TV-б</w:t>
      </w:r>
      <w:r>
        <w:t>егущей строке и через сайт администрации Невельского городского округа, а также посредством передачи экстренных предупреждений через дежурно-диспетчерские службы организаций и учреждений.</w:t>
      </w:r>
    </w:p>
    <w:p w:rsidR="00CF4B79" w:rsidRPr="00EE6C50" w:rsidRDefault="00CF4B79" w:rsidP="00CF4B79">
      <w:pPr>
        <w:tabs>
          <w:tab w:val="left" w:pos="851"/>
        </w:tabs>
        <w:ind w:firstLine="567"/>
        <w:jc w:val="both"/>
      </w:pPr>
      <w:r>
        <w:t xml:space="preserve">Взаимодействие между ЕДДС Невельского городского округа и ИА «Невельские новости», размещающим информацию по </w:t>
      </w:r>
      <w:r>
        <w:rPr>
          <w:lang w:val="en-US"/>
        </w:rPr>
        <w:t>TV</w:t>
      </w:r>
      <w:r>
        <w:t>-бегущей строке на местном телевидении, осуществляется в оперативном порядке.</w:t>
      </w:r>
    </w:p>
    <w:p w:rsidR="00CF4B79" w:rsidRDefault="00CF4B79" w:rsidP="00CF4B79">
      <w:pPr>
        <w:tabs>
          <w:tab w:val="left" w:pos="851"/>
        </w:tabs>
        <w:ind w:firstLine="567"/>
        <w:jc w:val="both"/>
        <w:rPr>
          <w:b/>
          <w:bCs/>
        </w:rPr>
      </w:pPr>
    </w:p>
    <w:p w:rsidR="00CF4B79" w:rsidRDefault="00CF4B79" w:rsidP="00CF4B79">
      <w:pPr>
        <w:tabs>
          <w:tab w:val="left" w:pos="851"/>
        </w:tabs>
        <w:ind w:firstLine="567"/>
        <w:jc w:val="both"/>
        <w:rPr>
          <w:b/>
          <w:bCs/>
        </w:rPr>
      </w:pPr>
      <w:r w:rsidRPr="001839B8">
        <w:rPr>
          <w:b/>
          <w:bCs/>
        </w:rPr>
        <w:t xml:space="preserve">Планирование мероприятий в рамках реализации муниципальной программы </w:t>
      </w:r>
    </w:p>
    <w:p w:rsidR="00CF4B79" w:rsidRDefault="00CF4B79" w:rsidP="00CF4B79">
      <w:pPr>
        <w:tabs>
          <w:tab w:val="left" w:pos="851"/>
        </w:tabs>
        <w:ind w:firstLine="567"/>
        <w:jc w:val="both"/>
        <w:rPr>
          <w:b/>
          <w:bCs/>
        </w:rPr>
      </w:pPr>
    </w:p>
    <w:p w:rsidR="00CF4B79" w:rsidRDefault="00CF4B79" w:rsidP="00CF4B79">
      <w:pPr>
        <w:tabs>
          <w:tab w:val="left" w:pos="851"/>
        </w:tabs>
        <w:ind w:firstLine="567"/>
        <w:jc w:val="both"/>
      </w:pPr>
      <w:r>
        <w:t>Отделом по делам ГО и ЧС  в рамках муниципальной программы «Обеспечение безопасности жизнедеятельности населения в муниципальном образовании «Невельский городской округ» планируется осуществление следующих мероприятий:</w:t>
      </w:r>
    </w:p>
    <w:p w:rsidR="00CF4B79" w:rsidRDefault="00CF4B79" w:rsidP="00CF4B79">
      <w:pPr>
        <w:pStyle w:val="a7"/>
        <w:numPr>
          <w:ilvl w:val="0"/>
          <w:numId w:val="1"/>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продолжение создания резерва материальных ресурсов (закупка оборудования и материалов для пунктов временного размещения)</w:t>
      </w:r>
    </w:p>
    <w:p w:rsidR="00CF4B79" w:rsidRDefault="00CF4B79" w:rsidP="00CF4B79">
      <w:pPr>
        <w:pStyle w:val="a7"/>
        <w:numPr>
          <w:ilvl w:val="0"/>
          <w:numId w:val="1"/>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закупка ручных средств оповещения (мегафонов и ручных сирен)</w:t>
      </w:r>
    </w:p>
    <w:p w:rsidR="00CF4B79" w:rsidRDefault="00CF4B79" w:rsidP="00CF4B79">
      <w:pPr>
        <w:pStyle w:val="a7"/>
        <w:numPr>
          <w:ilvl w:val="0"/>
          <w:numId w:val="1"/>
        </w:numPr>
        <w:tabs>
          <w:tab w:val="left" w:pos="851"/>
        </w:tabs>
        <w:spacing w:after="0"/>
        <w:ind w:left="0" w:firstLine="567"/>
        <w:jc w:val="both"/>
        <w:rPr>
          <w:rFonts w:ascii="Times New Roman" w:hAnsi="Times New Roman" w:cs="Times New Roman"/>
          <w:sz w:val="24"/>
          <w:szCs w:val="24"/>
        </w:rPr>
      </w:pPr>
      <w:r w:rsidRPr="005C4D13">
        <w:rPr>
          <w:rFonts w:ascii="Times New Roman" w:hAnsi="Times New Roman" w:cs="Times New Roman"/>
          <w:sz w:val="24"/>
          <w:szCs w:val="24"/>
        </w:rPr>
        <w:t>расширение системы уличной звукофикации/оповещения г. Невельск(поиск компании – разработчика проекта на систему звукового оповещения, закупка оборудования  и монтаж системы)</w:t>
      </w:r>
    </w:p>
    <w:p w:rsidR="00CF4B79" w:rsidRPr="005C4D13" w:rsidRDefault="00CF4B79" w:rsidP="00CF4B79">
      <w:pPr>
        <w:pStyle w:val="a7"/>
        <w:numPr>
          <w:ilvl w:val="0"/>
          <w:numId w:val="1"/>
        </w:numPr>
        <w:tabs>
          <w:tab w:val="left" w:pos="851"/>
        </w:tabs>
        <w:spacing w:after="0"/>
        <w:ind w:left="0" w:firstLine="567"/>
        <w:jc w:val="both"/>
        <w:rPr>
          <w:rFonts w:ascii="Times New Roman" w:hAnsi="Times New Roman" w:cs="Times New Roman"/>
          <w:sz w:val="24"/>
          <w:szCs w:val="24"/>
        </w:rPr>
      </w:pPr>
      <w:r w:rsidRPr="005C4D13">
        <w:rPr>
          <w:rFonts w:ascii="Times New Roman" w:hAnsi="Times New Roman" w:cs="Times New Roman"/>
          <w:sz w:val="24"/>
          <w:szCs w:val="24"/>
        </w:rPr>
        <w:t>работа с ГУ МЧС РФ по Сахалинской области на предмет ремонта вещательного автоматического устройства (ВАУ) по адресу г. Невельск ул. Я. Фабрициуса, 61</w:t>
      </w:r>
    </w:p>
    <w:p w:rsidR="00CF4B79" w:rsidRDefault="00CF4B79" w:rsidP="00CF4B79">
      <w:pPr>
        <w:pStyle w:val="a7"/>
        <w:numPr>
          <w:ilvl w:val="0"/>
          <w:numId w:val="1"/>
        </w:numPr>
        <w:tabs>
          <w:tab w:val="left" w:pos="851"/>
        </w:tabs>
        <w:spacing w:after="0"/>
        <w:ind w:left="0" w:firstLine="567"/>
        <w:jc w:val="both"/>
        <w:rPr>
          <w:rFonts w:ascii="Times New Roman" w:hAnsi="Times New Roman" w:cs="Times New Roman"/>
          <w:sz w:val="24"/>
          <w:szCs w:val="24"/>
        </w:rPr>
      </w:pPr>
      <w:r w:rsidRPr="00210A06">
        <w:rPr>
          <w:rFonts w:ascii="Times New Roman" w:hAnsi="Times New Roman" w:cs="Times New Roman"/>
          <w:sz w:val="24"/>
          <w:szCs w:val="24"/>
        </w:rPr>
        <w:t>работа с ГУ МЧС РФ по Сахалинской области</w:t>
      </w:r>
      <w:r>
        <w:rPr>
          <w:rFonts w:ascii="Times New Roman" w:hAnsi="Times New Roman" w:cs="Times New Roman"/>
          <w:sz w:val="24"/>
          <w:szCs w:val="24"/>
        </w:rPr>
        <w:t xml:space="preserve"> по установке оборудования в ЕДДС г. Невельск с целью возможности передачи радиосигнала и осуществления речевых сообщений по существующим уличным ВАУ системы КСЭОН (комплексной системы экстренного оповещения населения)</w:t>
      </w:r>
    </w:p>
    <w:p w:rsidR="00CF4B79" w:rsidRDefault="00CF4B79" w:rsidP="00CF4B79">
      <w:pPr>
        <w:pStyle w:val="a7"/>
        <w:numPr>
          <w:ilvl w:val="0"/>
          <w:numId w:val="1"/>
        </w:numPr>
        <w:tabs>
          <w:tab w:val="left" w:pos="851"/>
        </w:tabs>
        <w:spacing w:after="0"/>
        <w:ind w:left="0" w:firstLine="567"/>
        <w:jc w:val="both"/>
        <w:rPr>
          <w:rFonts w:ascii="Times New Roman" w:hAnsi="Times New Roman" w:cs="Times New Roman"/>
          <w:sz w:val="24"/>
          <w:szCs w:val="24"/>
        </w:rPr>
      </w:pPr>
      <w:r w:rsidRPr="00FF320B">
        <w:rPr>
          <w:rFonts w:ascii="Times New Roman" w:hAnsi="Times New Roman" w:cs="Times New Roman"/>
          <w:sz w:val="24"/>
          <w:szCs w:val="24"/>
        </w:rPr>
        <w:t xml:space="preserve">работа с ГУ МЧС РФ по Сахалинской области </w:t>
      </w:r>
      <w:r>
        <w:rPr>
          <w:rFonts w:ascii="Times New Roman" w:hAnsi="Times New Roman" w:cs="Times New Roman"/>
          <w:sz w:val="24"/>
          <w:szCs w:val="24"/>
        </w:rPr>
        <w:t xml:space="preserve">по </w:t>
      </w:r>
      <w:r w:rsidRPr="00FF320B">
        <w:rPr>
          <w:rFonts w:ascii="Times New Roman" w:hAnsi="Times New Roman" w:cs="Times New Roman"/>
          <w:sz w:val="24"/>
          <w:szCs w:val="24"/>
        </w:rPr>
        <w:t>дооснащени</w:t>
      </w:r>
      <w:r>
        <w:rPr>
          <w:rFonts w:ascii="Times New Roman" w:hAnsi="Times New Roman" w:cs="Times New Roman"/>
          <w:sz w:val="24"/>
          <w:szCs w:val="24"/>
        </w:rPr>
        <w:t>ю</w:t>
      </w:r>
      <w:r w:rsidRPr="00FF320B">
        <w:rPr>
          <w:rFonts w:ascii="Times New Roman" w:hAnsi="Times New Roman" w:cs="Times New Roman"/>
          <w:sz w:val="24"/>
          <w:szCs w:val="24"/>
        </w:rPr>
        <w:t xml:space="preserve"> территории г. Невельск дополнительными </w:t>
      </w:r>
      <w:r>
        <w:rPr>
          <w:rFonts w:ascii="Times New Roman" w:hAnsi="Times New Roman" w:cs="Times New Roman"/>
          <w:sz w:val="24"/>
          <w:szCs w:val="24"/>
        </w:rPr>
        <w:t>ВАУ</w:t>
      </w:r>
      <w:r w:rsidRPr="00FF320B">
        <w:rPr>
          <w:rFonts w:ascii="Times New Roman" w:hAnsi="Times New Roman" w:cs="Times New Roman"/>
          <w:sz w:val="24"/>
          <w:szCs w:val="24"/>
        </w:rPr>
        <w:t xml:space="preserve"> с целью </w:t>
      </w:r>
      <w:r>
        <w:rPr>
          <w:rFonts w:ascii="Times New Roman" w:hAnsi="Times New Roman" w:cs="Times New Roman"/>
          <w:sz w:val="24"/>
          <w:szCs w:val="24"/>
        </w:rPr>
        <w:t xml:space="preserve">полного </w:t>
      </w:r>
      <w:r w:rsidRPr="00FF320B">
        <w:rPr>
          <w:rFonts w:ascii="Times New Roman" w:hAnsi="Times New Roman" w:cs="Times New Roman"/>
          <w:sz w:val="24"/>
          <w:szCs w:val="24"/>
        </w:rPr>
        <w:t>охвата населения, а также оснащение ВАУ с. Горнозаводск и с. Шебунино</w:t>
      </w:r>
    </w:p>
    <w:p w:rsidR="00CF4B79" w:rsidRDefault="00CF4B79" w:rsidP="00CF4B79">
      <w:pPr>
        <w:pStyle w:val="a7"/>
        <w:numPr>
          <w:ilvl w:val="0"/>
          <w:numId w:val="1"/>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проведение инвентаризации имеющегося в наличии имущества муниципального резерва для ликвидации последствий ЧС</w:t>
      </w:r>
    </w:p>
    <w:p w:rsidR="00CF4B79" w:rsidRDefault="00CF4B79" w:rsidP="00CF4B79">
      <w:pPr>
        <w:pStyle w:val="a7"/>
        <w:numPr>
          <w:ilvl w:val="0"/>
          <w:numId w:val="1"/>
        </w:numPr>
        <w:tabs>
          <w:tab w:val="left" w:pos="851"/>
        </w:tabs>
        <w:spacing w:after="0"/>
        <w:ind w:left="0" w:firstLine="567"/>
        <w:jc w:val="both"/>
        <w:rPr>
          <w:rFonts w:ascii="Times New Roman" w:hAnsi="Times New Roman" w:cs="Times New Roman"/>
          <w:sz w:val="24"/>
          <w:szCs w:val="24"/>
        </w:rPr>
      </w:pPr>
      <w:r w:rsidRPr="00FF320B">
        <w:rPr>
          <w:rFonts w:ascii="Times New Roman" w:hAnsi="Times New Roman" w:cs="Times New Roman"/>
          <w:sz w:val="24"/>
          <w:szCs w:val="24"/>
        </w:rPr>
        <w:t>работа с ГУ МЧС РФ по Сахалинской области</w:t>
      </w:r>
      <w:r>
        <w:rPr>
          <w:rFonts w:ascii="Times New Roman" w:hAnsi="Times New Roman" w:cs="Times New Roman"/>
          <w:sz w:val="24"/>
          <w:szCs w:val="24"/>
        </w:rPr>
        <w:t xml:space="preserve"> по реализации «Плана инженерных мероприятий по снижению рисков от самопроизвольного схода снежных лавин»</w:t>
      </w:r>
    </w:p>
    <w:p w:rsidR="00CF4B79" w:rsidRDefault="00CF4B79" w:rsidP="00CF4B79">
      <w:pPr>
        <w:pStyle w:val="a7"/>
        <w:numPr>
          <w:ilvl w:val="0"/>
          <w:numId w:val="1"/>
        </w:numPr>
        <w:tabs>
          <w:tab w:val="left" w:pos="851"/>
        </w:tabs>
        <w:spacing w:after="0"/>
        <w:ind w:left="0" w:firstLine="567"/>
        <w:jc w:val="both"/>
        <w:rPr>
          <w:rFonts w:ascii="Times New Roman" w:hAnsi="Times New Roman" w:cs="Times New Roman"/>
          <w:sz w:val="24"/>
          <w:szCs w:val="24"/>
        </w:rPr>
      </w:pPr>
      <w:r w:rsidRPr="00F21BE2">
        <w:rPr>
          <w:rFonts w:ascii="Times New Roman" w:hAnsi="Times New Roman" w:cs="Times New Roman"/>
          <w:sz w:val="24"/>
          <w:szCs w:val="24"/>
        </w:rPr>
        <w:t>работа с ГУ МЧС РФ по Сахалинской области по созданию системы перехвата программ речевого сообщения на телевизионных каналах, транслируемых вНевельском городском округе</w:t>
      </w:r>
    </w:p>
    <w:p w:rsidR="00CF4B79" w:rsidRPr="00F21BE2" w:rsidRDefault="00CF4B79" w:rsidP="00CF4B79">
      <w:pPr>
        <w:pStyle w:val="a7"/>
        <w:numPr>
          <w:ilvl w:val="0"/>
          <w:numId w:val="1"/>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р</w:t>
      </w:r>
      <w:r w:rsidRPr="004E1AF7">
        <w:rPr>
          <w:rFonts w:ascii="Times New Roman" w:hAnsi="Times New Roman" w:cs="Times New Roman"/>
          <w:sz w:val="24"/>
          <w:szCs w:val="24"/>
        </w:rPr>
        <w:t>абота с ГУ МЧС РФ по Сахалинской области по созданию Аппаратно-программного комплекса «Безопасный город»</w:t>
      </w:r>
    </w:p>
    <w:p w:rsidR="00CF4B79" w:rsidRDefault="00CF4B79" w:rsidP="00CF4B79">
      <w:pPr>
        <w:pStyle w:val="2"/>
        <w:spacing w:after="0"/>
        <w:ind w:left="0"/>
        <w:rPr>
          <w:sz w:val="24"/>
          <w:szCs w:val="24"/>
        </w:rPr>
      </w:pPr>
    </w:p>
    <w:p w:rsidR="00CF4B79" w:rsidRDefault="00CF4B79" w:rsidP="00CF4B79">
      <w:pPr>
        <w:jc w:val="both"/>
      </w:pPr>
    </w:p>
    <w:p w:rsidR="00CF4B79" w:rsidRDefault="00CF4B79" w:rsidP="00CF4B79">
      <w:pPr>
        <w:jc w:val="both"/>
      </w:pPr>
    </w:p>
    <w:p w:rsidR="00CF4B79" w:rsidRDefault="00CF4B79" w:rsidP="00CF4B79">
      <w:pPr>
        <w:jc w:val="both"/>
      </w:pPr>
    </w:p>
    <w:p w:rsidR="00CF4B79" w:rsidRDefault="00CF4B79" w:rsidP="00CF4B79">
      <w:pPr>
        <w:jc w:val="both"/>
        <w:rPr>
          <w:sz w:val="26"/>
          <w:szCs w:val="26"/>
        </w:rPr>
      </w:pPr>
    </w:p>
    <w:p w:rsidR="00CF4B79" w:rsidRDefault="00CF4B79" w:rsidP="00CF4B79">
      <w:pPr>
        <w:jc w:val="both"/>
        <w:rPr>
          <w:sz w:val="26"/>
          <w:szCs w:val="26"/>
        </w:rPr>
      </w:pPr>
    </w:p>
    <w:p w:rsidR="00CF4B79" w:rsidRDefault="00CF4B79" w:rsidP="00CF4B79">
      <w:pPr>
        <w:jc w:val="both"/>
        <w:rPr>
          <w:sz w:val="26"/>
          <w:szCs w:val="26"/>
        </w:rPr>
      </w:pPr>
    </w:p>
    <w:p w:rsidR="00CF4B79" w:rsidRDefault="00CF4B79" w:rsidP="00CF4B79">
      <w:pPr>
        <w:jc w:val="both"/>
        <w:rPr>
          <w:sz w:val="26"/>
          <w:szCs w:val="26"/>
        </w:rPr>
      </w:pPr>
    </w:p>
    <w:p w:rsidR="00CF4B79" w:rsidRDefault="00CF4B79"/>
    <w:sectPr w:rsidR="00CF4B79">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FC0" w:rsidRDefault="00D07FC0">
      <w:r>
        <w:separator/>
      </w:r>
    </w:p>
  </w:endnote>
  <w:endnote w:type="continuationSeparator" w:id="0">
    <w:p w:rsidR="00D07FC0" w:rsidRDefault="00D0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FC0" w:rsidRDefault="00D07FC0">
      <w:r>
        <w:separator/>
      </w:r>
    </w:p>
  </w:footnote>
  <w:footnote w:type="continuationSeparator" w:id="0">
    <w:p w:rsidR="00D07FC0" w:rsidRDefault="00D07F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134"/>
    <w:multiLevelType w:val="hybridMultilevel"/>
    <w:tmpl w:val="0750C3D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15:restartNumberingAfterBreak="0">
    <w:nsid w:val="26816188"/>
    <w:multiLevelType w:val="hybridMultilevel"/>
    <w:tmpl w:val="E7A0A0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7E05510F"/>
    <w:multiLevelType w:val="hybridMultilevel"/>
    <w:tmpl w:val="D3585B5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 реализации мероприятий муниципальной программы &quot;Обеспечение безопасности жизнедеятельности населения в муниципальном образовании &quot;Невельский городской округ&quot; на 2015-2020 годы&quot;, утвержденной постановлением администрации Невельского городского округа от 27.06.2014 г. № 663, в сфере снижения рисков от чрезвычайных ситуаций, создания системы оповещения об угрозе чрезвычайных ситуаций на территории Невельского городского округа за январь-июнь 2015 года"/>
    <w:docVar w:name="attr2#Вид документа" w:val="OID_TYPE#620219325=Постановления администрации Невельского Городского округа"/>
    <w:docVar w:name="attr3#Автор" w:val="OID_TYPE#620256170=Фатыхов Сергей Нагибович - начальник ГО и ЧС"/>
    <w:docVar w:name="attr4#Дата поступления" w:val="DATE#{d '2015-07-31'}"/>
    <w:docVar w:name="attr5#Бланк" w:val="OID_TYPE#"/>
    <w:docVar w:name="attr6#Номер документа" w:val="VARCHAR#1009"/>
    <w:docVar w:name="attr7#Дата подписания" w:val="DATE#{d '2015-07-30'}"/>
    <w:docVar w:name="ESED_IDnum" w:val="22/2015-1607"/>
    <w:docVar w:name="ESED_Lock" w:val="0"/>
    <w:docVar w:name="SPD_Annotation" w:val="N 1009 от 30.07.2015 22/2015-1607#О реализации мероприятий муниципальной программы &quot;Обеспечение безопасности жизнедеятельности населения в муниципальном образовании &quot;Невельский городской округ&quot; на 2015-2020 годы&quot;, утвержденной постановлением администрации Невельского городского округа от 27.06.2014 г. № 663, в сфере снижения рисков от чрезвычайных ситуаций, создания системы оповещения об угрозе чрезвычайных ситуаций на территории Невельского городского округа за январь-июнь 2015 года#Постановления администрации Невельского Городского округа   Фатыхов Сергей Нагибович - начальник ГО и ЧС#Дата создания редакции: 31.07.2015"/>
    <w:docVar w:name="SPD_AreaName" w:val="Документ (ЕСЭД)"/>
    <w:docVar w:name="SPD_hostURL" w:val="storm"/>
    <w:docVar w:name="SPD_NumDoc" w:val="620285251"/>
    <w:docVar w:name="SPD_vDir" w:val="spd"/>
  </w:docVars>
  <w:rsids>
    <w:rsidRoot w:val="00CF4B79"/>
    <w:rsid w:val="00015FD4"/>
    <w:rsid w:val="00091E6D"/>
    <w:rsid w:val="001839B8"/>
    <w:rsid w:val="00210A06"/>
    <w:rsid w:val="0041482F"/>
    <w:rsid w:val="00456EB4"/>
    <w:rsid w:val="004E1AF7"/>
    <w:rsid w:val="005C4D13"/>
    <w:rsid w:val="0076621D"/>
    <w:rsid w:val="007B6553"/>
    <w:rsid w:val="00852681"/>
    <w:rsid w:val="00907906"/>
    <w:rsid w:val="0094008E"/>
    <w:rsid w:val="00B943E1"/>
    <w:rsid w:val="00CA5D82"/>
    <w:rsid w:val="00CF4B79"/>
    <w:rsid w:val="00D07FC0"/>
    <w:rsid w:val="00D25D14"/>
    <w:rsid w:val="00E05B8E"/>
    <w:rsid w:val="00E10455"/>
    <w:rsid w:val="00E269BE"/>
    <w:rsid w:val="00EB4660"/>
    <w:rsid w:val="00EE6C50"/>
    <w:rsid w:val="00F21BE2"/>
    <w:rsid w:val="00F64D32"/>
    <w:rsid w:val="00FF3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9F26B8-47C9-4133-9AF1-C050B3E1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B79"/>
    <w:pPr>
      <w:spacing w:after="0" w:line="240" w:lineRule="auto"/>
    </w:pPr>
    <w:rPr>
      <w:sz w:val="24"/>
      <w:szCs w:val="24"/>
    </w:rPr>
  </w:style>
  <w:style w:type="paragraph" w:styleId="6">
    <w:name w:val="heading 6"/>
    <w:basedOn w:val="a"/>
    <w:next w:val="a"/>
    <w:link w:val="60"/>
    <w:uiPriority w:val="99"/>
    <w:qFormat/>
    <w:rsid w:val="00CF4B79"/>
    <w:pPr>
      <w:keepNext/>
      <w:spacing w:after="240"/>
      <w:jc w:val="center"/>
      <w:outlineLvl w:val="5"/>
    </w:pPr>
    <w:rPr>
      <w:b/>
      <w:bCs/>
      <w:caps/>
      <w:smallCaps/>
      <w:sz w:val="28"/>
      <w:szCs w:val="28"/>
    </w:rPr>
  </w:style>
  <w:style w:type="paragraph" w:styleId="7">
    <w:name w:val="heading 7"/>
    <w:basedOn w:val="a"/>
    <w:next w:val="a"/>
    <w:link w:val="70"/>
    <w:uiPriority w:val="99"/>
    <w:qFormat/>
    <w:rsid w:val="00CF4B79"/>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CF4B79"/>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CF4B79"/>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CF4B79"/>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List Paragraph"/>
    <w:basedOn w:val="a"/>
    <w:uiPriority w:val="99"/>
    <w:qFormat/>
    <w:rsid w:val="00CF4B79"/>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3922</Words>
  <Characters>22362</Characters>
  <Application>Microsoft Office Word</Application>
  <DocSecurity>0</DocSecurity>
  <Lines>186</Lines>
  <Paragraphs>52</Paragraphs>
  <ScaleCrop>false</ScaleCrop>
  <Company>Администрация. Невельск</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2025-01-30T05:46:00Z</dcterms:created>
  <dcterms:modified xsi:type="dcterms:W3CDTF">2025-01-30T05:46:00Z</dcterms:modified>
</cp:coreProperties>
</file>