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CE" w:rsidRDefault="001557AF" w:rsidP="007730C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0CE" w:rsidRDefault="007730CE" w:rsidP="007730CE">
      <w:pPr>
        <w:jc w:val="center"/>
        <w:rPr>
          <w:lang w:val="en-US"/>
        </w:rPr>
      </w:pPr>
    </w:p>
    <w:p w:rsidR="007730CE" w:rsidRDefault="007730CE" w:rsidP="007730CE">
      <w:pPr>
        <w:jc w:val="center"/>
        <w:rPr>
          <w:lang w:val="en-US"/>
        </w:rPr>
      </w:pPr>
    </w:p>
    <w:p w:rsidR="007730CE" w:rsidRDefault="007730CE" w:rsidP="007730CE">
      <w:pPr>
        <w:jc w:val="center"/>
        <w:rPr>
          <w:lang w:val="en-US"/>
        </w:rPr>
      </w:pPr>
    </w:p>
    <w:p w:rsidR="007730CE" w:rsidRDefault="007730CE" w:rsidP="007730CE">
      <w:pPr>
        <w:jc w:val="center"/>
        <w:rPr>
          <w:lang w:val="en-US"/>
        </w:rPr>
      </w:pPr>
    </w:p>
    <w:p w:rsidR="007730CE" w:rsidRDefault="007730CE" w:rsidP="007730C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730C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730CE" w:rsidRDefault="007730CE" w:rsidP="002E0268">
            <w:pPr>
              <w:pStyle w:val="7"/>
            </w:pPr>
            <w:r>
              <w:t>ПОСТАНОВЛЕНИЕ</w:t>
            </w:r>
          </w:p>
          <w:p w:rsidR="007730CE" w:rsidRDefault="007730CE" w:rsidP="002E026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730C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730CE" w:rsidRDefault="001557AF" w:rsidP="002E026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30CE" w:rsidRDefault="000376CB" w:rsidP="007730CE">
                                  <w:r>
                                    <w:t>1029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730CE" w:rsidRDefault="000376CB" w:rsidP="007730CE">
                            <w:r>
                              <w:t>1029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30CE" w:rsidRDefault="000376CB" w:rsidP="007730CE">
                                  <w:r>
                                    <w:t>11.07.2016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730CE" w:rsidRDefault="000376CB" w:rsidP="007730CE">
                            <w:r>
                              <w:t>11.07.2016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30CE">
              <w:rPr>
                <w:rFonts w:ascii="Courier New" w:hAnsi="Courier New" w:cs="Courier New"/>
              </w:rPr>
              <w:t>от              №</w:t>
            </w:r>
          </w:p>
          <w:p w:rsidR="007730CE" w:rsidRDefault="007730CE" w:rsidP="002E026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730C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730CE" w:rsidRDefault="007730CE" w:rsidP="002E026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730CE" w:rsidRDefault="007730CE" w:rsidP="002E0268">
            <w:pPr>
              <w:spacing w:after="240"/>
              <w:ind w:left="539"/>
              <w:jc w:val="center"/>
            </w:pPr>
          </w:p>
        </w:tc>
      </w:tr>
      <w:tr w:rsidR="007730CE" w:rsidRPr="007730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730CE" w:rsidRPr="007730CE" w:rsidRDefault="007730CE" w:rsidP="007730CE">
            <w:pPr>
              <w:jc w:val="both"/>
              <w:rPr>
                <w:sz w:val="28"/>
                <w:szCs w:val="28"/>
              </w:rPr>
            </w:pPr>
            <w:r w:rsidRPr="007730CE">
              <w:rPr>
                <w:sz w:val="28"/>
                <w:szCs w:val="28"/>
              </w:rPr>
              <w:t>Об утверждении основных показателей прогноза социально-экономического развития муниципального образования «Невельский городской округ» на 2017-2019 годы</w:t>
            </w:r>
          </w:p>
        </w:tc>
        <w:tc>
          <w:tcPr>
            <w:tcW w:w="5103" w:type="dxa"/>
          </w:tcPr>
          <w:p w:rsidR="007730CE" w:rsidRPr="007730CE" w:rsidRDefault="007730CE" w:rsidP="007730CE">
            <w:pPr>
              <w:jc w:val="both"/>
              <w:rPr>
                <w:sz w:val="28"/>
                <w:szCs w:val="28"/>
              </w:rPr>
            </w:pPr>
          </w:p>
        </w:tc>
      </w:tr>
      <w:tr w:rsidR="007730CE" w:rsidRPr="007730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730CE" w:rsidRPr="007730CE" w:rsidRDefault="007730CE" w:rsidP="0077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7730CE" w:rsidRPr="007730CE" w:rsidRDefault="007730CE" w:rsidP="007730CE">
      <w:pPr>
        <w:ind w:firstLine="708"/>
        <w:jc w:val="both"/>
        <w:rPr>
          <w:sz w:val="28"/>
          <w:szCs w:val="28"/>
        </w:rPr>
      </w:pPr>
      <w:r w:rsidRPr="007730CE">
        <w:rPr>
          <w:sz w:val="28"/>
          <w:szCs w:val="28"/>
        </w:rPr>
        <w:t>В соответствии с Федеральным законом от 28.06.2014г. № 172-ФЗ «О стратегическом планировании в Российской Федерации», постановлением Правительства Сахалинской области от 30.03.2015г. № 74 «О порядке согласования основных показателей прогнозов социально-экономического развития муниципальных образований Сахалинской области на среднесрочную (или долгосрочную) перспективу», постановлением администрации Невельского городского округа от 14.05.2015г. № 604 «О порядке формирования, согласования и утверждения основных показателей прогноза социально-экономического развития муниципального образования «Невельский городской округ» на среднесрочную (или долгосрочную) перспективу», руководствуясь статьями 44, 45 Устава муниципального образования «Невельский городской округ»,  администрация Невельского городского округа</w:t>
      </w:r>
    </w:p>
    <w:p w:rsidR="007730CE" w:rsidRPr="007730CE" w:rsidRDefault="007730CE" w:rsidP="007730CE">
      <w:pPr>
        <w:jc w:val="both"/>
        <w:rPr>
          <w:sz w:val="28"/>
          <w:szCs w:val="28"/>
        </w:rPr>
      </w:pPr>
    </w:p>
    <w:p w:rsidR="007730CE" w:rsidRPr="007730CE" w:rsidRDefault="007730CE" w:rsidP="007730CE">
      <w:pPr>
        <w:jc w:val="both"/>
        <w:rPr>
          <w:sz w:val="28"/>
          <w:szCs w:val="28"/>
        </w:rPr>
      </w:pPr>
      <w:r w:rsidRPr="007730CE">
        <w:rPr>
          <w:sz w:val="28"/>
          <w:szCs w:val="28"/>
        </w:rPr>
        <w:t>ПОСТАНОВЛЯЕТ:</w:t>
      </w:r>
    </w:p>
    <w:p w:rsidR="007730CE" w:rsidRPr="007730CE" w:rsidRDefault="007730CE" w:rsidP="007730CE">
      <w:pPr>
        <w:jc w:val="both"/>
        <w:rPr>
          <w:sz w:val="28"/>
          <w:szCs w:val="28"/>
        </w:rPr>
      </w:pPr>
    </w:p>
    <w:p w:rsidR="007730CE" w:rsidRPr="007730CE" w:rsidRDefault="007730CE" w:rsidP="00773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30CE">
        <w:rPr>
          <w:sz w:val="28"/>
          <w:szCs w:val="28"/>
        </w:rPr>
        <w:t>Утвердить основные показатели прогноза социально-экономического развития муниципального образования «Невельский городской округ» на 2017-2019 годы (прилагаются).</w:t>
      </w:r>
    </w:p>
    <w:p w:rsidR="007730CE" w:rsidRPr="007730CE" w:rsidRDefault="007730CE" w:rsidP="00773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30CE">
        <w:rPr>
          <w:sz w:val="28"/>
          <w:szCs w:val="28"/>
        </w:rPr>
        <w:t xml:space="preserve">Настоящее постановление разместить на официальном сайте администрации Невельского городского округа. </w:t>
      </w:r>
    </w:p>
    <w:p w:rsidR="007730CE" w:rsidRPr="007730CE" w:rsidRDefault="007730CE" w:rsidP="00773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730CE">
        <w:rPr>
          <w:sz w:val="28"/>
          <w:szCs w:val="28"/>
        </w:rPr>
        <w:t xml:space="preserve">Контроль за исполнением настоящего </w:t>
      </w:r>
      <w:r w:rsidR="000376CB">
        <w:rPr>
          <w:sz w:val="28"/>
          <w:szCs w:val="28"/>
        </w:rPr>
        <w:t>постановления</w:t>
      </w:r>
      <w:r w:rsidRPr="007730CE">
        <w:rPr>
          <w:sz w:val="28"/>
          <w:szCs w:val="28"/>
        </w:rPr>
        <w:t xml:space="preserve"> возложить на вице-мэра Невельского городского округа Сидорук Т.З.</w:t>
      </w:r>
    </w:p>
    <w:p w:rsidR="007730CE" w:rsidRPr="007730CE" w:rsidRDefault="007730CE" w:rsidP="007730CE">
      <w:pPr>
        <w:jc w:val="both"/>
        <w:rPr>
          <w:sz w:val="28"/>
          <w:szCs w:val="28"/>
        </w:rPr>
      </w:pPr>
    </w:p>
    <w:p w:rsidR="007730CE" w:rsidRPr="007730CE" w:rsidRDefault="007730CE" w:rsidP="007730CE">
      <w:pPr>
        <w:jc w:val="both"/>
        <w:rPr>
          <w:sz w:val="28"/>
          <w:szCs w:val="28"/>
        </w:rPr>
      </w:pPr>
    </w:p>
    <w:p w:rsidR="007730CE" w:rsidRPr="007730CE" w:rsidRDefault="007730CE" w:rsidP="007730CE">
      <w:pPr>
        <w:jc w:val="both"/>
        <w:rPr>
          <w:sz w:val="28"/>
          <w:szCs w:val="28"/>
        </w:rPr>
      </w:pPr>
    </w:p>
    <w:p w:rsidR="007730CE" w:rsidRDefault="007730CE" w:rsidP="007730CE">
      <w:pPr>
        <w:jc w:val="both"/>
        <w:rPr>
          <w:sz w:val="28"/>
          <w:szCs w:val="28"/>
        </w:rPr>
      </w:pPr>
      <w:r w:rsidRPr="007730CE">
        <w:rPr>
          <w:sz w:val="28"/>
          <w:szCs w:val="28"/>
        </w:rPr>
        <w:t>Мэр Невельского городского округа</w:t>
      </w:r>
      <w:r w:rsidRPr="007730CE">
        <w:rPr>
          <w:sz w:val="28"/>
          <w:szCs w:val="28"/>
        </w:rPr>
        <w:tab/>
        <w:t xml:space="preserve">                                В.Н.Пак </w:t>
      </w:r>
    </w:p>
    <w:p w:rsidR="007730CE" w:rsidRDefault="007730CE" w:rsidP="007730CE">
      <w:pPr>
        <w:jc w:val="both"/>
        <w:rPr>
          <w:sz w:val="28"/>
          <w:szCs w:val="28"/>
        </w:rPr>
      </w:pPr>
    </w:p>
    <w:p w:rsidR="007730CE" w:rsidRPr="007730CE" w:rsidRDefault="007730CE" w:rsidP="007730CE">
      <w:pPr>
        <w:jc w:val="both"/>
        <w:rPr>
          <w:sz w:val="28"/>
          <w:szCs w:val="28"/>
        </w:rPr>
        <w:sectPr w:rsidR="007730CE" w:rsidRPr="007730CE" w:rsidSect="00AE2B3C">
          <w:headerReference w:type="default" r:id="rId8"/>
          <w:pgSz w:w="11907" w:h="16840"/>
          <w:pgMar w:top="1134" w:right="1134" w:bottom="1134" w:left="1701" w:header="720" w:footer="1418" w:gutter="0"/>
          <w:cols w:space="720"/>
          <w:titlePg/>
        </w:sectPr>
      </w:pPr>
    </w:p>
    <w:p w:rsidR="007730CE" w:rsidRPr="007730CE" w:rsidRDefault="007730CE" w:rsidP="007730CE">
      <w:pPr>
        <w:pStyle w:val="21"/>
        <w:spacing w:after="0"/>
        <w:ind w:left="0" w:firstLine="0"/>
        <w:jc w:val="right"/>
        <w:rPr>
          <w:sz w:val="24"/>
          <w:szCs w:val="24"/>
        </w:rPr>
      </w:pPr>
      <w:r w:rsidRPr="007730CE">
        <w:rPr>
          <w:sz w:val="24"/>
          <w:szCs w:val="24"/>
        </w:rPr>
        <w:lastRenderedPageBreak/>
        <w:t>Утверждены</w:t>
      </w:r>
    </w:p>
    <w:p w:rsidR="007730CE" w:rsidRPr="007730CE" w:rsidRDefault="007730CE" w:rsidP="007730CE">
      <w:pPr>
        <w:pStyle w:val="21"/>
        <w:spacing w:after="0"/>
        <w:ind w:left="0" w:firstLine="0"/>
        <w:jc w:val="right"/>
        <w:rPr>
          <w:sz w:val="24"/>
          <w:szCs w:val="24"/>
        </w:rPr>
      </w:pPr>
      <w:r w:rsidRPr="007730CE">
        <w:rPr>
          <w:sz w:val="24"/>
          <w:szCs w:val="24"/>
        </w:rPr>
        <w:t xml:space="preserve">постановлением администрации </w:t>
      </w:r>
    </w:p>
    <w:p w:rsidR="007730CE" w:rsidRPr="007730CE" w:rsidRDefault="007730CE" w:rsidP="007730CE">
      <w:pPr>
        <w:pStyle w:val="21"/>
        <w:spacing w:after="0"/>
        <w:ind w:left="0" w:firstLine="0"/>
        <w:jc w:val="right"/>
        <w:rPr>
          <w:sz w:val="24"/>
          <w:szCs w:val="24"/>
        </w:rPr>
      </w:pPr>
      <w:r w:rsidRPr="007730CE">
        <w:rPr>
          <w:sz w:val="24"/>
          <w:szCs w:val="24"/>
        </w:rPr>
        <w:t xml:space="preserve">Невельского городского округа </w:t>
      </w:r>
    </w:p>
    <w:p w:rsidR="007730CE" w:rsidRPr="007730CE" w:rsidRDefault="007730CE" w:rsidP="007730CE">
      <w:pPr>
        <w:pStyle w:val="21"/>
        <w:spacing w:after="0"/>
        <w:ind w:left="0" w:firstLine="0"/>
        <w:jc w:val="right"/>
        <w:rPr>
          <w:sz w:val="24"/>
          <w:szCs w:val="24"/>
        </w:rPr>
      </w:pPr>
      <w:r w:rsidRPr="007730CE">
        <w:rPr>
          <w:sz w:val="24"/>
          <w:szCs w:val="24"/>
        </w:rPr>
        <w:t>от 11.07.2016г. № 1029</w:t>
      </w:r>
    </w:p>
    <w:p w:rsidR="007730CE" w:rsidRPr="007730CE" w:rsidRDefault="007730CE" w:rsidP="007730CE">
      <w:pPr>
        <w:pStyle w:val="21"/>
        <w:spacing w:after="0"/>
        <w:ind w:left="0" w:firstLine="0"/>
        <w:jc w:val="right"/>
        <w:rPr>
          <w:sz w:val="24"/>
          <w:szCs w:val="24"/>
        </w:rPr>
      </w:pPr>
    </w:p>
    <w:p w:rsidR="007730CE" w:rsidRPr="007730CE" w:rsidRDefault="007730CE" w:rsidP="007730CE">
      <w:pPr>
        <w:pStyle w:val="21"/>
        <w:spacing w:after="0"/>
        <w:ind w:left="0" w:firstLine="0"/>
        <w:jc w:val="center"/>
        <w:rPr>
          <w:b/>
          <w:bCs/>
          <w:sz w:val="24"/>
          <w:szCs w:val="24"/>
        </w:rPr>
      </w:pPr>
      <w:r w:rsidRPr="007730CE">
        <w:rPr>
          <w:b/>
          <w:bCs/>
          <w:sz w:val="24"/>
          <w:szCs w:val="24"/>
        </w:rPr>
        <w:t xml:space="preserve">Основные показатели прогноза социально-экономического развития </w:t>
      </w:r>
    </w:p>
    <w:p w:rsidR="007730CE" w:rsidRPr="007730CE" w:rsidRDefault="007730CE" w:rsidP="007730CE">
      <w:pPr>
        <w:pStyle w:val="21"/>
        <w:spacing w:after="0"/>
        <w:ind w:left="0" w:firstLine="0"/>
        <w:jc w:val="center"/>
        <w:rPr>
          <w:b/>
          <w:bCs/>
          <w:sz w:val="24"/>
          <w:szCs w:val="24"/>
        </w:rPr>
      </w:pPr>
      <w:r w:rsidRPr="007730CE">
        <w:rPr>
          <w:b/>
          <w:bCs/>
          <w:sz w:val="24"/>
          <w:szCs w:val="24"/>
        </w:rPr>
        <w:t xml:space="preserve">муниципального образования Невельский городской округ </w:t>
      </w:r>
    </w:p>
    <w:p w:rsidR="007730CE" w:rsidRPr="007730CE" w:rsidRDefault="007730CE" w:rsidP="007730CE">
      <w:pPr>
        <w:pStyle w:val="21"/>
        <w:spacing w:after="0"/>
        <w:ind w:left="0" w:firstLine="0"/>
        <w:jc w:val="center"/>
        <w:rPr>
          <w:sz w:val="24"/>
          <w:szCs w:val="24"/>
        </w:rPr>
      </w:pPr>
      <w:r w:rsidRPr="007730CE">
        <w:rPr>
          <w:b/>
          <w:bCs/>
          <w:sz w:val="24"/>
          <w:szCs w:val="24"/>
        </w:rPr>
        <w:t>на 2017 - 2019 г.г.</w:t>
      </w:r>
    </w:p>
    <w:p w:rsidR="007730CE" w:rsidRDefault="007730CE" w:rsidP="007730CE">
      <w:pPr>
        <w:pStyle w:val="21"/>
        <w:spacing w:after="0"/>
        <w:ind w:left="0" w:firstLine="0"/>
        <w:jc w:val="center"/>
        <w:rPr>
          <w:sz w:val="26"/>
          <w:szCs w:val="26"/>
        </w:rPr>
      </w:pPr>
    </w:p>
    <w:tbl>
      <w:tblPr>
        <w:tblW w:w="16280" w:type="dxa"/>
        <w:tblInd w:w="-743" w:type="dxa"/>
        <w:tblLook w:val="00A0" w:firstRow="1" w:lastRow="0" w:firstColumn="1" w:lastColumn="0" w:noHBand="0" w:noVBand="0"/>
      </w:tblPr>
      <w:tblGrid>
        <w:gridCol w:w="4962"/>
        <w:gridCol w:w="2318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7730CE" w:rsidRPr="00BC6822">
        <w:trPr>
          <w:trHeight w:val="315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Наименование разделов и основных показателей прогноза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Единица измерения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отчет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отчет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оценка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Прогноз</w:t>
            </w:r>
          </w:p>
        </w:tc>
      </w:tr>
      <w:tr w:rsidR="007730CE" w:rsidRPr="00BC6822">
        <w:trPr>
          <w:trHeight w:val="315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CE" w:rsidRPr="00BC6822" w:rsidRDefault="007730CE" w:rsidP="002E0268">
            <w:pPr>
              <w:rPr>
                <w:b/>
                <w:bCs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CE" w:rsidRPr="00BC6822" w:rsidRDefault="007730CE" w:rsidP="002E0268">
            <w:pPr>
              <w:rPr>
                <w:b/>
                <w:bCs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2014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2015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2016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2017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2018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2019</w:t>
            </w:r>
          </w:p>
        </w:tc>
      </w:tr>
      <w:tr w:rsidR="007730CE" w:rsidRPr="00BC6822">
        <w:trPr>
          <w:trHeight w:val="315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CE" w:rsidRPr="00BC6822" w:rsidRDefault="007730CE" w:rsidP="002E0268">
            <w:pPr>
              <w:rPr>
                <w:b/>
                <w:bCs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CE" w:rsidRPr="00BC6822" w:rsidRDefault="007730CE" w:rsidP="002E0268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CE" w:rsidRPr="00BC6822" w:rsidRDefault="007730CE" w:rsidP="002E0268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CE" w:rsidRPr="00BC6822" w:rsidRDefault="007730CE" w:rsidP="002E0268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CE" w:rsidRPr="00BC6822" w:rsidRDefault="007730CE" w:rsidP="002E0268">
            <w:pPr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1 вар.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 вар.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1 вар.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 вар.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1 вар.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0CE" w:rsidRPr="00BC6822" w:rsidRDefault="007730CE" w:rsidP="002E0268">
            <w:pPr>
              <w:jc w:val="center"/>
              <w:rPr>
                <w:b/>
                <w:bCs/>
              </w:rPr>
            </w:pPr>
            <w:r w:rsidRPr="00BC6822">
              <w:rPr>
                <w:b/>
                <w:bCs/>
              </w:rPr>
              <w:t>2 вар.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01.Демографические показатели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54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Численность постоянного населения на начало года - всего: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15736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городского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10578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сельского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5158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Рождаемость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217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Смертность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Естественный прирост (+), убыль (-)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-48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Миграционный прирост (+), отток (-)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02.Промышленность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95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Объем отгруженных товаров собственного производства, выполненных работ и услуг собственными силами по основным видам экономической деятельности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2130,72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2274,63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1913,5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2059,8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2037,9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2413,3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Добыча полезных ископаемых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1237,2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1416,6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1207,9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r w:rsidRPr="00BC6822">
              <w:t>Обрабатывающие производства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132,4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134,7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151,204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156,346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164,588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173,508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180,206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189,021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194,779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87,3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106,7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обрабатывающему производству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101,3</w:t>
            </w:r>
          </w:p>
        </w:tc>
      </w:tr>
      <w:tr w:rsidR="007730CE" w:rsidRPr="00BC6822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переработке и консервированию рыбо- и морепродуктов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</w:t>
            </w:r>
          </w:p>
        </w:tc>
      </w:tr>
      <w:tr w:rsidR="007730CE" w:rsidRPr="00BC6822">
        <w:trPr>
          <w:trHeight w:val="5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переработка и консервирование рыбо- и морепродуктов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118,705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111,984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116,688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123,689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133,491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141,5</w:t>
            </w:r>
          </w:p>
        </w:tc>
      </w:tr>
      <w:tr w:rsidR="007730CE" w:rsidRPr="00BC6822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переработка и консервирование рыбо- и морепродуктов, 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</w:tr>
      <w:tr w:rsidR="007730CE" w:rsidRPr="00BC6822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обработке древесины и производству изделий из дерева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102,6</w:t>
            </w:r>
          </w:p>
        </w:tc>
      </w:tr>
      <w:tr w:rsidR="007730CE" w:rsidRPr="00BC6822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обработка древесины и производство изделий из дерева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11,537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13,173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14,867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16,354</w:t>
            </w:r>
          </w:p>
        </w:tc>
      </w:tr>
      <w:tr w:rsidR="007730CE" w:rsidRPr="00BC6822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обработка древесины и производство изделий из дерева, 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</w:tr>
      <w:tr w:rsidR="007730CE" w:rsidRPr="00BC6822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Производство и распределение электроэнергии, газа и воды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283,429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248,459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330,478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260,086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349,069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271,221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367,302</w:t>
            </w:r>
          </w:p>
        </w:tc>
      </w:tr>
      <w:tr w:rsidR="007730CE" w:rsidRPr="00BC6822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</w:tr>
      <w:tr w:rsidR="007730CE" w:rsidRPr="00BC6822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производству и распределению электроэнергии, газа и воды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104,7</w:t>
            </w:r>
          </w:p>
        </w:tc>
      </w:tr>
      <w:tr w:rsidR="007730CE" w:rsidRPr="00BC6822">
        <w:trPr>
          <w:trHeight w:val="57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Лесное хозяйство, лесозаготовки и предоставление услуг в этих областях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29,45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31,581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32,086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33,306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33,838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34,718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35,274</w:t>
            </w:r>
          </w:p>
        </w:tc>
      </w:tr>
      <w:tr w:rsidR="007730CE" w:rsidRPr="00BC6822">
        <w:trPr>
          <w:trHeight w:val="57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101,6</w:t>
            </w:r>
          </w:p>
        </w:tc>
      </w:tr>
      <w:tr w:rsidR="007730CE" w:rsidRPr="00BC6822">
        <w:trPr>
          <w:trHeight w:val="71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лесному хозяйству, лесозаготовкам и предоставлению услуг в этих областях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102,6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Рыболовство, рыбоводство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476,793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501,587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519,644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541,469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566,918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580,021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609,051</w:t>
            </w:r>
          </w:p>
        </w:tc>
      </w:tr>
      <w:tr w:rsidR="007730CE" w:rsidRPr="00BC6822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103,3</w:t>
            </w:r>
          </w:p>
        </w:tc>
      </w:tr>
      <w:tr w:rsidR="007730CE" w:rsidRPr="00BC6822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рыболовству, рыбоводству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03.Сельское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49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Продукция сельского хозяйства в хозяйствах всех категорий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118,212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165,563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176,471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177,719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188,092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189,91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200,604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203,547</w:t>
            </w:r>
          </w:p>
        </w:tc>
      </w:tr>
      <w:tr w:rsidR="007730CE" w:rsidRPr="00BC6822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104,4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продукция растениеводства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88,173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124,684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132,825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133,556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141,582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142,377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150,783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151,888</w:t>
            </w:r>
          </w:p>
        </w:tc>
      </w:tr>
      <w:tr w:rsidR="007730CE" w:rsidRPr="00BC6822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растениеводство, 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</w:t>
            </w:r>
          </w:p>
        </w:tc>
      </w:tr>
      <w:tr w:rsidR="007730CE" w:rsidRPr="00BC6822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растениеводству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101,6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продукция животноводства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30,039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44,163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47,533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49,821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51,66</w:t>
            </w:r>
          </w:p>
        </w:tc>
      </w:tr>
      <w:tr w:rsidR="007730CE" w:rsidRPr="00BC6822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животноводство, 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104,3</w:t>
            </w:r>
          </w:p>
        </w:tc>
      </w:tr>
      <w:tr w:rsidR="007730CE" w:rsidRPr="00BC6822">
        <w:trPr>
          <w:trHeight w:val="4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животноводству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Default="007730CE" w:rsidP="002E0268">
            <w:r w:rsidRPr="00BC6822">
              <w:t xml:space="preserve">Процентов от </w:t>
            </w:r>
            <w:r w:rsidRPr="00BC6822">
              <w:lastRenderedPageBreak/>
              <w:t>предыдущего года</w:t>
            </w:r>
          </w:p>
          <w:p w:rsidR="007730CE" w:rsidRPr="00BC6822" w:rsidRDefault="007730CE" w:rsidP="002E0268"/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lastRenderedPageBreak/>
              <w:t>116,2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</w:tr>
      <w:tr w:rsidR="007730CE" w:rsidRPr="00BC6822">
        <w:trPr>
          <w:trHeight w:val="29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lastRenderedPageBreak/>
              <w:t>04.Производство важнейших видов продукции в натуральном выражении: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Электроэнергия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Миллион кВт.ч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63,83</w:t>
            </w:r>
          </w:p>
        </w:tc>
      </w:tr>
      <w:tr w:rsidR="007730CE" w:rsidRPr="00BC6822">
        <w:trPr>
          <w:trHeight w:val="24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Теплоэнергия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гигакалорий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Уголь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550</w:t>
            </w:r>
          </w:p>
        </w:tc>
      </w:tr>
      <w:tr w:rsidR="007730CE" w:rsidRPr="00BC6822">
        <w:trPr>
          <w:trHeight w:val="4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Древесина необработанная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кубических метров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12,6</w:t>
            </w:r>
          </w:p>
        </w:tc>
      </w:tr>
      <w:tr w:rsidR="007730CE" w:rsidRPr="00BC6822">
        <w:trPr>
          <w:trHeight w:val="49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Лесоматериалы продольно распиленные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кубических метров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3,2</w:t>
            </w:r>
          </w:p>
        </w:tc>
      </w:tr>
      <w:tr w:rsidR="007730CE" w:rsidRPr="00BC6822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Конструкции и детали сборные железобетонные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кубических метров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Материалы строительные нерудные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кубических метров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56,963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Улов водных биологических ресурсов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6,2</w:t>
            </w:r>
          </w:p>
        </w:tc>
      </w:tr>
      <w:tr w:rsidR="007730CE" w:rsidRPr="00BC6822"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Рыба и продукты рыбные, переработанные и консервированные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</w:t>
            </w:r>
          </w:p>
        </w:tc>
      </w:tr>
      <w:tr w:rsidR="007730CE" w:rsidRPr="00BC6822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Мясо и субпродукты пищевые убойных животных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Полуфабрикаты мясные (мясосодержащие) подмороженные и замороженные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</w:t>
            </w:r>
          </w:p>
        </w:tc>
      </w:tr>
      <w:tr w:rsidR="007730CE" w:rsidRPr="00BC682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Изделия колбасные, в том числе фаршированные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Цельномолочная продукция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Хлеб и хлебобулочные изделия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269,1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Кондитерские изделия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16,6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Картофель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1421,4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1740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Овощи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375,57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391,79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Скот и птица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Молоко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Тонна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Яйца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штук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549,9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641</w:t>
            </w:r>
          </w:p>
        </w:tc>
      </w:tr>
      <w:tr w:rsidR="007730CE" w:rsidRPr="00BC6822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Пиво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декалитров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Воды газированные, содержащие добавки сахара или других подслащивающих или вкусо-ароматических веществ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декалитров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05. Строительство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 - дефлятор по строительству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105,3</w:t>
            </w:r>
          </w:p>
        </w:tc>
      </w:tr>
      <w:tr w:rsidR="007730CE" w:rsidRPr="00BC6822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Объем работ, выполненных по виду деятельности "строительство"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1451,2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1077,6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509,9</w:t>
            </w:r>
          </w:p>
        </w:tc>
      </w:tr>
      <w:tr w:rsidR="007730CE" w:rsidRPr="00BC6822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173,81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Ввод основных фондов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1100</w:t>
            </w:r>
          </w:p>
        </w:tc>
      </w:tr>
      <w:tr w:rsidR="007730CE" w:rsidRPr="00BC6822">
        <w:trPr>
          <w:trHeight w:val="77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Ввод в эксплуатацию жилых домов за счет всех источников финансирования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квадратных метров общей площади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8,274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7,9</w:t>
            </w:r>
          </w:p>
        </w:tc>
      </w:tr>
      <w:tr w:rsidR="007730CE" w:rsidRPr="00BC6822">
        <w:trPr>
          <w:trHeight w:val="64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индивидуальные жилые дома, построенные за счет населения и с помощью кредитов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квадратных метров общей площади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06.Транспорт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Перевезено грузов (на коммерческой и некоммерческой основе)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435</w:t>
            </w:r>
          </w:p>
        </w:tc>
      </w:tr>
      <w:tr w:rsidR="007730CE" w:rsidRPr="00BC6822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Перевозка пассажиров всеми видами транспорта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2186,6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07.Потребительский рынок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Оборот розничной торговли (во всех каналах реализации)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2684,97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2935,36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3075,7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3091,1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3172,8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3293,3</w:t>
            </w:r>
          </w:p>
        </w:tc>
      </w:tr>
      <w:tr w:rsidR="007730CE" w:rsidRPr="00BC6822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</w:tr>
      <w:tr w:rsidR="007730CE" w:rsidRPr="00BC6822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Оборот предприятий общественного питания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29,955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35,778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49,6</w:t>
            </w:r>
          </w:p>
        </w:tc>
      </w:tr>
      <w:tr w:rsidR="007730CE" w:rsidRPr="00BC6822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</w:t>
            </w:r>
          </w:p>
        </w:tc>
      </w:tr>
      <w:tr w:rsidR="007730CE" w:rsidRPr="00BC6822">
        <w:trPr>
          <w:trHeight w:val="11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Объем платных услуг населению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533,387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604,4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604,5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673,5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Объем бытовых услуг населению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126,188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166,3</w:t>
            </w:r>
          </w:p>
        </w:tc>
      </w:tr>
      <w:tr w:rsidR="007730CE" w:rsidRPr="00BC6822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100,4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08. Малое предпринимательство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Число малых предприятий, включая микропредприятия, на конец года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Единица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184</w:t>
            </w:r>
          </w:p>
        </w:tc>
      </w:tr>
      <w:tr w:rsidR="007730CE" w:rsidRPr="00BC6822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Оборот малых предприятий, включая микропредприятия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1685,5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1769,8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1851,6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1871,9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1976,1</w:t>
            </w:r>
          </w:p>
        </w:tc>
      </w:tr>
      <w:tr w:rsidR="007730CE" w:rsidRPr="00BC6822">
        <w:trPr>
          <w:trHeight w:val="5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101,7</w:t>
            </w:r>
          </w:p>
        </w:tc>
      </w:tr>
      <w:tr w:rsidR="007730CE" w:rsidRPr="00BC6822">
        <w:trPr>
          <w:trHeight w:val="71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Среднесписочная численность работников, занятых на малых предприятиях, без внешних совместителей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1270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09. Инвестиции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5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Индекс-дефлятор инвестиций в основной капитал (капитальные вложения)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Процентов от предыдущего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104,4</w:t>
            </w:r>
          </w:p>
        </w:tc>
      </w:tr>
      <w:tr w:rsidR="007730CE" w:rsidRPr="00BC6822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1347,1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1033,5</w:t>
            </w:r>
          </w:p>
        </w:tc>
      </w:tr>
      <w:tr w:rsidR="007730CE" w:rsidRPr="00BC6822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104,2</w:t>
            </w:r>
          </w:p>
        </w:tc>
      </w:tr>
      <w:tr w:rsidR="007730CE" w:rsidRPr="00BC6822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собственные средства предприятий - всего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686,6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549,2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569,5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580,2</w:t>
            </w:r>
          </w:p>
        </w:tc>
      </w:tr>
      <w:tr w:rsidR="007730CE" w:rsidRPr="00BC6822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собственные средства предприятий - всего, 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663,8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101,2</w:t>
            </w:r>
          </w:p>
        </w:tc>
      </w:tr>
      <w:tr w:rsidR="007730CE" w:rsidRPr="00BC6822">
        <w:trPr>
          <w:trHeight w:val="1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привлеченные средства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453,3</w:t>
            </w:r>
          </w:p>
        </w:tc>
      </w:tr>
      <w:tr w:rsidR="007730CE" w:rsidRPr="00BC6822">
        <w:trPr>
          <w:trHeight w:val="5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привлеченные средства, в сопоставимых ценах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 процентах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892,2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108,3</w:t>
            </w:r>
          </w:p>
        </w:tc>
      </w:tr>
      <w:tr w:rsidR="007730CE" w:rsidRPr="00BC6822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привлеченные средства, из них за счет бюджетных средств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892,2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832,4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440,3</w:t>
            </w:r>
          </w:p>
        </w:tc>
      </w:tr>
      <w:tr w:rsidR="007730CE" w:rsidRPr="00BC6822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привлеченные средства, из них за счет средств бюджета муниципального образования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4,5</w:t>
            </w:r>
          </w:p>
        </w:tc>
      </w:tr>
      <w:tr w:rsidR="007730CE" w:rsidRPr="00BC6822">
        <w:trPr>
          <w:trHeight w:val="9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Распределение инвестиций в основной капитал за счет всех источников финансировании по основным видам экономической деятельности: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Рыболовство, рыбоводство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Добыча полезных ископаемых (уголь)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220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Транспорт и дорожное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Образование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70,19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135,34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Здравоохранение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18,242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10.Финансы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Прибыль (убыток) - сальдо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59,073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93,647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110,5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прибыль прибыльных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62,355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93,647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110,5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убыток убыточных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Распределение прибыли (убытка) по основным видам экономической деятельности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Default="007730CE" w:rsidP="002E0268">
            <w:r w:rsidRPr="00BC6822">
              <w:t>Лесозаготовки</w:t>
            </w:r>
          </w:p>
          <w:p w:rsidR="007730CE" w:rsidRPr="00BC6822" w:rsidRDefault="007730CE" w:rsidP="002E0268">
            <w:r w:rsidRPr="00BC6822">
              <w:t>Прибыль (убыток) - сальдо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прибыль прибыльных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убыток убыточных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Рыболовство, рыбоводство</w:t>
            </w:r>
            <w:r w:rsidRPr="00BC6822">
              <w:br/>
              <w:t>Прибыль (убыток) - сальдо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прибыль прибыльных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убыток убыточных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Добыча угля </w:t>
            </w:r>
            <w:r w:rsidRPr="00BC6822">
              <w:br/>
              <w:t>Прибыль (убыток) - сальдо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прибыль прибыльных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убыток убыточных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Жилищно-коммунальное хозяйство</w:t>
            </w:r>
            <w:r w:rsidRPr="00BC6822">
              <w:br/>
              <w:t>Прибыль (убыток) - сальдо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2,93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прибыль прибыльных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2,93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убыток убыточных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Строительство</w:t>
            </w:r>
            <w:r w:rsidRPr="00BC6822">
              <w:br/>
              <w:t>Прибыль (убыток) - сальдо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прибыль прибыльных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убыток убыточных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Транспорт, связь и дорожное хозяйство</w:t>
            </w:r>
            <w:r w:rsidRPr="00BC6822">
              <w:br/>
              <w:t>Прибыль (убыток) - сальдо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-3,282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прибыль прибыльных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1,8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убыток убыточных предприятий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-3,282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11. Труд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Среднесписочная численность работников организаций - всего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4,16</w:t>
            </w:r>
          </w:p>
        </w:tc>
      </w:tr>
      <w:tr w:rsidR="007730CE" w:rsidRPr="00BC682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Среднемесячная заработная плата по МО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33,811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36,856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48,9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Фонд заработной платы МО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1541,8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1769,1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2021,8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2011,2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2083,2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2291,3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2441,1</w:t>
            </w:r>
          </w:p>
        </w:tc>
      </w:tr>
      <w:tr w:rsidR="007730CE" w:rsidRPr="00BC6822">
        <w:trPr>
          <w:trHeight w:val="37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Среднесписочная численность работающих без внешних совместителей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Лесозаготовки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Рыболовство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Сельское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Пищевая промышленность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Торговля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768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Услуги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192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Угольная отрасль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Энергетика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Жилищно-коммунальное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540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Строительство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Транспорт, связь и дорожное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Образование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847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Здравоохранение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502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Культура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119</w:t>
            </w:r>
          </w:p>
        </w:tc>
      </w:tr>
      <w:tr w:rsidR="007730CE" w:rsidRPr="00BC6822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Средняя заработная плата 1 работающего в месяц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Лесозаготовки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Рыболовство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Сельское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15,7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Пищевая промышленность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17,2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Торговля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17,1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Услуги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Угольная отрасль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Энергетика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53,051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57,136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59,993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60,221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62,453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63,112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64,827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65,636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Жилищно-коммунальное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33,117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35,667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37,45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37,593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38,986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39,397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40,973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Строительство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29,45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36,9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Транспорт, связь и дорожное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38,471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41,275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40,318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42,968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44,6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Образование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35,699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40,218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41,425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42,229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42,668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44,801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Здравоохранение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41,622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59,5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Культура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35,913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39,199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39,199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41,16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43,22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45,4</w:t>
            </w:r>
          </w:p>
        </w:tc>
      </w:tr>
      <w:tr w:rsidR="007730CE" w:rsidRPr="00BC6822">
        <w:trPr>
          <w:trHeight w:val="2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12.Жилищно-коммунальное хозяйство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Полная стоимость предоставляемых жилищно-коммунальных услуг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250,371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251,678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251,678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264,76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266,024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275,62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279,59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288,3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293,011</w:t>
            </w:r>
          </w:p>
        </w:tc>
      </w:tr>
      <w:tr w:rsidR="007730CE" w:rsidRPr="00BC6822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Стоимость жилищно-коммунальных услуг, оплачиваемых населением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Миллион рублей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226,354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223,61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223,61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238,284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249,44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254,43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262,353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268,105</w:t>
            </w:r>
          </w:p>
        </w:tc>
      </w:tr>
      <w:tr w:rsidR="007730CE" w:rsidRPr="00BC6822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Доля стоимости жилищно-коммунальных услуг, оплачиваемых населением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91,5</w:t>
            </w:r>
          </w:p>
        </w:tc>
      </w:tr>
      <w:tr w:rsidR="007730CE" w:rsidRPr="00BC6822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Наличие жилищного фонда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квадратных метров общей площади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314,27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321,12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325,42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317,96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315,09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317,76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318,76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322,44</w:t>
            </w:r>
          </w:p>
        </w:tc>
      </w:tr>
      <w:tr w:rsidR="007730CE" w:rsidRPr="00BC6822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Выбытие жилищного фонда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квадратных метров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3,31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rPr>
                <w:b/>
                <w:bCs/>
              </w:rPr>
            </w:pPr>
            <w:r w:rsidRPr="00BC6822">
              <w:rPr>
                <w:b/>
                <w:bCs/>
              </w:rPr>
              <w:t>13.Социальная сфера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Численность детей в дошкольных образовательных учреждениях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Тысяча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0,885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Численность учащихся в учреждениях: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общеобразовательных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1780</w:t>
            </w:r>
          </w:p>
        </w:tc>
      </w:tr>
      <w:tr w:rsidR="007730CE" w:rsidRPr="00BC6822">
        <w:trPr>
          <w:trHeight w:val="77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профессионального образования, реализующих программы среднего профессионального образования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770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высшего образования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Выпуск специалистов учреждениями: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профессионального образования по программам подготовки специалистов среднего звена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145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высшего образования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</w:t>
            </w:r>
          </w:p>
        </w:tc>
      </w:tr>
      <w:tr w:rsidR="007730CE" w:rsidRPr="00BC6822">
        <w:trPr>
          <w:trHeight w:val="9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Численность обучающихся в первую смену в дневных учреждениях общего образования в %к общему числу обучающихся в этих учреждениях.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78,42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83,8</w:t>
            </w:r>
          </w:p>
        </w:tc>
      </w:tr>
      <w:tr w:rsidR="007730CE" w:rsidRPr="00BC6822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Обеспеченность: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 </w:t>
            </w:r>
          </w:p>
        </w:tc>
      </w:tr>
      <w:tr w:rsidR="007730CE" w:rsidRPr="00BC6822">
        <w:trPr>
          <w:trHeight w:val="50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больничными койками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Коек на 10000 жителей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87,4414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85,074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70,6017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57,3066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57,2191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57,3248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57,1937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57,3431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57,1683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врачами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 на 10 тысяч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32,3153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32,3789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32,4386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31,837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31,7884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31,2102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31,1388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30,583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30,4897</w:t>
            </w:r>
          </w:p>
        </w:tc>
      </w:tr>
      <w:tr w:rsidR="007730CE" w:rsidRPr="00BC6822">
        <w:trPr>
          <w:trHeight w:val="29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врачами общей практики (семейными врачами)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 на 10 тысяч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0,6352</w:t>
            </w:r>
          </w:p>
        </w:tc>
      </w:tr>
      <w:tr w:rsidR="007730CE" w:rsidRPr="00BC6822">
        <w:trPr>
          <w:trHeight w:val="44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средним медицинским персоналом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 на 10 тысяч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129,261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136,499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135,479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133,715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133,511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130,573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130,275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127,429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127,041</w:t>
            </w:r>
          </w:p>
        </w:tc>
      </w:tr>
      <w:tr w:rsidR="007730CE" w:rsidRPr="00BC6822">
        <w:trPr>
          <w:trHeight w:val="7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общедоступными библиотеками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Учреждений на одну тысячу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0,5082</w:t>
            </w:r>
          </w:p>
        </w:tc>
      </w:tr>
      <w:tr w:rsidR="007730CE" w:rsidRPr="00BC6822">
        <w:trPr>
          <w:trHeight w:val="60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учреждениями культурно-досугового типа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Учреждений на одну тысячу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0,4435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0,3174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0,3184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0,3179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0,3185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0,3177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0,3186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0,3176</w:t>
            </w:r>
          </w:p>
        </w:tc>
      </w:tr>
      <w:tr w:rsidR="007730CE" w:rsidRPr="00BC6822">
        <w:trPr>
          <w:trHeight w:val="75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дошкольными образовательными учреждениями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Мест на одну тысячу детей дошкольного возраста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652,174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710,702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693,878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693,878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685,484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693,878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685,484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693,878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685,484</w:t>
            </w:r>
          </w:p>
        </w:tc>
      </w:tr>
      <w:tr w:rsidR="007730CE" w:rsidRPr="00BC6822">
        <w:trPr>
          <w:trHeight w:val="4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Общая площадь жилых помещений, приходящаяся на 1 жителя (на конец года)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Квадратный метр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26,4</w:t>
            </w:r>
          </w:p>
        </w:tc>
      </w:tr>
      <w:tr w:rsidR="007730CE" w:rsidRPr="00BC6822">
        <w:trPr>
          <w:trHeight w:val="35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 xml:space="preserve">Численность детей дошкольного возраста (от </w:t>
            </w:r>
            <w:r w:rsidRPr="00BC6822">
              <w:lastRenderedPageBreak/>
              <w:t>1 года до 6 лет)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1240</w:t>
            </w:r>
          </w:p>
        </w:tc>
      </w:tr>
      <w:tr w:rsidR="007730CE" w:rsidRPr="00BC682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lastRenderedPageBreak/>
              <w:t>Число дошкольных образовательных учреждений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Единица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</w:tr>
      <w:tr w:rsidR="007730CE" w:rsidRPr="00BC6822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Число мест в дошкольных образовательных учреждениях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Место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850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Число больничных коек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Коек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90</w:t>
            </w:r>
          </w:p>
        </w:tc>
      </w:tr>
      <w:tr w:rsidR="007730CE" w:rsidRPr="00BC6822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из них врачей общей практики (семейных врачей)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1</w:t>
            </w:r>
          </w:p>
        </w:tc>
      </w:tr>
      <w:tr w:rsidR="007730CE" w:rsidRPr="00BC682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Численность врачей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48</w:t>
            </w:r>
          </w:p>
        </w:tc>
      </w:tr>
      <w:tr w:rsidR="007730CE" w:rsidRPr="00BC6822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Численность среднего медицинского персонала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200</w:t>
            </w:r>
          </w:p>
        </w:tc>
      </w:tr>
      <w:tr w:rsidR="007730CE" w:rsidRPr="00BC6822">
        <w:trPr>
          <w:trHeight w:val="12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Число общедоступных библиотек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Единица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8</w:t>
            </w:r>
          </w:p>
        </w:tc>
      </w:tr>
      <w:tr w:rsidR="007730CE" w:rsidRPr="00BC6822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Число учреждений культурно-досугового типа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r w:rsidRPr="00BC6822">
              <w:t>Единица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30CE" w:rsidRPr="00BC6822" w:rsidRDefault="007730CE" w:rsidP="002E0268">
            <w:pPr>
              <w:jc w:val="center"/>
            </w:pPr>
            <w:r w:rsidRPr="00BC6822">
              <w:t>5</w:t>
            </w:r>
          </w:p>
        </w:tc>
      </w:tr>
    </w:tbl>
    <w:p w:rsidR="007730CE" w:rsidRDefault="007730CE" w:rsidP="007730CE">
      <w:pPr>
        <w:pStyle w:val="21"/>
        <w:spacing w:after="0"/>
        <w:ind w:left="0" w:firstLine="0"/>
        <w:jc w:val="center"/>
      </w:pPr>
    </w:p>
    <w:sectPr w:rsidR="007730CE" w:rsidSect="007730CE">
      <w:footerReference w:type="default" r:id="rId9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AF" w:rsidRDefault="00977CAF">
      <w:r>
        <w:separator/>
      </w:r>
    </w:p>
  </w:endnote>
  <w:endnote w:type="continuationSeparator" w:id="0">
    <w:p w:rsidR="00977CAF" w:rsidRDefault="0097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G_Binn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1PARKART norm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rushType-Semi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E55C59" w:rsidRDefault="00E269BE" w:rsidP="00E55C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AF" w:rsidRDefault="00977CAF">
      <w:r>
        <w:separator/>
      </w:r>
    </w:p>
  </w:footnote>
  <w:footnote w:type="continuationSeparator" w:id="0">
    <w:p w:rsidR="00977CAF" w:rsidRDefault="0097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E" w:rsidRDefault="007730CE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17EC"/>
    <w:multiLevelType w:val="multilevel"/>
    <w:tmpl w:val="DC147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3" w:hanging="1800"/>
      </w:pPr>
      <w:rPr>
        <w:rFonts w:hint="default"/>
      </w:rPr>
    </w:lvl>
  </w:abstractNum>
  <w:abstractNum w:abstractNumId="1" w15:restartNumberingAfterBreak="0">
    <w:nsid w:val="6F485FF9"/>
    <w:multiLevelType w:val="hybridMultilevel"/>
    <w:tmpl w:val="16BCB03E"/>
    <w:lvl w:ilvl="0" w:tplc="B9E29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7-11'}"/>
    <w:docVar w:name="attr1#Наименование" w:val="VARCHAR#Об утверждении основных показателей прогноза социально-экономического развития муниципального образования &quot;Невельский городской округ&quot; на 2017-2019 годы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7-11'}"/>
    <w:docVar w:name="attr5#Бланк" w:val="OID_TYPE#"/>
    <w:docVar w:name="attr6#Номер документа" w:val="VARCHAR#1029"/>
    <w:docVar w:name="attr7#Дата подписания" w:val="DATE#{d '2016-07-11'}"/>
    <w:docVar w:name="ESED_ActEdition" w:val="1"/>
    <w:docVar w:name="ESED_AutorEdition" w:val="Полякова Нина Васильевна"/>
    <w:docVar w:name="ESED_Edition" w:val="1"/>
    <w:docVar w:name="ESED_IDnum" w:val="21/2016-1617"/>
    <w:docVar w:name="ESED_Lock" w:val="2"/>
    <w:docVar w:name="SPD_Annotation" w:val="N 1029 от 11.07.2016 21/2016-1617(1)#Об утверждении основных показателей прогноза социально-экономического развития муниципального образования &quot;Невельский городской округ&quot; на 2017-2019 годы#Постановления администрации Невельского Городского округа   Гуртовенко Ирина Валерьевна - и.о. начальника отдела экономики#Дата создания редакции: 11.07.2016"/>
    <w:docVar w:name="SPD_AreaName" w:val="Документ (ЕСЭД)"/>
    <w:docVar w:name="SPD_hostURL" w:val="storm"/>
    <w:docVar w:name="SPD_NumDoc" w:val="620295620"/>
    <w:docVar w:name="SPD_vDir" w:val="spd"/>
  </w:docVars>
  <w:rsids>
    <w:rsidRoot w:val="007730CE"/>
    <w:rsid w:val="000376CB"/>
    <w:rsid w:val="001557AF"/>
    <w:rsid w:val="002E0268"/>
    <w:rsid w:val="007730CE"/>
    <w:rsid w:val="00977CAF"/>
    <w:rsid w:val="00A04A85"/>
    <w:rsid w:val="00AE2B3C"/>
    <w:rsid w:val="00BC6822"/>
    <w:rsid w:val="00E269BE"/>
    <w:rsid w:val="00E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1806F9-B5EC-46AC-BEE3-4A301CD4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C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3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doniCondCTT" w:hAnsi="BodoniCondCTT" w:cs="BodoniCondCTT"/>
      <w:b/>
      <w:bCs/>
      <w:caps/>
      <w:kern w:val="28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7730CE"/>
    <w:pPr>
      <w:keepNext/>
      <w:tabs>
        <w:tab w:val="left" w:pos="851"/>
      </w:tabs>
      <w:overflowPunct w:val="0"/>
      <w:autoSpaceDE w:val="0"/>
      <w:autoSpaceDN w:val="0"/>
      <w:adjustRightInd w:val="0"/>
      <w:spacing w:before="360" w:after="60"/>
      <w:textAlignment w:val="baseline"/>
      <w:outlineLvl w:val="1"/>
    </w:pPr>
    <w:rPr>
      <w:rFonts w:ascii="Arial" w:hAnsi="Arial" w:cs="Arial"/>
      <w:b/>
      <w:bCs/>
      <w:noProof/>
      <w:color w:val="FF0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730CE"/>
    <w:pPr>
      <w:keepNext/>
      <w:tabs>
        <w:tab w:val="left" w:pos="1843"/>
      </w:tabs>
      <w:overflowPunct w:val="0"/>
      <w:autoSpaceDE w:val="0"/>
      <w:autoSpaceDN w:val="0"/>
      <w:adjustRightInd w:val="0"/>
      <w:spacing w:before="360" w:after="120"/>
      <w:ind w:left="2268" w:hanging="2268"/>
      <w:jc w:val="both"/>
      <w:textAlignment w:val="baseline"/>
      <w:outlineLvl w:val="2"/>
    </w:pPr>
    <w:rPr>
      <w:rFonts w:ascii="Arial" w:hAnsi="Arial" w:cs="Arial"/>
      <w:b/>
      <w:bCs/>
      <w:noProof/>
      <w:color w:val="FF00F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730C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730C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730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730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7730C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7730CE"/>
    <w:rPr>
      <w:rFonts w:ascii="DG_Binner" w:hAnsi="DG_Binner" w:cs="DG_Binner"/>
      <w:sz w:val="20"/>
      <w:szCs w:val="20"/>
    </w:rPr>
  </w:style>
  <w:style w:type="paragraph" w:customStyle="1" w:styleId="a8">
    <w:name w:val="Шапка таблицы"/>
    <w:basedOn w:val="a"/>
    <w:uiPriority w:val="99"/>
    <w:rsid w:val="007730CE"/>
    <w:pPr>
      <w:overflowPunct w:val="0"/>
      <w:autoSpaceDE w:val="0"/>
      <w:autoSpaceDN w:val="0"/>
      <w:adjustRightInd w:val="0"/>
      <w:jc w:val="center"/>
      <w:textAlignment w:val="baseline"/>
    </w:pPr>
    <w:rPr>
      <w:rFonts w:ascii="BodoniCondCTT" w:hAnsi="BodoniCondCTT" w:cs="BodoniCondCTT"/>
      <w:sz w:val="36"/>
      <w:szCs w:val="36"/>
    </w:rPr>
  </w:style>
  <w:style w:type="paragraph" w:customStyle="1" w:styleId="a9">
    <w:name w:val="Заголовок Плаката"/>
    <w:basedOn w:val="a"/>
    <w:uiPriority w:val="99"/>
    <w:rsid w:val="007730CE"/>
    <w:pPr>
      <w:overflowPunct w:val="0"/>
      <w:autoSpaceDE w:val="0"/>
      <w:autoSpaceDN w:val="0"/>
      <w:adjustRightInd w:val="0"/>
      <w:jc w:val="both"/>
      <w:textAlignment w:val="baseline"/>
    </w:pPr>
    <w:rPr>
      <w:rFonts w:ascii="Bodoni" w:hAnsi="Bodoni" w:cs="Bodoni"/>
      <w:sz w:val="126"/>
      <w:szCs w:val="126"/>
    </w:rPr>
  </w:style>
  <w:style w:type="paragraph" w:customStyle="1" w:styleId="tr-F12">
    <w:name w:val="Текст Плаката [Сtr-F12]"/>
    <w:basedOn w:val="a"/>
    <w:uiPriority w:val="99"/>
    <w:rsid w:val="007730CE"/>
    <w:pPr>
      <w:overflowPunct w:val="0"/>
      <w:autoSpaceDE w:val="0"/>
      <w:autoSpaceDN w:val="0"/>
      <w:adjustRightInd w:val="0"/>
      <w:jc w:val="both"/>
      <w:textAlignment w:val="baseline"/>
    </w:pPr>
    <w:rPr>
      <w:rFonts w:ascii="Bodoni" w:hAnsi="Bodoni" w:cs="Bodoni"/>
      <w:sz w:val="66"/>
      <w:szCs w:val="66"/>
    </w:rPr>
  </w:style>
  <w:style w:type="paragraph" w:customStyle="1" w:styleId="aa">
    <w:name w:val="Новый Текст Плаката"/>
    <w:basedOn w:val="a9"/>
    <w:uiPriority w:val="99"/>
    <w:rsid w:val="007730CE"/>
    <w:pPr>
      <w:jc w:val="center"/>
    </w:pPr>
    <w:rPr>
      <w:rFonts w:ascii="1PARKART normal" w:hAnsi="1PARKART normal" w:cs="1PARKART normal"/>
      <w:spacing w:val="300"/>
    </w:rPr>
  </w:style>
  <w:style w:type="paragraph" w:customStyle="1" w:styleId="ab">
    <w:name w:val="Загол.Докум."/>
    <w:basedOn w:val="a"/>
    <w:next w:val="a"/>
    <w:uiPriority w:val="99"/>
    <w:rsid w:val="007730CE"/>
    <w:pPr>
      <w:keepNext/>
      <w:tabs>
        <w:tab w:val="left" w:pos="851"/>
      </w:tabs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 w:cs="Arial"/>
      <w:b/>
      <w:bCs/>
      <w:smallCaps/>
      <w:sz w:val="34"/>
      <w:szCs w:val="34"/>
    </w:rPr>
  </w:style>
  <w:style w:type="paragraph" w:styleId="ac">
    <w:name w:val="macro"/>
    <w:basedOn w:val="a"/>
    <w:link w:val="ad"/>
    <w:uiPriority w:val="99"/>
    <w:semiHidden/>
    <w:rsid w:val="007730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</w:rPr>
  </w:style>
  <w:style w:type="character" w:customStyle="1" w:styleId="ad">
    <w:name w:val="Текст макроса Знак"/>
    <w:basedOn w:val="a0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7730C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paragraph" w:styleId="af0">
    <w:name w:val="caption"/>
    <w:basedOn w:val="a"/>
    <w:next w:val="a"/>
    <w:uiPriority w:val="99"/>
    <w:qFormat/>
    <w:rsid w:val="007730CE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cs="Arial"/>
      <w:sz w:val="26"/>
      <w:szCs w:val="26"/>
    </w:rPr>
  </w:style>
  <w:style w:type="paragraph" w:customStyle="1" w:styleId="af1">
    <w:name w:val="Подзаголовочек"/>
    <w:basedOn w:val="a"/>
    <w:uiPriority w:val="99"/>
    <w:rsid w:val="007730CE"/>
    <w:pPr>
      <w:shd w:val="solid" w:color="auto" w:fill="auto"/>
      <w:overflowPunct w:val="0"/>
      <w:autoSpaceDE w:val="0"/>
      <w:autoSpaceDN w:val="0"/>
      <w:adjustRightInd w:val="0"/>
      <w:jc w:val="both"/>
      <w:textAlignment w:val="baseline"/>
    </w:pPr>
    <w:rPr>
      <w:rFonts w:ascii="BrushType-SemiBold" w:hAnsi="BrushType-SemiBold" w:cs="BrushType-SemiBold"/>
      <w:noProof/>
      <w:sz w:val="30"/>
      <w:szCs w:val="30"/>
    </w:rPr>
  </w:style>
  <w:style w:type="paragraph" w:customStyle="1" w:styleId="af2">
    <w:name w:val="Графа_о_чем"/>
    <w:basedOn w:val="a"/>
    <w:uiPriority w:val="99"/>
    <w:rsid w:val="007730CE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Arial" w:hAnsi="Arial" w:cs="Arial"/>
      <w:color w:val="000000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7730CE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rsid w:val="007730CE"/>
    <w:rPr>
      <w:color w:val="0000FF"/>
      <w:u w:val="single"/>
    </w:rPr>
  </w:style>
  <w:style w:type="character" w:customStyle="1" w:styleId="af4">
    <w:name w:val="Текст выноски Знак"/>
    <w:link w:val="af3"/>
    <w:uiPriority w:val="99"/>
    <w:locked/>
    <w:rsid w:val="007730CE"/>
    <w:rPr>
      <w:rFonts w:ascii="Tahoma" w:hAnsi="Tahoma" w:cs="Tahoma"/>
      <w:sz w:val="16"/>
      <w:szCs w:val="16"/>
      <w:lang w:val="ru-RU" w:eastAsia="ru-RU"/>
    </w:rPr>
  </w:style>
  <w:style w:type="character" w:styleId="af6">
    <w:name w:val="FollowedHyperlink"/>
    <w:basedOn w:val="a0"/>
    <w:uiPriority w:val="99"/>
    <w:rsid w:val="007730CE"/>
    <w:rPr>
      <w:color w:val="800080"/>
      <w:u w:val="single"/>
    </w:rPr>
  </w:style>
  <w:style w:type="paragraph" w:customStyle="1" w:styleId="xl63">
    <w:name w:val="xl63"/>
    <w:basedOn w:val="a"/>
    <w:uiPriority w:val="99"/>
    <w:rsid w:val="007730CE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77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uiPriority w:val="99"/>
    <w:rsid w:val="00773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773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7730CE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7730CE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773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uiPriority w:val="99"/>
    <w:rsid w:val="0077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2998</Words>
  <Characters>17091</Characters>
  <Application>Microsoft Office Word</Application>
  <DocSecurity>0</DocSecurity>
  <Lines>142</Lines>
  <Paragraphs>40</Paragraphs>
  <ScaleCrop>false</ScaleCrop>
  <Company>Администрация. Невельск</Company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2016-07-10T23:56:00Z</cp:lastPrinted>
  <dcterms:created xsi:type="dcterms:W3CDTF">2025-01-29T04:15:00Z</dcterms:created>
  <dcterms:modified xsi:type="dcterms:W3CDTF">2025-01-29T04:15:00Z</dcterms:modified>
</cp:coreProperties>
</file>