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180" w:rsidRDefault="0050794E" w:rsidP="00A01180">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180" w:rsidRDefault="00A01180" w:rsidP="00A01180">
      <w:pPr>
        <w:jc w:val="center"/>
        <w:rPr>
          <w:lang w:val="en-US"/>
        </w:rPr>
      </w:pPr>
    </w:p>
    <w:p w:rsidR="00A01180" w:rsidRDefault="00A01180" w:rsidP="00A01180">
      <w:pPr>
        <w:jc w:val="center"/>
        <w:rPr>
          <w:lang w:val="en-US"/>
        </w:rPr>
      </w:pPr>
    </w:p>
    <w:p w:rsidR="00A01180" w:rsidRDefault="00A01180" w:rsidP="00A01180">
      <w:pPr>
        <w:jc w:val="center"/>
        <w:rPr>
          <w:lang w:val="en-US"/>
        </w:rPr>
      </w:pPr>
    </w:p>
    <w:p w:rsidR="00A01180" w:rsidRDefault="00A01180" w:rsidP="00A01180">
      <w:pPr>
        <w:jc w:val="center"/>
        <w:rPr>
          <w:lang w:val="en-US"/>
        </w:rPr>
      </w:pPr>
    </w:p>
    <w:p w:rsidR="00A01180" w:rsidRDefault="00A01180" w:rsidP="00A01180">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A01180">
        <w:tblPrEx>
          <w:tblCellMar>
            <w:top w:w="0" w:type="dxa"/>
            <w:bottom w:w="0" w:type="dxa"/>
          </w:tblCellMar>
        </w:tblPrEx>
        <w:trPr>
          <w:cantSplit/>
          <w:trHeight w:hRule="exact" w:val="1120"/>
        </w:trPr>
        <w:tc>
          <w:tcPr>
            <w:tcW w:w="9242" w:type="dxa"/>
            <w:gridSpan w:val="2"/>
          </w:tcPr>
          <w:p w:rsidR="00A01180" w:rsidRDefault="00A01180" w:rsidP="00BC188B">
            <w:pPr>
              <w:pStyle w:val="7"/>
            </w:pPr>
            <w:r>
              <w:t>ПОСТАНОВЛЕНИЕ</w:t>
            </w:r>
          </w:p>
          <w:p w:rsidR="00A01180" w:rsidRDefault="00A01180" w:rsidP="00BC188B">
            <w:pPr>
              <w:pStyle w:val="6"/>
              <w:rPr>
                <w:b w:val="0"/>
                <w:bCs w:val="0"/>
              </w:rPr>
            </w:pPr>
            <w:r>
              <w:rPr>
                <w:b w:val="0"/>
                <w:bCs w:val="0"/>
              </w:rPr>
              <w:t>АДМИНИСТРАЦИИ НевельскОГО ГОРОДСКОГО ОКРУГА</w:t>
            </w:r>
          </w:p>
        </w:tc>
      </w:tr>
      <w:tr w:rsidR="00A01180">
        <w:tblPrEx>
          <w:tblCellMar>
            <w:top w:w="0" w:type="dxa"/>
            <w:bottom w:w="0" w:type="dxa"/>
          </w:tblCellMar>
        </w:tblPrEx>
        <w:trPr>
          <w:cantSplit/>
          <w:trHeight w:hRule="exact" w:val="580"/>
        </w:trPr>
        <w:tc>
          <w:tcPr>
            <w:tcW w:w="9242" w:type="dxa"/>
            <w:gridSpan w:val="2"/>
          </w:tcPr>
          <w:p w:rsidR="00A01180" w:rsidRDefault="0050794E" w:rsidP="00BC188B">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180" w:rsidRDefault="00A01180" w:rsidP="00A01180">
                                  <w:r>
                                    <w:t>1123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A01180" w:rsidRDefault="00A01180" w:rsidP="00A01180">
                            <w:r>
                              <w:t>1123</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180" w:rsidRDefault="00A01180" w:rsidP="00A01180">
                                  <w:r>
                                    <w:t>28.07.2016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A01180" w:rsidRDefault="00A01180" w:rsidP="00A01180">
                            <w:r>
                              <w:t>28.07.2016</w:t>
                            </w:r>
                          </w:p>
                        </w:txbxContent>
                      </v:textbox>
                    </v:rect>
                  </w:pict>
                </mc:Fallback>
              </mc:AlternateContent>
            </w:r>
            <w:r w:rsidR="00A01180">
              <w:rPr>
                <w:rFonts w:ascii="Courier New" w:hAnsi="Courier New" w:cs="Courier New"/>
              </w:rPr>
              <w:t>от              №</w:t>
            </w:r>
          </w:p>
          <w:p w:rsidR="00A01180" w:rsidRDefault="00A01180" w:rsidP="00BC188B">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A01180">
        <w:tblPrEx>
          <w:tblCellMar>
            <w:top w:w="0" w:type="dxa"/>
            <w:bottom w:w="0" w:type="dxa"/>
          </w:tblCellMar>
        </w:tblPrEx>
        <w:trPr>
          <w:trHeight w:hRule="exact" w:val="1720"/>
        </w:trPr>
        <w:tc>
          <w:tcPr>
            <w:tcW w:w="4139" w:type="dxa"/>
          </w:tcPr>
          <w:p w:rsidR="00A01180" w:rsidRDefault="00A01180" w:rsidP="00BC188B">
            <w:pPr>
              <w:spacing w:after="240"/>
              <w:jc w:val="center"/>
            </w:pPr>
          </w:p>
        </w:tc>
        <w:tc>
          <w:tcPr>
            <w:tcW w:w="5103" w:type="dxa"/>
          </w:tcPr>
          <w:p w:rsidR="00A01180" w:rsidRDefault="00A01180" w:rsidP="00BC188B">
            <w:pPr>
              <w:spacing w:after="240"/>
              <w:ind w:left="539"/>
              <w:jc w:val="center"/>
            </w:pPr>
          </w:p>
        </w:tc>
      </w:tr>
      <w:tr w:rsidR="00A01180" w:rsidRPr="00A01180">
        <w:tblPrEx>
          <w:tblCellMar>
            <w:top w:w="0" w:type="dxa"/>
            <w:bottom w:w="0" w:type="dxa"/>
          </w:tblCellMar>
        </w:tblPrEx>
        <w:trPr>
          <w:trHeight w:val="1020"/>
        </w:trPr>
        <w:tc>
          <w:tcPr>
            <w:tcW w:w="4139" w:type="dxa"/>
          </w:tcPr>
          <w:p w:rsidR="00A01180" w:rsidRPr="00A01180" w:rsidRDefault="00A01180" w:rsidP="00A01180">
            <w:pPr>
              <w:jc w:val="both"/>
              <w:rPr>
                <w:sz w:val="28"/>
                <w:szCs w:val="28"/>
              </w:rPr>
            </w:pPr>
            <w:r w:rsidRPr="00A01180">
              <w:rPr>
                <w:sz w:val="28"/>
                <w:szCs w:val="28"/>
              </w:rPr>
              <w:t>О проведении открытого аукциона на право заключения договора аренды транспортного средства</w:t>
            </w:r>
          </w:p>
          <w:p w:rsidR="00A01180" w:rsidRPr="00A01180" w:rsidRDefault="00A01180" w:rsidP="00A01180">
            <w:pPr>
              <w:jc w:val="both"/>
              <w:rPr>
                <w:sz w:val="28"/>
                <w:szCs w:val="28"/>
              </w:rPr>
            </w:pPr>
          </w:p>
        </w:tc>
        <w:tc>
          <w:tcPr>
            <w:tcW w:w="5103" w:type="dxa"/>
          </w:tcPr>
          <w:p w:rsidR="00A01180" w:rsidRPr="00A01180" w:rsidRDefault="00A01180" w:rsidP="00A01180">
            <w:pPr>
              <w:jc w:val="both"/>
              <w:rPr>
                <w:sz w:val="28"/>
                <w:szCs w:val="28"/>
              </w:rPr>
            </w:pPr>
          </w:p>
        </w:tc>
      </w:tr>
      <w:tr w:rsidR="00A01180" w:rsidRPr="00A01180">
        <w:tblPrEx>
          <w:tblCellMar>
            <w:top w:w="0" w:type="dxa"/>
            <w:bottom w:w="0" w:type="dxa"/>
          </w:tblCellMar>
        </w:tblPrEx>
        <w:trPr>
          <w:cantSplit/>
          <w:trHeight w:val="480"/>
        </w:trPr>
        <w:tc>
          <w:tcPr>
            <w:tcW w:w="9242" w:type="dxa"/>
            <w:gridSpan w:val="2"/>
          </w:tcPr>
          <w:p w:rsidR="00A01180" w:rsidRPr="00A01180" w:rsidRDefault="00A01180" w:rsidP="00A01180">
            <w:pPr>
              <w:jc w:val="both"/>
              <w:rPr>
                <w:sz w:val="28"/>
                <w:szCs w:val="28"/>
              </w:rPr>
            </w:pPr>
          </w:p>
        </w:tc>
      </w:tr>
    </w:tbl>
    <w:p w:rsidR="00A01180" w:rsidRDefault="00A01180" w:rsidP="00A01180">
      <w:pPr>
        <w:ind w:firstLine="708"/>
        <w:jc w:val="both"/>
        <w:rPr>
          <w:sz w:val="28"/>
          <w:szCs w:val="28"/>
        </w:rPr>
      </w:pPr>
      <w:r w:rsidRPr="00A01180">
        <w:rPr>
          <w:sz w:val="28"/>
          <w:szCs w:val="28"/>
        </w:rPr>
        <w:t>В соответствии со ст. 447-449 Гражданским кодексом Российской Федерации, ст. 17.1 Федерального закона от 26.07.2006</w:t>
      </w:r>
      <w:r>
        <w:rPr>
          <w:sz w:val="28"/>
          <w:szCs w:val="28"/>
        </w:rPr>
        <w:t>г. № 13</w:t>
      </w:r>
      <w:r w:rsidRPr="00A01180">
        <w:rPr>
          <w:sz w:val="28"/>
          <w:szCs w:val="28"/>
        </w:rPr>
        <w:t>5-ФЗ «О защите конкуренции», руководствуясь ст. 42 Устава муниципального образования «Невельский городской округ»,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от 10.02.2010</w:t>
      </w:r>
      <w:r>
        <w:rPr>
          <w:sz w:val="28"/>
          <w:szCs w:val="28"/>
        </w:rPr>
        <w:t>г.</w:t>
      </w:r>
      <w:r w:rsidRPr="00A01180">
        <w:rPr>
          <w:sz w:val="28"/>
          <w:szCs w:val="28"/>
        </w:rPr>
        <w:t xml:space="preserve"> № 67, ст. 35 Устава муниципального образования «Невельский городской округ»</w:t>
      </w:r>
      <w:r>
        <w:rPr>
          <w:sz w:val="28"/>
          <w:szCs w:val="28"/>
        </w:rPr>
        <w:t>, администрация Невельского городского округа</w:t>
      </w:r>
    </w:p>
    <w:p w:rsidR="00A01180" w:rsidRPr="00A01180" w:rsidRDefault="00A01180" w:rsidP="00A01180">
      <w:pPr>
        <w:ind w:firstLine="708"/>
        <w:jc w:val="both"/>
        <w:rPr>
          <w:sz w:val="28"/>
          <w:szCs w:val="28"/>
        </w:rPr>
      </w:pPr>
    </w:p>
    <w:p w:rsidR="00A01180" w:rsidRDefault="00A01180" w:rsidP="00A01180">
      <w:pPr>
        <w:jc w:val="both"/>
        <w:rPr>
          <w:sz w:val="28"/>
          <w:szCs w:val="28"/>
        </w:rPr>
      </w:pPr>
      <w:r w:rsidRPr="00A01180">
        <w:rPr>
          <w:sz w:val="28"/>
          <w:szCs w:val="28"/>
        </w:rPr>
        <w:t>ПОСТАНОВЛЯЕТ:</w:t>
      </w:r>
    </w:p>
    <w:p w:rsidR="00A01180" w:rsidRPr="00A01180" w:rsidRDefault="00A01180" w:rsidP="00A01180">
      <w:pPr>
        <w:jc w:val="both"/>
        <w:rPr>
          <w:sz w:val="28"/>
          <w:szCs w:val="28"/>
        </w:rPr>
      </w:pPr>
    </w:p>
    <w:p w:rsidR="00A01180" w:rsidRPr="00A01180" w:rsidRDefault="00A01180" w:rsidP="00A01180">
      <w:pPr>
        <w:ind w:firstLine="708"/>
        <w:jc w:val="both"/>
        <w:rPr>
          <w:sz w:val="28"/>
          <w:szCs w:val="28"/>
        </w:rPr>
      </w:pPr>
      <w:r>
        <w:rPr>
          <w:sz w:val="28"/>
          <w:szCs w:val="28"/>
        </w:rPr>
        <w:t xml:space="preserve">1. </w:t>
      </w:r>
      <w:r w:rsidRPr="00A01180">
        <w:rPr>
          <w:sz w:val="28"/>
          <w:szCs w:val="28"/>
        </w:rPr>
        <w:t>Объявить открытый аукцион на право заключения договора аренды:</w:t>
      </w:r>
    </w:p>
    <w:p w:rsidR="00A01180" w:rsidRPr="00A01180" w:rsidRDefault="00A01180" w:rsidP="00A01180">
      <w:pPr>
        <w:ind w:firstLine="708"/>
        <w:jc w:val="both"/>
        <w:rPr>
          <w:sz w:val="28"/>
          <w:szCs w:val="28"/>
        </w:rPr>
      </w:pPr>
      <w:r w:rsidRPr="00A01180">
        <w:rPr>
          <w:sz w:val="28"/>
          <w:szCs w:val="28"/>
        </w:rPr>
        <w:t>- транспортное средство - автобус ПАЗ 320538-70 ВК 640 год изготовления 2007 г</w:t>
      </w:r>
      <w:r>
        <w:rPr>
          <w:sz w:val="28"/>
          <w:szCs w:val="28"/>
        </w:rPr>
        <w:t>.</w:t>
      </w:r>
    </w:p>
    <w:p w:rsidR="00A01180" w:rsidRPr="00A01180" w:rsidRDefault="00A01180" w:rsidP="00A01180">
      <w:pPr>
        <w:ind w:firstLine="708"/>
        <w:jc w:val="both"/>
        <w:rPr>
          <w:sz w:val="28"/>
          <w:szCs w:val="28"/>
        </w:rPr>
      </w:pPr>
      <w:r w:rsidRPr="00A01180">
        <w:rPr>
          <w:sz w:val="28"/>
          <w:szCs w:val="28"/>
        </w:rPr>
        <w:t>Срок действия договора аренды 5 лет.</w:t>
      </w:r>
    </w:p>
    <w:p w:rsidR="00A01180" w:rsidRPr="00A01180" w:rsidRDefault="00A01180" w:rsidP="00A01180">
      <w:pPr>
        <w:ind w:firstLine="708"/>
        <w:jc w:val="both"/>
        <w:rPr>
          <w:sz w:val="28"/>
          <w:szCs w:val="28"/>
        </w:rPr>
      </w:pPr>
      <w:r>
        <w:rPr>
          <w:sz w:val="28"/>
          <w:szCs w:val="28"/>
        </w:rPr>
        <w:t xml:space="preserve">2. </w:t>
      </w:r>
      <w:r w:rsidRPr="00A01180">
        <w:rPr>
          <w:sz w:val="28"/>
          <w:szCs w:val="28"/>
        </w:rPr>
        <w:t>Возложить функции организатора аукциона на комитет по управлению имуществом администрации Невельского городского округа (Пышненко Е.Е.).</w:t>
      </w:r>
    </w:p>
    <w:p w:rsidR="00A01180" w:rsidRPr="00A01180" w:rsidRDefault="00A01180" w:rsidP="00A01180">
      <w:pPr>
        <w:ind w:firstLine="708"/>
        <w:jc w:val="both"/>
        <w:rPr>
          <w:sz w:val="28"/>
          <w:szCs w:val="28"/>
        </w:rPr>
      </w:pPr>
      <w:r>
        <w:rPr>
          <w:sz w:val="28"/>
          <w:szCs w:val="28"/>
        </w:rPr>
        <w:t xml:space="preserve">3. </w:t>
      </w:r>
      <w:r w:rsidRPr="00A01180">
        <w:rPr>
          <w:sz w:val="28"/>
          <w:szCs w:val="28"/>
        </w:rPr>
        <w:t>Организатору аукциона:</w:t>
      </w:r>
    </w:p>
    <w:p w:rsidR="00A01180" w:rsidRPr="00A01180" w:rsidRDefault="00A01180" w:rsidP="00A01180">
      <w:pPr>
        <w:ind w:firstLine="708"/>
        <w:jc w:val="both"/>
        <w:rPr>
          <w:sz w:val="28"/>
          <w:szCs w:val="28"/>
        </w:rPr>
      </w:pPr>
      <w:r>
        <w:rPr>
          <w:sz w:val="28"/>
          <w:szCs w:val="28"/>
        </w:rPr>
        <w:t xml:space="preserve">- </w:t>
      </w:r>
      <w:r w:rsidRPr="00A01180">
        <w:rPr>
          <w:sz w:val="28"/>
          <w:szCs w:val="28"/>
        </w:rPr>
        <w:t>разработать аукционную документацию;</w:t>
      </w:r>
    </w:p>
    <w:p w:rsidR="00A01180" w:rsidRPr="00A01180" w:rsidRDefault="00A01180" w:rsidP="00A01180">
      <w:pPr>
        <w:ind w:firstLine="708"/>
        <w:jc w:val="both"/>
        <w:rPr>
          <w:sz w:val="28"/>
          <w:szCs w:val="28"/>
        </w:rPr>
      </w:pPr>
      <w:r>
        <w:rPr>
          <w:sz w:val="28"/>
          <w:szCs w:val="28"/>
        </w:rPr>
        <w:lastRenderedPageBreak/>
        <w:t xml:space="preserve">- </w:t>
      </w:r>
      <w:r w:rsidRPr="00A01180">
        <w:rPr>
          <w:sz w:val="28"/>
          <w:szCs w:val="28"/>
        </w:rPr>
        <w:t xml:space="preserve">разместить информационное сообщение о проведении открытого аукциона на право заключения договора аренды муниципального имущества на официальном сайте Российской Федерации в информационно-телекоммуникационной сети «Интернет» </w:t>
      </w:r>
      <w:r>
        <w:rPr>
          <w:sz w:val="28"/>
          <w:szCs w:val="28"/>
          <w:lang w:val="en-US"/>
        </w:rPr>
        <w:t>www</w:t>
      </w:r>
      <w:r w:rsidRPr="00A01180">
        <w:rPr>
          <w:sz w:val="28"/>
          <w:szCs w:val="28"/>
        </w:rPr>
        <w:t>.</w:t>
      </w:r>
      <w:r>
        <w:rPr>
          <w:sz w:val="28"/>
          <w:szCs w:val="28"/>
          <w:lang w:val="en-US"/>
        </w:rPr>
        <w:t>torgi</w:t>
      </w:r>
      <w:r w:rsidRPr="00A01180">
        <w:rPr>
          <w:sz w:val="28"/>
          <w:szCs w:val="28"/>
        </w:rPr>
        <w:t>.</w:t>
      </w:r>
      <w:r>
        <w:rPr>
          <w:sz w:val="28"/>
          <w:szCs w:val="28"/>
          <w:lang w:val="en-US"/>
        </w:rPr>
        <w:t>gov</w:t>
      </w:r>
      <w:r w:rsidRPr="00A01180">
        <w:rPr>
          <w:sz w:val="28"/>
          <w:szCs w:val="28"/>
        </w:rPr>
        <w:t>.</w:t>
      </w:r>
      <w:r>
        <w:rPr>
          <w:sz w:val="28"/>
          <w:szCs w:val="28"/>
          <w:lang w:val="en-US"/>
        </w:rPr>
        <w:t>ru</w:t>
      </w:r>
      <w:r w:rsidRPr="00A01180">
        <w:rPr>
          <w:sz w:val="28"/>
          <w:szCs w:val="28"/>
        </w:rPr>
        <w:t xml:space="preserve"> и на официальном сайте администрации муниципального образования Невельский городской о</w:t>
      </w:r>
      <w:r>
        <w:rPr>
          <w:sz w:val="28"/>
          <w:szCs w:val="28"/>
        </w:rPr>
        <w:t xml:space="preserve">круг </w:t>
      </w:r>
      <w:r>
        <w:rPr>
          <w:sz w:val="28"/>
          <w:szCs w:val="28"/>
          <w:lang w:val="en-US"/>
        </w:rPr>
        <w:t>adm</w:t>
      </w:r>
      <w:r w:rsidRPr="00A01180">
        <w:rPr>
          <w:sz w:val="28"/>
          <w:szCs w:val="28"/>
        </w:rPr>
        <w:t>-</w:t>
      </w:r>
      <w:r>
        <w:rPr>
          <w:sz w:val="28"/>
          <w:szCs w:val="28"/>
          <w:lang w:val="en-US"/>
        </w:rPr>
        <w:t>nevelsk</w:t>
      </w:r>
      <w:r w:rsidRPr="00A01180">
        <w:rPr>
          <w:sz w:val="28"/>
          <w:szCs w:val="28"/>
        </w:rPr>
        <w:t>.</w:t>
      </w:r>
      <w:r>
        <w:rPr>
          <w:sz w:val="28"/>
          <w:szCs w:val="28"/>
          <w:lang w:val="en-US"/>
        </w:rPr>
        <w:t>ru</w:t>
      </w:r>
      <w:r w:rsidRPr="00A01180">
        <w:rPr>
          <w:sz w:val="28"/>
          <w:szCs w:val="28"/>
        </w:rPr>
        <w:t>;</w:t>
      </w:r>
    </w:p>
    <w:p w:rsidR="00A01180" w:rsidRPr="00A01180" w:rsidRDefault="00A01180" w:rsidP="00A01180">
      <w:pPr>
        <w:ind w:firstLine="708"/>
        <w:jc w:val="both"/>
        <w:rPr>
          <w:sz w:val="28"/>
          <w:szCs w:val="28"/>
        </w:rPr>
      </w:pPr>
      <w:r>
        <w:rPr>
          <w:sz w:val="28"/>
          <w:szCs w:val="28"/>
        </w:rPr>
        <w:t xml:space="preserve">- </w:t>
      </w:r>
      <w:r w:rsidRPr="00A01180">
        <w:rPr>
          <w:sz w:val="28"/>
          <w:szCs w:val="28"/>
        </w:rPr>
        <w:t>провести аукцион на право заключения договора аренды транспортного средства;</w:t>
      </w:r>
    </w:p>
    <w:p w:rsidR="00A01180" w:rsidRPr="00A01180" w:rsidRDefault="00A01180" w:rsidP="00A01180">
      <w:pPr>
        <w:ind w:firstLine="708"/>
        <w:jc w:val="both"/>
        <w:rPr>
          <w:sz w:val="28"/>
          <w:szCs w:val="28"/>
        </w:rPr>
      </w:pPr>
      <w:r>
        <w:rPr>
          <w:sz w:val="28"/>
          <w:szCs w:val="28"/>
        </w:rPr>
        <w:t xml:space="preserve">- </w:t>
      </w:r>
      <w:r w:rsidRPr="00A01180">
        <w:rPr>
          <w:sz w:val="28"/>
          <w:szCs w:val="28"/>
        </w:rPr>
        <w:t>по итогам открытого аукциона заключить договор аренды транспортного средства.</w:t>
      </w:r>
    </w:p>
    <w:p w:rsidR="00A01180" w:rsidRPr="00A01180" w:rsidRDefault="00A01180" w:rsidP="00A01180">
      <w:pPr>
        <w:ind w:firstLine="708"/>
        <w:jc w:val="both"/>
        <w:rPr>
          <w:sz w:val="28"/>
          <w:szCs w:val="28"/>
        </w:rPr>
      </w:pPr>
      <w:r>
        <w:rPr>
          <w:sz w:val="28"/>
          <w:szCs w:val="28"/>
        </w:rPr>
        <w:t xml:space="preserve">4. </w:t>
      </w:r>
      <w:r w:rsidRPr="00A01180">
        <w:rPr>
          <w:sz w:val="28"/>
          <w:szCs w:val="28"/>
        </w:rPr>
        <w:t>Опубликовать настоящее постановление в газете «Невельские новости» и разместить на официальном сайте администрации Невельского городского округа.</w:t>
      </w:r>
    </w:p>
    <w:p w:rsidR="00A01180" w:rsidRPr="00A01180" w:rsidRDefault="00A01180" w:rsidP="00A01180">
      <w:pPr>
        <w:ind w:firstLine="708"/>
        <w:jc w:val="both"/>
        <w:rPr>
          <w:sz w:val="28"/>
          <w:szCs w:val="28"/>
        </w:rPr>
      </w:pPr>
      <w:r>
        <w:rPr>
          <w:sz w:val="28"/>
          <w:szCs w:val="28"/>
        </w:rPr>
        <w:t xml:space="preserve">5. </w:t>
      </w:r>
      <w:r w:rsidRPr="00A01180">
        <w:rPr>
          <w:sz w:val="28"/>
          <w:szCs w:val="28"/>
        </w:rPr>
        <w:t>Контроль за исполнением настоящего постановления возложить на первого вице- мэра Невельского городского округа Пан В.Ч., председателя комитета по управлению имуществом администрации Невельского городского округа Пышненко Е.Е.</w:t>
      </w:r>
    </w:p>
    <w:p w:rsidR="00A01180" w:rsidRDefault="00A01180" w:rsidP="00A01180">
      <w:pPr>
        <w:jc w:val="both"/>
        <w:rPr>
          <w:sz w:val="28"/>
          <w:szCs w:val="28"/>
        </w:rPr>
      </w:pPr>
    </w:p>
    <w:p w:rsidR="00A01180" w:rsidRDefault="00A01180" w:rsidP="00A01180">
      <w:pPr>
        <w:jc w:val="both"/>
        <w:rPr>
          <w:sz w:val="28"/>
          <w:szCs w:val="28"/>
        </w:rPr>
      </w:pPr>
    </w:p>
    <w:p w:rsidR="00A01180" w:rsidRDefault="00A01180" w:rsidP="00A01180">
      <w:pPr>
        <w:jc w:val="both"/>
        <w:rPr>
          <w:sz w:val="28"/>
          <w:szCs w:val="28"/>
        </w:rPr>
      </w:pPr>
    </w:p>
    <w:p w:rsidR="00A01180" w:rsidRPr="00A01180" w:rsidRDefault="00A01180" w:rsidP="00A01180">
      <w:pPr>
        <w:jc w:val="both"/>
        <w:rPr>
          <w:sz w:val="28"/>
          <w:szCs w:val="28"/>
        </w:rPr>
      </w:pPr>
      <w:r w:rsidRPr="00A01180">
        <w:rPr>
          <w:sz w:val="28"/>
          <w:szCs w:val="28"/>
        </w:rPr>
        <w:t xml:space="preserve">Мэр Невельского городского округа </w:t>
      </w:r>
      <w:r>
        <w:rPr>
          <w:sz w:val="28"/>
          <w:szCs w:val="28"/>
        </w:rPr>
        <w:tab/>
      </w:r>
      <w:r>
        <w:rPr>
          <w:sz w:val="28"/>
          <w:szCs w:val="28"/>
        </w:rPr>
        <w:tab/>
      </w:r>
      <w:r>
        <w:rPr>
          <w:sz w:val="28"/>
          <w:szCs w:val="28"/>
        </w:rPr>
        <w:tab/>
      </w:r>
      <w:r>
        <w:rPr>
          <w:sz w:val="28"/>
          <w:szCs w:val="28"/>
        </w:rPr>
        <w:tab/>
      </w:r>
      <w:r>
        <w:rPr>
          <w:sz w:val="28"/>
          <w:szCs w:val="28"/>
        </w:rPr>
        <w:tab/>
      </w:r>
      <w:r w:rsidRPr="00A01180">
        <w:rPr>
          <w:sz w:val="28"/>
          <w:szCs w:val="28"/>
        </w:rPr>
        <w:t>В.Н. Пак</w:t>
      </w:r>
    </w:p>
    <w:p w:rsidR="00A01180" w:rsidRPr="00A01180" w:rsidRDefault="00A01180" w:rsidP="00A01180">
      <w:pPr>
        <w:jc w:val="both"/>
        <w:rPr>
          <w:sz w:val="28"/>
          <w:szCs w:val="28"/>
        </w:rPr>
      </w:pPr>
    </w:p>
    <w:sectPr w:rsidR="00A01180" w:rsidRPr="00A01180">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F5B" w:rsidRDefault="007E3F5B">
      <w:r>
        <w:separator/>
      </w:r>
    </w:p>
  </w:endnote>
  <w:endnote w:type="continuationSeparator" w:id="0">
    <w:p w:rsidR="007E3F5B" w:rsidRDefault="007E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F5B" w:rsidRDefault="007E3F5B">
      <w:r>
        <w:separator/>
      </w:r>
    </w:p>
  </w:footnote>
  <w:footnote w:type="continuationSeparator" w:id="0">
    <w:p w:rsidR="007E3F5B" w:rsidRDefault="007E3F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2"/>
        <w:szCs w:val="22"/>
        <w:u w:val="none"/>
      </w:rPr>
    </w:lvl>
    <w:lvl w:ilvl="1">
      <w:start w:val="1"/>
      <w:numFmt w:val="decimal"/>
      <w:lvlText w:val="%1."/>
      <w:lvlJc w:val="left"/>
      <w:rPr>
        <w:b/>
        <w:bCs/>
        <w:i w:val="0"/>
        <w:iCs w:val="0"/>
        <w:smallCaps w:val="0"/>
        <w:strike w:val="0"/>
        <w:color w:val="000000"/>
        <w:spacing w:val="0"/>
        <w:w w:val="100"/>
        <w:position w:val="0"/>
        <w:sz w:val="22"/>
        <w:szCs w:val="22"/>
        <w:u w:val="none"/>
      </w:rPr>
    </w:lvl>
    <w:lvl w:ilvl="2">
      <w:start w:val="1"/>
      <w:numFmt w:val="decimal"/>
      <w:lvlText w:val="%1."/>
      <w:lvlJc w:val="left"/>
      <w:rPr>
        <w:b/>
        <w:bCs/>
        <w:i w:val="0"/>
        <w:iCs w:val="0"/>
        <w:smallCaps w:val="0"/>
        <w:strike w:val="0"/>
        <w:color w:val="000000"/>
        <w:spacing w:val="0"/>
        <w:w w:val="100"/>
        <w:position w:val="0"/>
        <w:sz w:val="22"/>
        <w:szCs w:val="22"/>
        <w:u w:val="none"/>
      </w:rPr>
    </w:lvl>
    <w:lvl w:ilvl="3">
      <w:start w:val="1"/>
      <w:numFmt w:val="decimal"/>
      <w:lvlText w:val="%1."/>
      <w:lvlJc w:val="left"/>
      <w:rPr>
        <w:b/>
        <w:bCs/>
        <w:i w:val="0"/>
        <w:iCs w:val="0"/>
        <w:smallCaps w:val="0"/>
        <w:strike w:val="0"/>
        <w:color w:val="000000"/>
        <w:spacing w:val="0"/>
        <w:w w:val="100"/>
        <w:position w:val="0"/>
        <w:sz w:val="22"/>
        <w:szCs w:val="22"/>
        <w:u w:val="none"/>
      </w:rPr>
    </w:lvl>
    <w:lvl w:ilvl="4">
      <w:start w:val="1"/>
      <w:numFmt w:val="decimal"/>
      <w:lvlText w:val="%1."/>
      <w:lvlJc w:val="left"/>
      <w:rPr>
        <w:b/>
        <w:bCs/>
        <w:i w:val="0"/>
        <w:iCs w:val="0"/>
        <w:smallCaps w:val="0"/>
        <w:strike w:val="0"/>
        <w:color w:val="000000"/>
        <w:spacing w:val="0"/>
        <w:w w:val="100"/>
        <w:position w:val="0"/>
        <w:sz w:val="22"/>
        <w:szCs w:val="22"/>
        <w:u w:val="none"/>
      </w:rPr>
    </w:lvl>
    <w:lvl w:ilvl="5">
      <w:start w:val="1"/>
      <w:numFmt w:val="decimal"/>
      <w:lvlText w:val="%1."/>
      <w:lvlJc w:val="left"/>
      <w:rPr>
        <w:b/>
        <w:bCs/>
        <w:i w:val="0"/>
        <w:iCs w:val="0"/>
        <w:smallCaps w:val="0"/>
        <w:strike w:val="0"/>
        <w:color w:val="000000"/>
        <w:spacing w:val="0"/>
        <w:w w:val="100"/>
        <w:position w:val="0"/>
        <w:sz w:val="22"/>
        <w:szCs w:val="22"/>
        <w:u w:val="none"/>
      </w:rPr>
    </w:lvl>
    <w:lvl w:ilvl="6">
      <w:start w:val="1"/>
      <w:numFmt w:val="decimal"/>
      <w:lvlText w:val="%1."/>
      <w:lvlJc w:val="left"/>
      <w:rPr>
        <w:b/>
        <w:bCs/>
        <w:i w:val="0"/>
        <w:iCs w:val="0"/>
        <w:smallCaps w:val="0"/>
        <w:strike w:val="0"/>
        <w:color w:val="000000"/>
        <w:spacing w:val="0"/>
        <w:w w:val="100"/>
        <w:position w:val="0"/>
        <w:sz w:val="22"/>
        <w:szCs w:val="22"/>
        <w:u w:val="none"/>
      </w:rPr>
    </w:lvl>
    <w:lvl w:ilvl="7">
      <w:start w:val="1"/>
      <w:numFmt w:val="decimal"/>
      <w:lvlText w:val="%1."/>
      <w:lvlJc w:val="left"/>
      <w:rPr>
        <w:b/>
        <w:bCs/>
        <w:i w:val="0"/>
        <w:iCs w:val="0"/>
        <w:smallCaps w:val="0"/>
        <w:strike w:val="0"/>
        <w:color w:val="000000"/>
        <w:spacing w:val="0"/>
        <w:w w:val="100"/>
        <w:position w:val="0"/>
        <w:sz w:val="22"/>
        <w:szCs w:val="22"/>
        <w:u w:val="none"/>
      </w:rPr>
    </w:lvl>
    <w:lvl w:ilvl="8">
      <w:start w:val="1"/>
      <w:numFmt w:val="decimal"/>
      <w:lvlText w:val="%1."/>
      <w:lvlJc w:val="left"/>
      <w:rPr>
        <w:b/>
        <w:bCs/>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bullet"/>
      <w:lvlText w:val="-"/>
      <w:lvlJc w:val="left"/>
      <w:rPr>
        <w:b/>
        <w:bCs/>
        <w:i w:val="0"/>
        <w:iCs w:val="0"/>
        <w:smallCaps w:val="0"/>
        <w:strike w:val="0"/>
        <w:color w:val="000000"/>
        <w:spacing w:val="0"/>
        <w:w w:val="100"/>
        <w:position w:val="0"/>
        <w:sz w:val="22"/>
        <w:szCs w:val="22"/>
        <w:u w:val="none"/>
      </w:rPr>
    </w:lvl>
    <w:lvl w:ilvl="1">
      <w:start w:val="1"/>
      <w:numFmt w:val="bullet"/>
      <w:lvlText w:val="-"/>
      <w:lvlJc w:val="left"/>
      <w:rPr>
        <w:b/>
        <w:bCs/>
        <w:i w:val="0"/>
        <w:iCs w:val="0"/>
        <w:smallCaps w:val="0"/>
        <w:strike w:val="0"/>
        <w:color w:val="000000"/>
        <w:spacing w:val="0"/>
        <w:w w:val="100"/>
        <w:position w:val="0"/>
        <w:sz w:val="22"/>
        <w:szCs w:val="22"/>
        <w:u w:val="none"/>
      </w:rPr>
    </w:lvl>
    <w:lvl w:ilvl="2">
      <w:start w:val="1"/>
      <w:numFmt w:val="bullet"/>
      <w:lvlText w:val="-"/>
      <w:lvlJc w:val="left"/>
      <w:rPr>
        <w:b/>
        <w:bCs/>
        <w:i w:val="0"/>
        <w:iCs w:val="0"/>
        <w:smallCaps w:val="0"/>
        <w:strike w:val="0"/>
        <w:color w:val="000000"/>
        <w:spacing w:val="0"/>
        <w:w w:val="100"/>
        <w:position w:val="0"/>
        <w:sz w:val="22"/>
        <w:szCs w:val="22"/>
        <w:u w:val="none"/>
      </w:rPr>
    </w:lvl>
    <w:lvl w:ilvl="3">
      <w:start w:val="1"/>
      <w:numFmt w:val="bullet"/>
      <w:lvlText w:val="-"/>
      <w:lvlJc w:val="left"/>
      <w:rPr>
        <w:b/>
        <w:bCs/>
        <w:i w:val="0"/>
        <w:iCs w:val="0"/>
        <w:smallCaps w:val="0"/>
        <w:strike w:val="0"/>
        <w:color w:val="000000"/>
        <w:spacing w:val="0"/>
        <w:w w:val="100"/>
        <w:position w:val="0"/>
        <w:sz w:val="22"/>
        <w:szCs w:val="22"/>
        <w:u w:val="none"/>
      </w:rPr>
    </w:lvl>
    <w:lvl w:ilvl="4">
      <w:start w:val="1"/>
      <w:numFmt w:val="bullet"/>
      <w:lvlText w:val="-"/>
      <w:lvlJc w:val="left"/>
      <w:rPr>
        <w:b/>
        <w:bCs/>
        <w:i w:val="0"/>
        <w:iCs w:val="0"/>
        <w:smallCaps w:val="0"/>
        <w:strike w:val="0"/>
        <w:color w:val="000000"/>
        <w:spacing w:val="0"/>
        <w:w w:val="100"/>
        <w:position w:val="0"/>
        <w:sz w:val="22"/>
        <w:szCs w:val="22"/>
        <w:u w:val="none"/>
      </w:rPr>
    </w:lvl>
    <w:lvl w:ilvl="5">
      <w:start w:val="1"/>
      <w:numFmt w:val="bullet"/>
      <w:lvlText w:val="-"/>
      <w:lvlJc w:val="left"/>
      <w:rPr>
        <w:b/>
        <w:bCs/>
        <w:i w:val="0"/>
        <w:iCs w:val="0"/>
        <w:smallCaps w:val="0"/>
        <w:strike w:val="0"/>
        <w:color w:val="000000"/>
        <w:spacing w:val="0"/>
        <w:w w:val="100"/>
        <w:position w:val="0"/>
        <w:sz w:val="22"/>
        <w:szCs w:val="22"/>
        <w:u w:val="none"/>
      </w:rPr>
    </w:lvl>
    <w:lvl w:ilvl="6">
      <w:start w:val="1"/>
      <w:numFmt w:val="bullet"/>
      <w:lvlText w:val="-"/>
      <w:lvlJc w:val="left"/>
      <w:rPr>
        <w:b/>
        <w:bCs/>
        <w:i w:val="0"/>
        <w:iCs w:val="0"/>
        <w:smallCaps w:val="0"/>
        <w:strike w:val="0"/>
        <w:color w:val="000000"/>
        <w:spacing w:val="0"/>
        <w:w w:val="100"/>
        <w:position w:val="0"/>
        <w:sz w:val="22"/>
        <w:szCs w:val="22"/>
        <w:u w:val="none"/>
      </w:rPr>
    </w:lvl>
    <w:lvl w:ilvl="7">
      <w:start w:val="1"/>
      <w:numFmt w:val="bullet"/>
      <w:lvlText w:val="-"/>
      <w:lvlJc w:val="left"/>
      <w:rPr>
        <w:b/>
        <w:bCs/>
        <w:i w:val="0"/>
        <w:iCs w:val="0"/>
        <w:smallCaps w:val="0"/>
        <w:strike w:val="0"/>
        <w:color w:val="000000"/>
        <w:spacing w:val="0"/>
        <w:w w:val="100"/>
        <w:position w:val="0"/>
        <w:sz w:val="22"/>
        <w:szCs w:val="22"/>
        <w:u w:val="none"/>
      </w:rPr>
    </w:lvl>
    <w:lvl w:ilvl="8">
      <w:start w:val="1"/>
      <w:numFmt w:val="bullet"/>
      <w:lvlText w:val="-"/>
      <w:lvlJc w:val="left"/>
      <w:rPr>
        <w:b/>
        <w:bCs/>
        <w:i w:val="0"/>
        <w:iCs w:val="0"/>
        <w:smallCaps w:val="0"/>
        <w:strike w:val="0"/>
        <w:color w:val="000000"/>
        <w:spacing w:val="0"/>
        <w:w w:val="100"/>
        <w:position w:val="0"/>
        <w:sz w:val="22"/>
        <w:szCs w:val="22"/>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 проведении открытого аукциона на право заключения договора аренды транспортного средства"/>
    <w:docVar w:name="attr2#Вид документа" w:val="OID_TYPE#620219325=Постановления администрации Невельского Городского округа"/>
    <w:docVar w:name="attr3#Автор" w:val="OID_TYPE#620227701=Пышненко Елена Евгеньевна - председатель комитета"/>
    <w:docVar w:name="attr4#Дата поступления" w:val="DATE#{d '2016-07-28'}"/>
    <w:docVar w:name="attr5#Бланк" w:val="OID_TYPE#"/>
    <w:docVar w:name="attr6#Номер документа" w:val="VARCHAR#1123"/>
    <w:docVar w:name="attr7#Дата подписания" w:val="DATE#{d '2016-07-28'}"/>
    <w:docVar w:name="ESED_IDnum" w:val="22/2016-1781"/>
    <w:docVar w:name="ESED_Lock" w:val="0"/>
    <w:docVar w:name="SPD_Annotation" w:val="N 1123 от 28.07.2016 22/2016-1781#О проведении открытого аукциона на право заключения договора аренды транспортного средства#Постановления администрации Невельского Городского округа   Пышненко Елена Евгеньевна - председатель комитета#Дата создания редакции: 28.07.2016"/>
    <w:docVar w:name="SPD_AreaName" w:val="Документ (ЕСЭД)"/>
    <w:docVar w:name="SPD_hostURL" w:val="storm"/>
    <w:docVar w:name="SPD_NumDoc" w:val="620296223"/>
    <w:docVar w:name="SPD_vDir" w:val="spd"/>
  </w:docVars>
  <w:rsids>
    <w:rsidRoot w:val="00A01180"/>
    <w:rsid w:val="0050794E"/>
    <w:rsid w:val="007E3F5B"/>
    <w:rsid w:val="00A01180"/>
    <w:rsid w:val="00BC188B"/>
    <w:rsid w:val="00C34C62"/>
    <w:rsid w:val="00D86A86"/>
    <w:rsid w:val="00E2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F0D157-984E-4547-A5EC-EC66A276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180"/>
    <w:pPr>
      <w:spacing w:after="0" w:line="240" w:lineRule="auto"/>
    </w:pPr>
    <w:rPr>
      <w:sz w:val="24"/>
      <w:szCs w:val="24"/>
    </w:rPr>
  </w:style>
  <w:style w:type="paragraph" w:styleId="6">
    <w:name w:val="heading 6"/>
    <w:basedOn w:val="a"/>
    <w:next w:val="a"/>
    <w:link w:val="60"/>
    <w:uiPriority w:val="99"/>
    <w:qFormat/>
    <w:rsid w:val="00A01180"/>
    <w:pPr>
      <w:keepNext/>
      <w:spacing w:after="240"/>
      <w:jc w:val="center"/>
      <w:outlineLvl w:val="5"/>
    </w:pPr>
    <w:rPr>
      <w:b/>
      <w:bCs/>
      <w:caps/>
      <w:smallCaps/>
      <w:sz w:val="28"/>
      <w:szCs w:val="28"/>
    </w:rPr>
  </w:style>
  <w:style w:type="paragraph" w:styleId="7">
    <w:name w:val="heading 7"/>
    <w:basedOn w:val="a"/>
    <w:next w:val="a"/>
    <w:link w:val="70"/>
    <w:uiPriority w:val="99"/>
    <w:qFormat/>
    <w:rsid w:val="00A01180"/>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A01180"/>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A01180"/>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A01180"/>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1938</Characters>
  <Application>Microsoft Office Word</Application>
  <DocSecurity>0</DocSecurity>
  <Lines>16</Lines>
  <Paragraphs>4</Paragraphs>
  <ScaleCrop>false</ScaleCrop>
  <Company>Администрация. Невельск</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2025-01-29T03:53:00Z</dcterms:created>
  <dcterms:modified xsi:type="dcterms:W3CDTF">2025-01-29T03:53:00Z</dcterms:modified>
</cp:coreProperties>
</file>