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70" w:rsidRDefault="00C74594" w:rsidP="00340F7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F70" w:rsidRDefault="00340F70" w:rsidP="00340F70">
      <w:pPr>
        <w:jc w:val="center"/>
        <w:rPr>
          <w:lang w:val="en-US"/>
        </w:rPr>
      </w:pPr>
    </w:p>
    <w:p w:rsidR="00340F70" w:rsidRDefault="00340F70" w:rsidP="00340F70">
      <w:pPr>
        <w:jc w:val="center"/>
        <w:rPr>
          <w:lang w:val="en-US"/>
        </w:rPr>
      </w:pPr>
    </w:p>
    <w:p w:rsidR="00340F70" w:rsidRDefault="00340F70" w:rsidP="00340F70">
      <w:pPr>
        <w:jc w:val="center"/>
        <w:rPr>
          <w:lang w:val="en-US"/>
        </w:rPr>
      </w:pPr>
    </w:p>
    <w:p w:rsidR="00340F70" w:rsidRDefault="00340F70" w:rsidP="00340F70">
      <w:pPr>
        <w:jc w:val="center"/>
        <w:rPr>
          <w:lang w:val="en-US"/>
        </w:rPr>
      </w:pPr>
    </w:p>
    <w:p w:rsidR="00340F70" w:rsidRDefault="00340F70" w:rsidP="00340F7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40F7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40F70" w:rsidRDefault="00340F70" w:rsidP="004F27FA">
            <w:pPr>
              <w:pStyle w:val="7"/>
            </w:pPr>
            <w:r>
              <w:t>ПОСТАНОВЛЕНИЕ</w:t>
            </w:r>
          </w:p>
          <w:p w:rsidR="00340F70" w:rsidRDefault="00340F70" w:rsidP="004F27F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40F7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40F70" w:rsidRDefault="00C74594" w:rsidP="004F27F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0F70" w:rsidRDefault="008112C7" w:rsidP="00340F70">
                                  <w:r>
                                    <w:t>1185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40F70" w:rsidRDefault="008112C7" w:rsidP="00340F70">
                            <w:r>
                              <w:t>1185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0F70" w:rsidRDefault="008112C7" w:rsidP="00340F70">
                                  <w:r>
                                    <w:t>24.10.2014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40F70" w:rsidRDefault="008112C7" w:rsidP="00340F70">
                            <w:r>
                              <w:t>24.10.2014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F70">
              <w:rPr>
                <w:rFonts w:ascii="Courier New" w:hAnsi="Courier New" w:cs="Courier New"/>
              </w:rPr>
              <w:t>от              №</w:t>
            </w:r>
          </w:p>
          <w:p w:rsidR="00340F70" w:rsidRDefault="00340F70" w:rsidP="004F27F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40F7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40F70" w:rsidRDefault="00340F70" w:rsidP="004F27F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40F70" w:rsidRDefault="00340F70" w:rsidP="004F27FA">
            <w:pPr>
              <w:spacing w:after="240"/>
              <w:ind w:left="539"/>
              <w:jc w:val="center"/>
            </w:pPr>
          </w:p>
        </w:tc>
      </w:tr>
      <w:tr w:rsidR="00340F70" w:rsidRPr="00340F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40F70" w:rsidRPr="00340F70" w:rsidRDefault="00340F70" w:rsidP="00340F70">
            <w:pPr>
              <w:jc w:val="both"/>
              <w:rPr>
                <w:sz w:val="28"/>
                <w:szCs w:val="28"/>
              </w:rPr>
            </w:pPr>
            <w:r w:rsidRPr="00340F70">
              <w:rPr>
                <w:sz w:val="28"/>
                <w:szCs w:val="28"/>
              </w:rPr>
              <w:t>О приемке законченного строительством объекта «Строительство пешеходного моста через р. Лопатинка по ул. Коммунальная в с.</w:t>
            </w:r>
            <w:r>
              <w:rPr>
                <w:sz w:val="28"/>
                <w:szCs w:val="28"/>
              </w:rPr>
              <w:t>Г</w:t>
            </w:r>
            <w:r w:rsidRPr="00340F70">
              <w:rPr>
                <w:sz w:val="28"/>
                <w:szCs w:val="28"/>
              </w:rPr>
              <w:t>орнозаводск»</w:t>
            </w:r>
          </w:p>
          <w:p w:rsidR="00340F70" w:rsidRPr="00340F70" w:rsidRDefault="00340F70" w:rsidP="00340F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0F70" w:rsidRPr="00340F70" w:rsidRDefault="00340F70" w:rsidP="00340F70">
            <w:pPr>
              <w:jc w:val="both"/>
              <w:rPr>
                <w:sz w:val="28"/>
                <w:szCs w:val="28"/>
              </w:rPr>
            </w:pPr>
          </w:p>
        </w:tc>
      </w:tr>
      <w:tr w:rsidR="00340F70" w:rsidRPr="00340F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40F70" w:rsidRPr="00340F70" w:rsidRDefault="00340F70" w:rsidP="00340F70">
            <w:pPr>
              <w:jc w:val="both"/>
              <w:rPr>
                <w:sz w:val="28"/>
                <w:szCs w:val="28"/>
              </w:rPr>
            </w:pPr>
          </w:p>
        </w:tc>
      </w:tr>
    </w:tbl>
    <w:p w:rsidR="00340F70" w:rsidRDefault="00340F70" w:rsidP="00340F70">
      <w:pPr>
        <w:ind w:firstLine="708"/>
        <w:jc w:val="both"/>
        <w:rPr>
          <w:sz w:val="28"/>
          <w:szCs w:val="28"/>
        </w:rPr>
      </w:pPr>
      <w:r w:rsidRPr="00340F70">
        <w:rPr>
          <w:sz w:val="28"/>
          <w:szCs w:val="28"/>
        </w:rPr>
        <w:t xml:space="preserve">Рассмотрев документы, представленные подрядчиком ООО «ЮВА», руководствуясь ст. </w:t>
      </w:r>
      <w:r>
        <w:rPr>
          <w:sz w:val="28"/>
          <w:szCs w:val="28"/>
        </w:rPr>
        <w:t xml:space="preserve">ст. </w:t>
      </w:r>
      <w:r w:rsidRPr="00340F70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40F70" w:rsidRPr="00340F70" w:rsidRDefault="00340F70" w:rsidP="00340F70">
      <w:pPr>
        <w:ind w:firstLine="708"/>
        <w:jc w:val="both"/>
        <w:rPr>
          <w:sz w:val="28"/>
          <w:szCs w:val="28"/>
        </w:rPr>
      </w:pPr>
    </w:p>
    <w:p w:rsidR="00340F70" w:rsidRDefault="00340F70" w:rsidP="00340F70">
      <w:pPr>
        <w:jc w:val="both"/>
        <w:rPr>
          <w:sz w:val="28"/>
          <w:szCs w:val="28"/>
        </w:rPr>
      </w:pPr>
      <w:r w:rsidRPr="00340F70">
        <w:rPr>
          <w:sz w:val="28"/>
          <w:szCs w:val="28"/>
        </w:rPr>
        <w:t>ПОСТАНОВЛЯЕТ:</w:t>
      </w:r>
    </w:p>
    <w:p w:rsidR="00340F70" w:rsidRPr="00340F70" w:rsidRDefault="00340F70" w:rsidP="00340F70">
      <w:pPr>
        <w:jc w:val="both"/>
        <w:rPr>
          <w:sz w:val="28"/>
          <w:szCs w:val="28"/>
        </w:rPr>
      </w:pPr>
    </w:p>
    <w:p w:rsidR="00340F70" w:rsidRPr="00340F70" w:rsidRDefault="00340F70" w:rsidP="00340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0F70">
        <w:rPr>
          <w:sz w:val="28"/>
          <w:szCs w:val="28"/>
        </w:rPr>
        <w:t>Утвердить акт приемки законченного строительством объекта «Строительство пешеходного моста через р. Лопатинка по ул. Коммунальная в с. Горнозаводск» от «02» сентября 2014 г. № б/н.</w:t>
      </w:r>
    </w:p>
    <w:p w:rsidR="00340F70" w:rsidRPr="00340F70" w:rsidRDefault="00340F70" w:rsidP="00340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0F70">
        <w:rPr>
          <w:sz w:val="28"/>
          <w:szCs w:val="28"/>
        </w:rPr>
        <w:t>Комитету по управлению имуществом администрации Невельского городского округа (Пышненко Е.Е.) включить в реестр муниципального имущества муниципального образования «Невельский городской округ» объект «Строительство пешеходного моста через р. Лопатинка по ул. Коммунальная в с. Горнозаводск», стоимостью 30803,12280 тысяч рублей, согласно утвержденной проектно - сметной документации.</w:t>
      </w:r>
    </w:p>
    <w:p w:rsidR="00340F70" w:rsidRPr="00340F70" w:rsidRDefault="00340F70" w:rsidP="00340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0F70">
        <w:rPr>
          <w:sz w:val="28"/>
          <w:szCs w:val="28"/>
        </w:rPr>
        <w:t>Контроль за исполнением настоящего постановления возложить на первого вице-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340F70" w:rsidRDefault="00340F70" w:rsidP="00340F70">
      <w:pPr>
        <w:jc w:val="both"/>
        <w:rPr>
          <w:sz w:val="28"/>
          <w:szCs w:val="28"/>
        </w:rPr>
      </w:pPr>
    </w:p>
    <w:p w:rsidR="00340F70" w:rsidRDefault="00340F70" w:rsidP="00340F70">
      <w:pPr>
        <w:jc w:val="both"/>
        <w:rPr>
          <w:sz w:val="28"/>
          <w:szCs w:val="28"/>
        </w:rPr>
      </w:pPr>
    </w:p>
    <w:p w:rsidR="00340F70" w:rsidRPr="00340F70" w:rsidRDefault="00340F70" w:rsidP="00340F70">
      <w:pPr>
        <w:jc w:val="both"/>
        <w:rPr>
          <w:sz w:val="28"/>
          <w:szCs w:val="28"/>
        </w:rPr>
      </w:pPr>
      <w:r w:rsidRPr="00340F70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340F70" w:rsidRPr="00340F7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E6" w:rsidRDefault="00CC15E6">
      <w:r>
        <w:separator/>
      </w:r>
    </w:p>
  </w:endnote>
  <w:endnote w:type="continuationSeparator" w:id="0">
    <w:p w:rsidR="00CC15E6" w:rsidRDefault="00CC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E6" w:rsidRDefault="00CC15E6">
      <w:r>
        <w:separator/>
      </w:r>
    </w:p>
  </w:footnote>
  <w:footnote w:type="continuationSeparator" w:id="0">
    <w:p w:rsidR="00CC15E6" w:rsidRDefault="00CC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24'}"/>
    <w:docVar w:name="attr1#Наименование" w:val="VARCHAR#О приемке законченного строительством объекта &quot;Стоительство пешеходногомоста через р. Лопатинка по ул. Коммунальная в с. Горнозаводск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0-24'}"/>
    <w:docVar w:name="attr5#Бланк" w:val="OID_TYPE#"/>
    <w:docVar w:name="attr6#Номер документа" w:val="VARCHAR#1185"/>
    <w:docVar w:name="attr7#Дата подписания" w:val="DATE#{d '2014-10-24'}"/>
    <w:docVar w:name="ESED_ActEdition" w:val="1"/>
    <w:docVar w:name="ESED_AutorEdition" w:val="Полякова Нина Васильевна"/>
    <w:docVar w:name="ESED_Edition" w:val="1"/>
    <w:docVar w:name="ESED_IDnum" w:val="21/2014-2082"/>
    <w:docVar w:name="ESED_Lock" w:val="2"/>
    <w:docVar w:name="SPD_Annotation" w:val="N 1185 от 24.10.2014 21/2014-2082(1)#О приемке законченного строительством объекта &quot;Стоительство пешеходногомоста через р. Лопатинка по ул. Коммунальная в с. Горнозаводск&quot;#Постановления администрации Невельского Городского округа   Пышненко Елена Евгеньевна - председатель комитета#Дата создания редакции: 24.10.2014"/>
    <w:docVar w:name="SPD_AreaName" w:val="Документ (ЕСЭД)"/>
    <w:docVar w:name="SPD_hostURL" w:val="storm"/>
    <w:docVar w:name="SPD_NumDoc" w:val="620276806"/>
    <w:docVar w:name="SPD_vDir" w:val="spd"/>
  </w:docVars>
  <w:rsids>
    <w:rsidRoot w:val="00340F70"/>
    <w:rsid w:val="00340F70"/>
    <w:rsid w:val="004F27FA"/>
    <w:rsid w:val="008112C7"/>
    <w:rsid w:val="009E1571"/>
    <w:rsid w:val="00C74594"/>
    <w:rsid w:val="00CC15E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9262CB-C334-4A5D-BBC2-8C6D2DB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7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40F7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40F7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40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40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40F7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2025-02-02T23:52:00Z</dcterms:created>
  <dcterms:modified xsi:type="dcterms:W3CDTF">2025-02-02T23:52:00Z</dcterms:modified>
</cp:coreProperties>
</file>