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79" w:rsidRDefault="00C43E57" w:rsidP="00D1357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579" w:rsidRDefault="00D13579" w:rsidP="00D13579">
      <w:pPr>
        <w:jc w:val="center"/>
        <w:rPr>
          <w:lang w:val="en-US"/>
        </w:rPr>
      </w:pPr>
    </w:p>
    <w:p w:rsidR="00D13579" w:rsidRDefault="00D13579" w:rsidP="00D13579">
      <w:pPr>
        <w:jc w:val="center"/>
        <w:rPr>
          <w:lang w:val="en-US"/>
        </w:rPr>
      </w:pPr>
    </w:p>
    <w:p w:rsidR="00D13579" w:rsidRDefault="00D13579" w:rsidP="00D13579">
      <w:pPr>
        <w:jc w:val="center"/>
        <w:rPr>
          <w:lang w:val="en-US"/>
        </w:rPr>
      </w:pPr>
    </w:p>
    <w:p w:rsidR="00D13579" w:rsidRDefault="00D13579" w:rsidP="00D13579">
      <w:pPr>
        <w:jc w:val="center"/>
        <w:rPr>
          <w:lang w:val="en-US"/>
        </w:rPr>
      </w:pPr>
    </w:p>
    <w:p w:rsidR="00D13579" w:rsidRDefault="00D13579" w:rsidP="00D1357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1357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13579" w:rsidRDefault="00D13579" w:rsidP="00D13579">
            <w:pPr>
              <w:pStyle w:val="7"/>
            </w:pPr>
            <w:r>
              <w:t>ПОСТАНОВЛЕНИЕ</w:t>
            </w:r>
          </w:p>
          <w:p w:rsidR="00D13579" w:rsidRDefault="00D13579" w:rsidP="00D1357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1357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13579" w:rsidRDefault="00C43E57" w:rsidP="00D1357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579" w:rsidRDefault="007F7B19" w:rsidP="00D13579">
                                  <w:r>
                                    <w:t>1254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13579" w:rsidRDefault="007F7B19" w:rsidP="00D13579">
                            <w:r>
                              <w:t>1254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579" w:rsidRDefault="007F7B19" w:rsidP="00D13579">
                                  <w:r>
                                    <w:t>10.11.2014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13579" w:rsidRDefault="007F7B19" w:rsidP="00D13579">
                            <w:r>
                              <w:t>10.11.2014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3579">
              <w:rPr>
                <w:rFonts w:ascii="Courier New" w:hAnsi="Courier New" w:cs="Courier New"/>
              </w:rPr>
              <w:t>от              №</w:t>
            </w:r>
          </w:p>
          <w:p w:rsidR="00D13579" w:rsidRDefault="00D13579" w:rsidP="00D1357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1357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13579" w:rsidRDefault="00D13579" w:rsidP="00D1357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13579" w:rsidRDefault="00D13579" w:rsidP="00D13579">
            <w:pPr>
              <w:spacing w:after="240"/>
              <w:ind w:left="539"/>
              <w:jc w:val="center"/>
            </w:pPr>
          </w:p>
        </w:tc>
      </w:tr>
      <w:tr w:rsidR="00D135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13579" w:rsidRDefault="00D13579" w:rsidP="00D13579">
            <w:pPr>
              <w:pStyle w:val="a3"/>
              <w:jc w:val="both"/>
            </w:pPr>
            <w:r w:rsidRPr="00FE4258">
              <w:rPr>
                <w:sz w:val="28"/>
                <w:szCs w:val="28"/>
              </w:rPr>
              <w:t>О</w:t>
            </w:r>
            <w:r w:rsidR="00D778FE" w:rsidRPr="00FE4258">
              <w:rPr>
                <w:sz w:val="28"/>
                <w:szCs w:val="28"/>
              </w:rPr>
              <w:t>б</w:t>
            </w:r>
            <w:r w:rsidRPr="00FE4258">
              <w:rPr>
                <w:sz w:val="28"/>
                <w:szCs w:val="28"/>
              </w:rPr>
              <w:t xml:space="preserve"> </w:t>
            </w:r>
            <w:r w:rsidR="00D778FE">
              <w:rPr>
                <w:sz w:val="28"/>
                <w:szCs w:val="28"/>
              </w:rPr>
              <w:t>утверждении Краткосрочного плана капитального ремонта общего имущества в многоквартирных домах</w:t>
            </w:r>
            <w:r w:rsidR="00D778FE" w:rsidRPr="00221F8B"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округ»</w:t>
            </w:r>
            <w:r w:rsidR="00D778FE">
              <w:rPr>
                <w:sz w:val="28"/>
                <w:szCs w:val="28"/>
              </w:rPr>
              <w:t xml:space="preserve"> на 2015-2016 годы</w:t>
            </w:r>
          </w:p>
        </w:tc>
        <w:tc>
          <w:tcPr>
            <w:tcW w:w="5103" w:type="dxa"/>
          </w:tcPr>
          <w:p w:rsidR="00D13579" w:rsidRDefault="00D13579" w:rsidP="00D13579">
            <w:pPr>
              <w:ind w:left="539"/>
              <w:jc w:val="both"/>
            </w:pPr>
          </w:p>
        </w:tc>
      </w:tr>
      <w:tr w:rsidR="00D135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13579" w:rsidRDefault="00D13579" w:rsidP="00D13579">
            <w:pPr>
              <w:spacing w:after="240"/>
              <w:jc w:val="center"/>
            </w:pPr>
          </w:p>
        </w:tc>
      </w:tr>
    </w:tbl>
    <w:p w:rsidR="00D13579" w:rsidRPr="00221F8B" w:rsidRDefault="00D13579" w:rsidP="00D13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Сахалинской области № 76-ЗО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», постановлением Правительства</w:t>
      </w:r>
      <w:r w:rsidRPr="00C46E60"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 xml:space="preserve"> от 28.04.2014 г.</w:t>
      </w:r>
      <w:r w:rsidRPr="00D13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199  «Об утверждении региональной программы «Капитального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, на 2014 – 2043 годы»</w:t>
      </w:r>
      <w:r w:rsidRPr="00221F8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Сахалинской области от 02.06.2014 г. № 258 "Об утверждении Порядка установления необходимости проведения капитального ремонта общего имущества в многоквартирном доме", а также</w:t>
      </w:r>
      <w:r w:rsidRPr="00221F8B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 xml:space="preserve">ст. </w:t>
      </w:r>
      <w:r w:rsidRPr="00221F8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D13579" w:rsidRPr="00221F8B" w:rsidRDefault="00D13579" w:rsidP="00D13579">
      <w:pPr>
        <w:ind w:firstLine="426"/>
        <w:jc w:val="both"/>
        <w:rPr>
          <w:color w:val="000000"/>
          <w:sz w:val="28"/>
          <w:szCs w:val="28"/>
        </w:rPr>
      </w:pPr>
    </w:p>
    <w:p w:rsidR="00D13579" w:rsidRDefault="00D13579" w:rsidP="00D13579">
      <w:pPr>
        <w:jc w:val="both"/>
        <w:rPr>
          <w:color w:val="000000"/>
          <w:sz w:val="28"/>
          <w:szCs w:val="28"/>
        </w:rPr>
      </w:pPr>
      <w:r w:rsidRPr="00221F8B">
        <w:rPr>
          <w:color w:val="000000"/>
          <w:sz w:val="28"/>
          <w:szCs w:val="28"/>
        </w:rPr>
        <w:t>ПОСТАНОВЛЯЕТ:</w:t>
      </w:r>
    </w:p>
    <w:p w:rsidR="00D13579" w:rsidRPr="00221F8B" w:rsidRDefault="00D13579" w:rsidP="00D13579">
      <w:pPr>
        <w:ind w:firstLine="426"/>
        <w:jc w:val="both"/>
        <w:rPr>
          <w:color w:val="000000"/>
          <w:sz w:val="28"/>
          <w:szCs w:val="28"/>
        </w:rPr>
      </w:pPr>
    </w:p>
    <w:p w:rsidR="00D13579" w:rsidRDefault="00D13579" w:rsidP="00D13579">
      <w:pPr>
        <w:ind w:right="152"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Краткосрочный план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 (прилагается).</w:t>
      </w:r>
    </w:p>
    <w:p w:rsidR="00D13579" w:rsidRPr="001C13B7" w:rsidRDefault="00D13579" w:rsidP="00D13579">
      <w:pPr>
        <w:ind w:right="15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Считать утратившим силу постановление администрации Невельского городского округа № 1071 от 26.09.2014 г. «</w:t>
      </w:r>
      <w:r w:rsidRPr="00221F8B">
        <w:rPr>
          <w:sz w:val="28"/>
          <w:szCs w:val="28"/>
        </w:rPr>
        <w:t>О</w:t>
      </w:r>
      <w:r>
        <w:rPr>
          <w:sz w:val="28"/>
          <w:szCs w:val="28"/>
        </w:rPr>
        <w:t>б утверждении Краткосрочного плана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годы, утвержденный постановлением администрации Невельского городского округа от 15.08.2014 г. № 901».</w:t>
      </w:r>
    </w:p>
    <w:p w:rsidR="00D13579" w:rsidRPr="00221F8B" w:rsidRDefault="00D13579" w:rsidP="00D13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F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опубликовать в газете «Невельские новости и разместить на официальном </w:t>
      </w:r>
      <w:r w:rsidRPr="00221F8B">
        <w:rPr>
          <w:sz w:val="28"/>
          <w:szCs w:val="28"/>
        </w:rPr>
        <w:t>сайте администрации Невельского городского округа.</w:t>
      </w:r>
    </w:p>
    <w:p w:rsidR="00D13579" w:rsidRPr="00221F8B" w:rsidRDefault="00D13579" w:rsidP="00D13579">
      <w:pPr>
        <w:pStyle w:val="21"/>
        <w:spacing w:after="0"/>
        <w:ind w:left="0" w:firstLine="708"/>
      </w:pPr>
      <w:r>
        <w:t>4</w:t>
      </w:r>
      <w:r w:rsidRPr="00221F8B">
        <w:t>.</w:t>
      </w:r>
      <w:r>
        <w:t xml:space="preserve"> </w:t>
      </w:r>
      <w:r w:rsidRPr="00221F8B">
        <w:t xml:space="preserve">Контроль за исполнением </w:t>
      </w:r>
      <w:r>
        <w:t>настоящего</w:t>
      </w:r>
      <w:r w:rsidRPr="00221F8B">
        <w:t xml:space="preserve"> постановления возложить на </w:t>
      </w:r>
      <w:r>
        <w:t xml:space="preserve">первого </w:t>
      </w:r>
      <w:r w:rsidRPr="00221F8B">
        <w:t>вице</w:t>
      </w:r>
      <w:r>
        <w:t xml:space="preserve"> </w:t>
      </w:r>
      <w:r w:rsidRPr="00221F8B">
        <w:t>-</w:t>
      </w:r>
      <w:r>
        <w:t xml:space="preserve"> </w:t>
      </w:r>
      <w:r w:rsidRPr="00221F8B">
        <w:t xml:space="preserve">мэра Невельского городского округа </w:t>
      </w:r>
      <w:r>
        <w:t>Пан В.Ч.</w:t>
      </w:r>
      <w:r w:rsidRPr="00221F8B">
        <w:t xml:space="preserve"> </w:t>
      </w:r>
    </w:p>
    <w:p w:rsidR="00D13579" w:rsidRPr="00221F8B" w:rsidRDefault="00D13579" w:rsidP="00D13579">
      <w:pPr>
        <w:pStyle w:val="21"/>
        <w:spacing w:after="0"/>
        <w:ind w:left="0" w:firstLine="426"/>
      </w:pPr>
    </w:p>
    <w:p w:rsidR="00D13579" w:rsidRDefault="00D13579" w:rsidP="00D13579">
      <w:pPr>
        <w:pStyle w:val="21"/>
        <w:spacing w:after="0"/>
        <w:ind w:left="0" w:firstLine="426"/>
      </w:pPr>
    </w:p>
    <w:p w:rsidR="00D13579" w:rsidRPr="00221F8B" w:rsidRDefault="00D13579" w:rsidP="00D13579">
      <w:pPr>
        <w:pStyle w:val="21"/>
        <w:spacing w:after="0"/>
        <w:ind w:left="0" w:firstLine="426"/>
      </w:pPr>
    </w:p>
    <w:p w:rsidR="00D13579" w:rsidRDefault="00D13579" w:rsidP="00D135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1F8B">
        <w:rPr>
          <w:rFonts w:ascii="Times New Roman" w:hAnsi="Times New Roman" w:cs="Times New Roman"/>
          <w:sz w:val="28"/>
          <w:szCs w:val="28"/>
        </w:rPr>
        <w:t>эр Невельского городского округа</w:t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</w:r>
      <w:r w:rsidRPr="00221F8B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D13579" w:rsidRDefault="00D13579" w:rsidP="00D135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579" w:rsidRDefault="00D13579" w:rsidP="00D135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579" w:rsidRDefault="00D13579" w:rsidP="00D13579">
      <w:pPr>
        <w:pStyle w:val="2"/>
        <w:spacing w:after="0"/>
        <w:ind w:left="0"/>
        <w:rPr>
          <w:sz w:val="24"/>
          <w:szCs w:val="24"/>
        </w:rPr>
      </w:pPr>
    </w:p>
    <w:p w:rsidR="00D13579" w:rsidRDefault="00D13579" w:rsidP="00D13579">
      <w:pPr>
        <w:jc w:val="both"/>
      </w:pPr>
    </w:p>
    <w:p w:rsidR="00D13579" w:rsidRDefault="00D13579" w:rsidP="00D13579">
      <w:pPr>
        <w:jc w:val="both"/>
      </w:pPr>
    </w:p>
    <w:p w:rsidR="00D13579" w:rsidRDefault="00D13579" w:rsidP="00D13579">
      <w:pPr>
        <w:jc w:val="both"/>
      </w:pPr>
    </w:p>
    <w:p w:rsidR="00D13579" w:rsidRDefault="00D13579" w:rsidP="00D13579">
      <w:pPr>
        <w:jc w:val="both"/>
        <w:rPr>
          <w:sz w:val="26"/>
          <w:szCs w:val="26"/>
        </w:rPr>
      </w:pPr>
    </w:p>
    <w:p w:rsidR="00D13579" w:rsidRDefault="00D13579" w:rsidP="00D13579">
      <w:pPr>
        <w:jc w:val="both"/>
        <w:rPr>
          <w:sz w:val="26"/>
          <w:szCs w:val="26"/>
        </w:rPr>
      </w:pPr>
    </w:p>
    <w:p w:rsidR="00D13579" w:rsidRDefault="00D13579" w:rsidP="00D13579">
      <w:pPr>
        <w:jc w:val="both"/>
        <w:rPr>
          <w:sz w:val="26"/>
          <w:szCs w:val="26"/>
        </w:rPr>
      </w:pPr>
    </w:p>
    <w:p w:rsidR="00D13579" w:rsidRDefault="00D13579" w:rsidP="00D13579">
      <w:pPr>
        <w:jc w:val="both"/>
        <w:rPr>
          <w:sz w:val="26"/>
          <w:szCs w:val="26"/>
        </w:rPr>
      </w:pPr>
    </w:p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/>
    <w:p w:rsidR="00D13579" w:rsidRDefault="00D13579">
      <w:pPr>
        <w:sectPr w:rsidR="00D13579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2144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2"/>
        <w:gridCol w:w="1383"/>
        <w:gridCol w:w="772"/>
        <w:gridCol w:w="521"/>
        <w:gridCol w:w="327"/>
        <w:gridCol w:w="540"/>
        <w:gridCol w:w="855"/>
        <w:gridCol w:w="584"/>
        <w:gridCol w:w="542"/>
        <w:gridCol w:w="891"/>
        <w:gridCol w:w="577"/>
        <w:gridCol w:w="425"/>
        <w:gridCol w:w="425"/>
        <w:gridCol w:w="771"/>
        <w:gridCol w:w="510"/>
        <w:gridCol w:w="540"/>
        <w:gridCol w:w="593"/>
        <w:gridCol w:w="307"/>
        <w:gridCol w:w="667"/>
        <w:gridCol w:w="694"/>
        <w:gridCol w:w="598"/>
        <w:gridCol w:w="380"/>
        <w:gridCol w:w="683"/>
        <w:gridCol w:w="480"/>
        <w:gridCol w:w="817"/>
        <w:gridCol w:w="1293"/>
        <w:gridCol w:w="1022"/>
        <w:gridCol w:w="425"/>
        <w:gridCol w:w="3395"/>
      </w:tblGrid>
      <w:tr w:rsidR="00D13579" w:rsidRPr="00D13579">
        <w:trPr>
          <w:trHeight w:val="1545"/>
        </w:trPr>
        <w:tc>
          <w:tcPr>
            <w:tcW w:w="21449" w:type="dxa"/>
            <w:gridSpan w:val="29"/>
            <w:tcBorders>
              <w:top w:val="nil"/>
              <w:left w:val="nil"/>
              <w:right w:val="nil"/>
            </w:tcBorders>
            <w:noWrap/>
            <w:vAlign w:val="bottom"/>
          </w:tcPr>
          <w:p w:rsidR="00D13579" w:rsidRPr="00D13579" w:rsidRDefault="00D13579" w:rsidP="00D13579">
            <w:pPr>
              <w:jc w:val="right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lastRenderedPageBreak/>
              <w:t>Утвержден</w:t>
            </w:r>
          </w:p>
          <w:p w:rsidR="00D13579" w:rsidRPr="00D13579" w:rsidRDefault="00D13579" w:rsidP="00D13579">
            <w:pPr>
              <w:jc w:val="right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 xml:space="preserve">постановлением администрации </w:t>
            </w:r>
          </w:p>
          <w:p w:rsidR="00D13579" w:rsidRPr="00D13579" w:rsidRDefault="00D13579" w:rsidP="00D13579">
            <w:pPr>
              <w:jc w:val="right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Невельского городского округа</w:t>
            </w:r>
          </w:p>
          <w:p w:rsidR="00D13579" w:rsidRPr="00D13579" w:rsidRDefault="00D13579" w:rsidP="00D135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13579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 10.11.2014г </w:t>
            </w:r>
            <w:r w:rsidRPr="00D13579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1254</w:t>
            </w:r>
          </w:p>
        </w:tc>
      </w:tr>
      <w:tr w:rsidR="00D13579" w:rsidRPr="00D13579">
        <w:trPr>
          <w:trHeight w:val="645"/>
        </w:trPr>
        <w:tc>
          <w:tcPr>
            <w:tcW w:w="21449" w:type="dxa"/>
            <w:gridSpan w:val="29"/>
            <w:tcBorders>
              <w:top w:val="nil"/>
              <w:left w:val="nil"/>
              <w:right w:val="nil"/>
            </w:tcBorders>
            <w:noWrap/>
            <w:vAlign w:val="bottom"/>
          </w:tcPr>
          <w:p w:rsidR="00D13579" w:rsidRPr="00D13579" w:rsidRDefault="00D13579" w:rsidP="00A212D0">
            <w:pPr>
              <w:jc w:val="center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Краткосрочный план капитального ремонта общего имущества в многоквартирных домах на территории муниципального образования "Невельский городской округ" на 2015 - 2016 г.</w:t>
            </w:r>
          </w:p>
          <w:p w:rsidR="00D13579" w:rsidRPr="00D13579" w:rsidRDefault="00D13579" w:rsidP="00A212D0">
            <w:pPr>
              <w:jc w:val="center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2014- 2043 годы",</w:t>
            </w:r>
          </w:p>
          <w:p w:rsidR="00D13579" w:rsidRPr="00D13579" w:rsidRDefault="00D13579" w:rsidP="00A212D0">
            <w:pPr>
              <w:jc w:val="center"/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утвержденной постановлением  Правительства Сахалинской области от 28.04.2014 г. № 199 на 2015-2016 г.</w:t>
            </w:r>
          </w:p>
        </w:tc>
      </w:tr>
      <w:tr w:rsidR="00D13579" w:rsidRPr="00D13579">
        <w:trPr>
          <w:trHeight w:val="285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№ п/п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адрес МКД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Общая площадь дома, кв.м.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взнос на капитальный ремонт, руб./кв.м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пректно-сметная документация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экспертиза сметной документации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прочие, неотнос. к СМР</w:t>
            </w:r>
          </w:p>
        </w:tc>
        <w:tc>
          <w:tcPr>
            <w:tcW w:w="8603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 работ (услуг), руб.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Финансирование капитального ремонта, руб.</w:t>
            </w:r>
          </w:p>
        </w:tc>
      </w:tr>
      <w:tr w:rsidR="00D13579" w:rsidRPr="00D13579">
        <w:trPr>
          <w:trHeight w:val="2820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 и установка коллективных (общедомовых) приборов учета потребления ресурсов, в том числе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ремонт крыши в том числе переустрой-ство невентилируемой крыши на вентилируемую крышу, устройство выходов на кровлю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 xml:space="preserve">Утепление и ремонт фасада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 ремонта всего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Федеральные средства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Средства собственников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Итого</w:t>
            </w:r>
          </w:p>
        </w:tc>
      </w:tr>
      <w:tr w:rsidR="00D13579" w:rsidRPr="00D13579">
        <w:trPr>
          <w:trHeight w:val="1230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элэктро-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тепло-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газо-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всего                                         ст-ть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площадь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площадь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 xml:space="preserve">площадь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 xml:space="preserve">площадь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стоимость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мун.собственности</w:t>
            </w: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</w:p>
        </w:tc>
      </w:tr>
      <w:tr w:rsidR="00D13579" w:rsidRPr="00D13579">
        <w:trPr>
          <w:trHeight w:val="270"/>
        </w:trPr>
        <w:tc>
          <w:tcPr>
            <w:tcW w:w="2144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2015 год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г. Невельск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 лет Октября,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5994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35436,6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2 819 636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2819636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724027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3543663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3188056,418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178423,43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177183,15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 лет Октября, 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10886,8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1 088 676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1088676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1088676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979427,3634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54814,8366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54433,8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 лет Октября, 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3358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1 471 082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1323458,921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74068,9787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73554,1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Победы,3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106580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10 657 957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10657957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9588431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536628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532898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Яна Фабрициуса,55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43759,7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4 375 973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4 375 973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3936844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220330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218799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Физкультурная, 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62514,4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6 251 436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6251436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5624104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314760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312572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Школьная, 79 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2949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62054,3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6 205 430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6205429,9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5582715,01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312443,4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310271,5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Школьная, 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2831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12928,1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1 292 813,06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1292813,06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1172088,00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62120,7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58604,4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с. Горнозаводск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Коммунальная, 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16255,5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1 625 553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1625553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1625553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1462428,76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81846,59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81277,65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Шахтова, 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3462,3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9094,29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909 429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909429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909429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818168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45790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45471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Советская,13 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58270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5 827 000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5827000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5242261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293389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291350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Артемовская, 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6 527 157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6527157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5872157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328642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326358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с. Шебунино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ул. 1 Дачный пер, 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1 091 657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982109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54965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54583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70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ИТОГО за 2015 г.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32707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800000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443407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9006033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9006033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772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1292813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6639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40568980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50867825,96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45772248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2558222,56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2537355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</w:tr>
      <w:tr w:rsidR="00D13579" w:rsidRPr="00D13579">
        <w:trPr>
          <w:trHeight w:val="270"/>
        </w:trPr>
        <w:tc>
          <w:tcPr>
            <w:tcW w:w="2144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2016 год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г. Невельск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Вакканай, 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4797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7850,78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785 078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785078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785078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706295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39529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39254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Победы, 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3730,1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1 471 082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1471082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1323459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74069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73554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Советская, 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2512,5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14048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1 404 803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1404803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1263831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70732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Советская, 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2846,5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13545,7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1 354 568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1354568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1218637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68202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67728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Победы, 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3358,2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119733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11 973 332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11973331,72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10771808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602857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598667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Чехова, 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51224,1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5 122 411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5 122 411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4608377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257913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256121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Яна Фабрициуса,53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150064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2778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15 006 402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15 006 402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13500510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755572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750320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Школьная,95 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1596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59384,5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5 938 451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5 938 451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241528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296923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с. Горнозаводск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Центральная 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3760,6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23492,2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2 349 220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2349220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2113476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118283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117461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Шахтовая, 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3462,3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73735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1587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7 373 500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7373500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6633569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371256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368675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с. Шебунино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5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1-Дачный пер., 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62036,8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1443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6 203 680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6203680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5581141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312355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310184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Дачная, 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2257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10916,6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1 091 657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1091657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982109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54965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54583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</w:tr>
      <w:tr w:rsidR="00D13579" w:rsidRPr="00D13579">
        <w:trPr>
          <w:trHeight w:val="270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ИТОГО за 2016 г.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38124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1200000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600742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3347817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3347817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910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5108591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10717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51617775,27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60074183,72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54103211,94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2967262,142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3003709,2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</w:tr>
      <w:tr w:rsidR="00D13579" w:rsidRPr="00D13579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ВСЕГО по МО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70832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2000000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1044149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12353850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12353850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1682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6401404,06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17356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92186755,17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110942009,68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99875460,3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5525484,706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5541064,2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3579" w:rsidRPr="00D13579" w:rsidRDefault="00D13579" w:rsidP="00D13579">
            <w:pPr>
              <w:rPr>
                <w:sz w:val="16"/>
                <w:szCs w:val="16"/>
              </w:rPr>
            </w:pPr>
            <w:r w:rsidRPr="00D13579">
              <w:rPr>
                <w:sz w:val="16"/>
                <w:szCs w:val="16"/>
              </w:rPr>
              <w:t>0</w:t>
            </w:r>
          </w:p>
        </w:tc>
      </w:tr>
    </w:tbl>
    <w:p w:rsidR="00D13579" w:rsidRPr="00D13579" w:rsidRDefault="00D13579" w:rsidP="00D13579">
      <w:pPr>
        <w:rPr>
          <w:sz w:val="16"/>
          <w:szCs w:val="16"/>
        </w:rPr>
      </w:pPr>
    </w:p>
    <w:p w:rsidR="00D13579" w:rsidRDefault="00D13579"/>
    <w:p w:rsidR="00D13579" w:rsidRDefault="00D13579"/>
    <w:p w:rsidR="00D13579" w:rsidRDefault="00D13579"/>
    <w:p w:rsidR="00D13579" w:rsidRDefault="00D13579">
      <w:pPr>
        <w:sectPr w:rsidR="00D13579" w:rsidSect="00D13579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D13579" w:rsidRDefault="00D13579"/>
    <w:sectPr w:rsidR="00D1357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49" w:rsidRDefault="00190C49" w:rsidP="003469E9">
      <w:r>
        <w:separator/>
      </w:r>
    </w:p>
  </w:endnote>
  <w:endnote w:type="continuationSeparator" w:id="0">
    <w:p w:rsidR="00190C49" w:rsidRDefault="00190C49" w:rsidP="0034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49" w:rsidRDefault="00190C49" w:rsidP="003469E9">
      <w:r>
        <w:separator/>
      </w:r>
    </w:p>
  </w:footnote>
  <w:footnote w:type="continuationSeparator" w:id="0">
    <w:p w:rsidR="00190C49" w:rsidRDefault="00190C49" w:rsidP="0034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1-13'}"/>
    <w:docVar w:name="attr1#Наименование" w:val="VARCHAR#Об утверждении Краткосрочного плпна капитального ремонта общего имущества в многоквартирных домах на территории муниципального образования&quot;Невельский городской округ&quot; на 2015 -2016 годы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11-10'}"/>
    <w:docVar w:name="attr5#Бланк" w:val="OID_TYPE#"/>
    <w:docVar w:name="attr6#Номер документа" w:val="VARCHAR#1254"/>
    <w:docVar w:name="attr7#Дата подписания" w:val="DATE#{d '2014-11-10'}"/>
    <w:docVar w:name="ESED_ActEdition" w:val="2"/>
    <w:docVar w:name="ESED_AutorEdition" w:val="Полякова Нина Васильевна"/>
    <w:docVar w:name="ESED_Edition" w:val="3"/>
    <w:docVar w:name="ESED_IDnum" w:val="21/2014-2174"/>
    <w:docVar w:name="ESED_Lock" w:val="1"/>
    <w:docVar w:name="SPD_Annotation" w:val="N 1254 от 10.11.2014 21/2014-2174(2)#Об утверждении Краткосрочного плпна капитального ремонта общего имущества в многоквартирных домах на территории муниципального образования&quot;Невельский городской округ&quot; на 2015 -2016 годы#Постановления администрации Невельского Городского округа   ГЕРАСИМОВА Светлана Анатольевна – главный специалист 1 разряда#Дата создания редакции: 13.11.2014"/>
    <w:docVar w:name="SPD_AreaName" w:val="Документ (ЕСЭД)"/>
    <w:docVar w:name="SPD_hostURL" w:val="storm"/>
    <w:docVar w:name="SPD_NumDoc" w:val="620277111"/>
    <w:docVar w:name="SPD_vDir" w:val="spd"/>
  </w:docVars>
  <w:rsids>
    <w:rsidRoot w:val="00D13579"/>
    <w:rsid w:val="000908FD"/>
    <w:rsid w:val="00190C49"/>
    <w:rsid w:val="001C13B7"/>
    <w:rsid w:val="00221F8B"/>
    <w:rsid w:val="003469E9"/>
    <w:rsid w:val="007F7B19"/>
    <w:rsid w:val="00A212D0"/>
    <w:rsid w:val="00C43E57"/>
    <w:rsid w:val="00C46E60"/>
    <w:rsid w:val="00D13579"/>
    <w:rsid w:val="00D778FE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4FE22-E443-4496-8F6C-973476B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1357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1357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13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135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1357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13579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D1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D1357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xl86">
    <w:name w:val="xl86"/>
    <w:basedOn w:val="a"/>
    <w:uiPriority w:val="99"/>
    <w:rsid w:val="00D13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13579"/>
    <w:rPr>
      <w:color w:val="0000FF"/>
      <w:u w:val="single"/>
    </w:rPr>
  </w:style>
  <w:style w:type="character" w:styleId="a8">
    <w:name w:val="FollowedHyperlink"/>
    <w:basedOn w:val="a0"/>
    <w:uiPriority w:val="99"/>
    <w:rsid w:val="00D135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6375</Characters>
  <Application>Microsoft Office Word</Application>
  <DocSecurity>0</DocSecurity>
  <Lines>53</Lines>
  <Paragraphs>14</Paragraphs>
  <ScaleCrop>false</ScaleCrop>
  <Company>Администрация. Невельск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2014-11-13T06:04:00Z</cp:lastPrinted>
  <dcterms:created xsi:type="dcterms:W3CDTF">2025-02-02T23:39:00Z</dcterms:created>
  <dcterms:modified xsi:type="dcterms:W3CDTF">2025-02-02T23:39:00Z</dcterms:modified>
</cp:coreProperties>
</file>