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18" w:rsidRDefault="00573589" w:rsidP="00114A1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A18" w:rsidRDefault="00114A18" w:rsidP="00114A18">
      <w:pPr>
        <w:jc w:val="center"/>
        <w:rPr>
          <w:lang w:val="en-US"/>
        </w:rPr>
      </w:pPr>
    </w:p>
    <w:p w:rsidR="00114A18" w:rsidRDefault="00114A18" w:rsidP="00114A18">
      <w:pPr>
        <w:jc w:val="center"/>
        <w:rPr>
          <w:lang w:val="en-US"/>
        </w:rPr>
      </w:pPr>
    </w:p>
    <w:p w:rsidR="00114A18" w:rsidRDefault="00114A18" w:rsidP="00114A18">
      <w:pPr>
        <w:jc w:val="center"/>
        <w:rPr>
          <w:lang w:val="en-US"/>
        </w:rPr>
      </w:pPr>
    </w:p>
    <w:p w:rsidR="00114A18" w:rsidRDefault="00114A18" w:rsidP="00114A18">
      <w:pPr>
        <w:jc w:val="center"/>
        <w:rPr>
          <w:lang w:val="en-US"/>
        </w:rPr>
      </w:pPr>
    </w:p>
    <w:p w:rsidR="00114A18" w:rsidRDefault="00114A18" w:rsidP="00114A18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14A1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14A18" w:rsidRDefault="00114A18" w:rsidP="00E76F8C">
            <w:pPr>
              <w:pStyle w:val="7"/>
            </w:pPr>
            <w:r>
              <w:t>ПОСТАНОВЛЕНИЕ</w:t>
            </w:r>
          </w:p>
          <w:p w:rsidR="00114A18" w:rsidRDefault="00114A18" w:rsidP="00E76F8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14A1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14A18" w:rsidRDefault="00573589" w:rsidP="00E76F8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4A18" w:rsidRDefault="00114A18" w:rsidP="00114A18">
                                  <w:r>
                                    <w:t>1281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14A18" w:rsidRDefault="00114A18" w:rsidP="00114A18">
                            <w:r>
                              <w:t>1281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4A18" w:rsidRDefault="00114A18" w:rsidP="00114A18">
                                  <w:r>
                                    <w:t>05.09.2013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14A18" w:rsidRDefault="00114A18" w:rsidP="00114A18">
                            <w:r>
                              <w:t>05.09.2013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14A18">
              <w:rPr>
                <w:rFonts w:ascii="Courier New" w:hAnsi="Courier New" w:cs="Courier New"/>
              </w:rPr>
              <w:t>от              №</w:t>
            </w:r>
          </w:p>
          <w:p w:rsidR="00114A18" w:rsidRDefault="00114A18" w:rsidP="00E76F8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14A1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14A18" w:rsidRDefault="00114A18" w:rsidP="00E76F8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14A18" w:rsidRDefault="00114A18" w:rsidP="00E76F8C">
            <w:pPr>
              <w:spacing w:after="240"/>
              <w:ind w:left="539"/>
              <w:jc w:val="center"/>
            </w:pPr>
          </w:p>
        </w:tc>
      </w:tr>
      <w:tr w:rsidR="00114A18" w:rsidRPr="00114A1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14A18" w:rsidRPr="00114A18" w:rsidRDefault="00114A18" w:rsidP="00114A18">
            <w:pPr>
              <w:jc w:val="both"/>
              <w:rPr>
                <w:sz w:val="28"/>
                <w:szCs w:val="28"/>
              </w:rPr>
            </w:pPr>
            <w:r w:rsidRPr="00114A18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08.12.2011 г. № 1655 «Об утверждении долгосрочной муниципальной целевой программы «Обеспечение жильем молодых семей Невельского городского округа на 2011-2015 годы» (в ред. постановлений АНГО от 16.02.2012 г. № 201, от 30.01.2013 г. № 93)</w:t>
            </w:r>
          </w:p>
        </w:tc>
        <w:tc>
          <w:tcPr>
            <w:tcW w:w="5103" w:type="dxa"/>
          </w:tcPr>
          <w:p w:rsidR="00114A18" w:rsidRPr="00114A18" w:rsidRDefault="00114A18" w:rsidP="00114A18">
            <w:pPr>
              <w:jc w:val="both"/>
              <w:rPr>
                <w:sz w:val="28"/>
                <w:szCs w:val="28"/>
              </w:rPr>
            </w:pPr>
          </w:p>
        </w:tc>
      </w:tr>
      <w:tr w:rsidR="00114A18" w:rsidRPr="00114A1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14A18" w:rsidRPr="00114A18" w:rsidRDefault="00114A18" w:rsidP="00114A18">
            <w:pPr>
              <w:jc w:val="both"/>
              <w:rPr>
                <w:sz w:val="28"/>
                <w:szCs w:val="28"/>
              </w:rPr>
            </w:pPr>
          </w:p>
        </w:tc>
      </w:tr>
    </w:tbl>
    <w:p w:rsidR="00114A18" w:rsidRPr="00114A18" w:rsidRDefault="00114A18" w:rsidP="00114A18">
      <w:pPr>
        <w:ind w:firstLine="708"/>
        <w:jc w:val="both"/>
        <w:rPr>
          <w:sz w:val="28"/>
          <w:szCs w:val="28"/>
        </w:rPr>
      </w:pPr>
      <w:r w:rsidRPr="00114A18">
        <w:rPr>
          <w:sz w:val="28"/>
          <w:szCs w:val="28"/>
        </w:rPr>
        <w:t>Руководствуясь Федеральным законом от 07.05.2013 г.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постановлением администрации Невельского городского округа от 14.02.2011 г. № 147 «Об утверждении порядка разработки, формирования, утверждения, реализации и оценки долгосрочных целевых программ» (в ред. постановления АНГО от 01.08.2013 г. № 1083), ст. ст. 44, 45 Устава муниципального образования «Невельский городской округ», администрация Невельского городского округа</w:t>
      </w:r>
    </w:p>
    <w:p w:rsidR="00114A18" w:rsidRPr="00114A18" w:rsidRDefault="00114A18" w:rsidP="00114A18">
      <w:pPr>
        <w:jc w:val="both"/>
        <w:rPr>
          <w:sz w:val="28"/>
          <w:szCs w:val="28"/>
        </w:rPr>
      </w:pPr>
    </w:p>
    <w:p w:rsidR="00114A18" w:rsidRPr="00114A18" w:rsidRDefault="00114A18" w:rsidP="00114A18">
      <w:pPr>
        <w:jc w:val="both"/>
        <w:rPr>
          <w:sz w:val="28"/>
          <w:szCs w:val="28"/>
        </w:rPr>
      </w:pPr>
      <w:r w:rsidRPr="00114A18">
        <w:rPr>
          <w:sz w:val="28"/>
          <w:szCs w:val="28"/>
        </w:rPr>
        <w:t>ПОСТАНОВЛЯЕТ:</w:t>
      </w:r>
    </w:p>
    <w:p w:rsidR="00114A18" w:rsidRPr="00114A18" w:rsidRDefault="00114A18" w:rsidP="00114A18">
      <w:pPr>
        <w:jc w:val="both"/>
        <w:rPr>
          <w:sz w:val="28"/>
          <w:szCs w:val="28"/>
        </w:rPr>
      </w:pPr>
      <w:r w:rsidRPr="00114A18">
        <w:rPr>
          <w:sz w:val="28"/>
          <w:szCs w:val="28"/>
        </w:rPr>
        <w:tab/>
      </w:r>
    </w:p>
    <w:p w:rsidR="00114A18" w:rsidRPr="00114A18" w:rsidRDefault="00114A18" w:rsidP="00114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14A18">
        <w:rPr>
          <w:sz w:val="28"/>
          <w:szCs w:val="28"/>
        </w:rPr>
        <w:t>Внести в постановления администрации Невельского городского округа:</w:t>
      </w:r>
    </w:p>
    <w:p w:rsidR="00114A18" w:rsidRPr="00114A18" w:rsidRDefault="00114A18" w:rsidP="00114A18">
      <w:pPr>
        <w:ind w:firstLine="708"/>
        <w:jc w:val="both"/>
        <w:rPr>
          <w:sz w:val="28"/>
          <w:szCs w:val="28"/>
        </w:rPr>
      </w:pPr>
      <w:r w:rsidRPr="00114A18">
        <w:rPr>
          <w:sz w:val="28"/>
          <w:szCs w:val="28"/>
        </w:rPr>
        <w:lastRenderedPageBreak/>
        <w:t>– от 08.12.2011 г. № 1655 «Об утверждении долгосрочной муниципальной целевой программы «Обеспечение жильем молодых семей Невельского городского округа на 2011-2015 годы»;</w:t>
      </w:r>
    </w:p>
    <w:p w:rsidR="00114A18" w:rsidRPr="00114A18" w:rsidRDefault="00114A18" w:rsidP="00114A18">
      <w:pPr>
        <w:ind w:firstLine="708"/>
        <w:jc w:val="both"/>
        <w:rPr>
          <w:sz w:val="28"/>
          <w:szCs w:val="28"/>
        </w:rPr>
      </w:pPr>
      <w:r w:rsidRPr="00114A18">
        <w:rPr>
          <w:sz w:val="28"/>
          <w:szCs w:val="28"/>
        </w:rPr>
        <w:t>– от 16.02.2012 г. № 201 «О внесении изменений в долгосрочную муниципальную целевую программу «Обеспечение жильем молодых семей Невельского городского округа на 2011-2015 годы»;</w:t>
      </w:r>
    </w:p>
    <w:p w:rsidR="00114A18" w:rsidRPr="00114A18" w:rsidRDefault="00114A18" w:rsidP="00114A18">
      <w:pPr>
        <w:ind w:firstLine="708"/>
        <w:jc w:val="both"/>
        <w:rPr>
          <w:sz w:val="28"/>
          <w:szCs w:val="28"/>
        </w:rPr>
      </w:pPr>
      <w:r w:rsidRPr="00114A18">
        <w:rPr>
          <w:sz w:val="28"/>
          <w:szCs w:val="28"/>
        </w:rPr>
        <w:t xml:space="preserve">– от 30.01.2013 г. № 93 «О внесении изменений в долгосрочную муниципальную целевую программу «Обеспечение жильем молодых семей Невельского городского округа на 2011-2015 годы», утвержденной постановлением администрации Невельского городского округа от 08.12.2011 г. № 1655» </w:t>
      </w:r>
    </w:p>
    <w:p w:rsidR="00114A18" w:rsidRPr="00114A18" w:rsidRDefault="00114A18" w:rsidP="00114A18">
      <w:pPr>
        <w:jc w:val="both"/>
        <w:rPr>
          <w:sz w:val="28"/>
          <w:szCs w:val="28"/>
        </w:rPr>
      </w:pPr>
    </w:p>
    <w:p w:rsidR="00114A18" w:rsidRPr="00114A18" w:rsidRDefault="00114A18" w:rsidP="00114A18">
      <w:pPr>
        <w:jc w:val="both"/>
        <w:rPr>
          <w:sz w:val="28"/>
          <w:szCs w:val="28"/>
        </w:rPr>
      </w:pPr>
      <w:r w:rsidRPr="00114A18">
        <w:rPr>
          <w:sz w:val="28"/>
          <w:szCs w:val="28"/>
        </w:rPr>
        <w:t>и в долгосрочную муниципальную целевую программу «Обеспечение жильем молодых семей Невельского городского округа на 2011-2015 годы», утвержденную постановлением администрации Невельского городского округа от 08.12.2011 г. № 1655,</w:t>
      </w:r>
    </w:p>
    <w:p w:rsidR="00114A18" w:rsidRPr="00114A18" w:rsidRDefault="00114A18" w:rsidP="00114A18">
      <w:pPr>
        <w:jc w:val="both"/>
        <w:rPr>
          <w:sz w:val="28"/>
          <w:szCs w:val="28"/>
        </w:rPr>
      </w:pPr>
      <w:r w:rsidRPr="00114A18">
        <w:rPr>
          <w:sz w:val="28"/>
          <w:szCs w:val="28"/>
        </w:rPr>
        <w:t>следующие изменения: в названиях и далее по текстам заменить слова «долгосрочной муниципальной целевой программы» словами «муниципальной программы» в соответствующих падежах.</w:t>
      </w:r>
    </w:p>
    <w:p w:rsidR="00114A18" w:rsidRPr="00114A18" w:rsidRDefault="00114A18" w:rsidP="00114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14A18">
        <w:rPr>
          <w:sz w:val="28"/>
          <w:szCs w:val="28"/>
        </w:rPr>
        <w:t>Настоящее постановление вступает в силу с 01.01.2014 года.</w:t>
      </w:r>
    </w:p>
    <w:p w:rsidR="00114A18" w:rsidRPr="00114A18" w:rsidRDefault="00114A18" w:rsidP="00114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14A18">
        <w:rPr>
          <w:sz w:val="28"/>
          <w:szCs w:val="28"/>
        </w:rPr>
        <w:t>Настоящее постановление разместить на официальном Интернет-сайте администрации Невельского городского округа.</w:t>
      </w:r>
    </w:p>
    <w:p w:rsidR="00114A18" w:rsidRDefault="00114A18" w:rsidP="00114A18">
      <w:pPr>
        <w:jc w:val="both"/>
        <w:rPr>
          <w:sz w:val="28"/>
          <w:szCs w:val="28"/>
        </w:rPr>
      </w:pPr>
    </w:p>
    <w:p w:rsidR="00114A18" w:rsidRPr="00114A18" w:rsidRDefault="00114A18" w:rsidP="00114A18">
      <w:pPr>
        <w:jc w:val="both"/>
        <w:rPr>
          <w:sz w:val="28"/>
          <w:szCs w:val="28"/>
        </w:rPr>
      </w:pPr>
    </w:p>
    <w:p w:rsidR="00114A18" w:rsidRPr="00114A18" w:rsidRDefault="00114A18" w:rsidP="00114A18">
      <w:pPr>
        <w:jc w:val="both"/>
        <w:rPr>
          <w:sz w:val="28"/>
          <w:szCs w:val="28"/>
        </w:rPr>
      </w:pPr>
    </w:p>
    <w:p w:rsidR="00114A18" w:rsidRPr="00114A18" w:rsidRDefault="00114A18" w:rsidP="00114A18">
      <w:pPr>
        <w:jc w:val="both"/>
        <w:rPr>
          <w:sz w:val="28"/>
          <w:szCs w:val="28"/>
        </w:rPr>
      </w:pPr>
      <w:r w:rsidRPr="00114A18">
        <w:rPr>
          <w:sz w:val="28"/>
          <w:szCs w:val="28"/>
        </w:rPr>
        <w:t>Мэр Невельского городского округа</w:t>
      </w:r>
      <w:r w:rsidRPr="00114A18">
        <w:rPr>
          <w:sz w:val="28"/>
          <w:szCs w:val="28"/>
        </w:rPr>
        <w:tab/>
        <w:t xml:space="preserve">                                 </w:t>
      </w:r>
      <w:r w:rsidRPr="00114A18">
        <w:rPr>
          <w:sz w:val="28"/>
          <w:szCs w:val="28"/>
        </w:rPr>
        <w:tab/>
        <w:t>В.Н. Пак</w:t>
      </w:r>
    </w:p>
    <w:p w:rsidR="00114A18" w:rsidRPr="00114A18" w:rsidRDefault="00114A18" w:rsidP="00114A18">
      <w:pPr>
        <w:jc w:val="both"/>
        <w:rPr>
          <w:sz w:val="28"/>
          <w:szCs w:val="28"/>
        </w:rPr>
      </w:pPr>
    </w:p>
    <w:p w:rsidR="00114A18" w:rsidRPr="00114A18" w:rsidRDefault="00114A18" w:rsidP="00114A18">
      <w:pPr>
        <w:jc w:val="both"/>
        <w:rPr>
          <w:sz w:val="28"/>
          <w:szCs w:val="28"/>
        </w:rPr>
      </w:pPr>
    </w:p>
    <w:p w:rsidR="00114A18" w:rsidRDefault="00114A18" w:rsidP="00114A18">
      <w:pPr>
        <w:jc w:val="both"/>
        <w:rPr>
          <w:sz w:val="26"/>
          <w:szCs w:val="26"/>
        </w:rPr>
      </w:pPr>
    </w:p>
    <w:p w:rsidR="00114A18" w:rsidRDefault="00114A18" w:rsidP="00114A18">
      <w:pPr>
        <w:jc w:val="both"/>
        <w:rPr>
          <w:sz w:val="26"/>
          <w:szCs w:val="26"/>
        </w:rPr>
      </w:pPr>
    </w:p>
    <w:p w:rsidR="00114A18" w:rsidRDefault="00114A18" w:rsidP="00114A18">
      <w:pPr>
        <w:jc w:val="both"/>
        <w:rPr>
          <w:sz w:val="26"/>
          <w:szCs w:val="26"/>
        </w:rPr>
      </w:pPr>
    </w:p>
    <w:p w:rsidR="00114A18" w:rsidRDefault="00114A18" w:rsidP="00114A18">
      <w:pPr>
        <w:jc w:val="both"/>
        <w:rPr>
          <w:sz w:val="26"/>
          <w:szCs w:val="26"/>
        </w:rPr>
      </w:pPr>
    </w:p>
    <w:p w:rsidR="00114A18" w:rsidRDefault="00114A18"/>
    <w:sectPr w:rsidR="00114A18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113" w:rsidRDefault="004B3113" w:rsidP="00816317">
      <w:pPr>
        <w:pStyle w:val="a7"/>
      </w:pPr>
      <w:r>
        <w:separator/>
      </w:r>
    </w:p>
  </w:endnote>
  <w:endnote w:type="continuationSeparator" w:id="0">
    <w:p w:rsidR="004B3113" w:rsidRDefault="004B3113" w:rsidP="00816317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573589">
      <w:rPr>
        <w:noProof/>
        <w:sz w:val="12"/>
        <w:szCs w:val="12"/>
        <w:u w:val="single"/>
      </w:rPr>
      <w:t>06.02.2025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573589">
      <w:rPr>
        <w:noProof/>
        <w:sz w:val="12"/>
        <w:szCs w:val="12"/>
        <w:u w:val="single"/>
      </w:rPr>
      <w:t>11:46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573589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113" w:rsidRDefault="004B3113" w:rsidP="00816317">
      <w:pPr>
        <w:pStyle w:val="a7"/>
      </w:pPr>
      <w:r>
        <w:separator/>
      </w:r>
    </w:p>
  </w:footnote>
  <w:footnote w:type="continuationSeparator" w:id="0">
    <w:p w:rsidR="004B3113" w:rsidRDefault="004B3113" w:rsidP="00816317">
      <w:pPr>
        <w:pStyle w:val="a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712E8"/>
    <w:multiLevelType w:val="multilevel"/>
    <w:tmpl w:val="EDC4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08.12.2011 № 1655 &quot;Об утверждении долгосрочной муниципальной целевой программы &quot;Обеспечение жильем молодых семей Невельского городского округа на 2011-2015 годы&quot; (в редакции постановлений  от 16.02.2012 № 201, от 30.01.2013 № 93)"/>
    <w:docVar w:name="attr2#Вид документа" w:val="OID_TYPE#620219325=Постановления администрации Невельского Городского округа"/>
    <w:docVar w:name="attr3#Автор" w:val="OID_TYPE#620211155=Иванова Ольга Александровна - начальник отдела"/>
    <w:docVar w:name="attr4#Дата поступления" w:val="DATE#{d '2013-09-05'}"/>
    <w:docVar w:name="attr5#Бланк" w:val="OID_TYPE#"/>
    <w:docVar w:name="attr6#Номер документа" w:val="VARCHAR#1281"/>
    <w:docVar w:name="attr7#Дата подписания" w:val="DATE#{d '2013-09-05'}"/>
    <w:docVar w:name="ESED_IDnum" w:val="22/2013-2136"/>
    <w:docVar w:name="ESED_Lock" w:val="0"/>
    <w:docVar w:name="SPD_Annotation" w:val="N 1281 от 05.09.2013 22/2013-2136#О внесении изменений в постановление администрации Невельского городского округа от 08.12.2011 № 1655 &quot;Об утверждении долгосрочной муниципальной целевой программы &quot;Обеспечение жильем молодых семей Невельского городского округа на 2011-2015 годы&quot; (в редакции постановлений  от 16.02.2012 № 201, от 30.01.2013 № 93)#Постановления администрации Невельского Городского округа   Иванова Ольга Александровна - начальник отдела#Дата создания редакции: 05.09.2013"/>
    <w:docVar w:name="SPD_AreaName" w:val="Документ (ЕСЭД)"/>
    <w:docVar w:name="SPD_hostURL" w:val="storm"/>
    <w:docVar w:name="SPD_NumDoc" w:val="620264319"/>
    <w:docVar w:name="SPD_vDir" w:val="spd"/>
  </w:docVars>
  <w:rsids>
    <w:rsidRoot w:val="00114A18"/>
    <w:rsid w:val="00114A18"/>
    <w:rsid w:val="004B3113"/>
    <w:rsid w:val="00524F39"/>
    <w:rsid w:val="00573589"/>
    <w:rsid w:val="00816317"/>
    <w:rsid w:val="00E14355"/>
    <w:rsid w:val="00E269BE"/>
    <w:rsid w:val="00E7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A204C1-5118-44F6-8A55-C00686E9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1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14A1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14A1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14A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14A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14A1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114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>Администрация. Невельск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2025-02-06T00:46:00Z</dcterms:created>
  <dcterms:modified xsi:type="dcterms:W3CDTF">2025-02-06T00:46:00Z</dcterms:modified>
</cp:coreProperties>
</file>