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1A" w:rsidRDefault="00B713A6" w:rsidP="00BA241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41A" w:rsidRDefault="00BA241A" w:rsidP="00BA241A">
      <w:pPr>
        <w:jc w:val="center"/>
        <w:rPr>
          <w:lang w:val="en-US"/>
        </w:rPr>
      </w:pPr>
    </w:p>
    <w:p w:rsidR="00BA241A" w:rsidRDefault="00BA241A" w:rsidP="00BA241A">
      <w:pPr>
        <w:jc w:val="center"/>
        <w:rPr>
          <w:lang w:val="en-US"/>
        </w:rPr>
      </w:pPr>
    </w:p>
    <w:p w:rsidR="00BA241A" w:rsidRDefault="00BA241A" w:rsidP="00BA241A">
      <w:pPr>
        <w:jc w:val="center"/>
        <w:rPr>
          <w:lang w:val="en-US"/>
        </w:rPr>
      </w:pPr>
    </w:p>
    <w:p w:rsidR="00BA241A" w:rsidRDefault="00BA241A" w:rsidP="00BA241A">
      <w:pPr>
        <w:jc w:val="center"/>
        <w:rPr>
          <w:lang w:val="en-US"/>
        </w:rPr>
      </w:pPr>
    </w:p>
    <w:p w:rsidR="00BA241A" w:rsidRDefault="00BA241A" w:rsidP="00BA241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A241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A241A" w:rsidRDefault="00BA241A" w:rsidP="008D31A7">
            <w:pPr>
              <w:pStyle w:val="7"/>
            </w:pPr>
            <w:r>
              <w:t>ПОСТАНОВЛЕНИЕ</w:t>
            </w:r>
          </w:p>
          <w:p w:rsidR="00BA241A" w:rsidRDefault="00BA241A" w:rsidP="008D31A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A241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A241A" w:rsidRDefault="00B713A6" w:rsidP="008D31A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241A" w:rsidRDefault="00CB1534" w:rsidP="00BA241A">
                                  <w:r>
                                    <w:t>1287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A241A" w:rsidRDefault="00CB1534" w:rsidP="00BA241A">
                            <w:r>
                              <w:t>1287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241A" w:rsidRDefault="00CB1534" w:rsidP="00BA241A">
                                  <w:r>
                                    <w:t>06.09.2013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A241A" w:rsidRDefault="00CB1534" w:rsidP="00BA241A">
                            <w:r>
                              <w:t>06.09.2013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241A">
              <w:rPr>
                <w:rFonts w:ascii="Courier New" w:hAnsi="Courier New" w:cs="Courier New"/>
              </w:rPr>
              <w:t>от              №</w:t>
            </w:r>
          </w:p>
          <w:p w:rsidR="00BA241A" w:rsidRDefault="00BA241A" w:rsidP="008D31A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A241A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139" w:type="dxa"/>
          </w:tcPr>
          <w:p w:rsidR="00BA241A" w:rsidRDefault="00BA241A" w:rsidP="008D31A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A241A" w:rsidRDefault="00BA241A" w:rsidP="008D31A7">
            <w:pPr>
              <w:spacing w:after="240"/>
              <w:ind w:left="539"/>
              <w:jc w:val="center"/>
            </w:pPr>
          </w:p>
        </w:tc>
      </w:tr>
      <w:tr w:rsidR="00BA241A" w:rsidRPr="00BA241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A241A" w:rsidRPr="00BA241A" w:rsidRDefault="00BA241A" w:rsidP="00BA241A">
            <w:pPr>
              <w:jc w:val="both"/>
              <w:rPr>
                <w:sz w:val="28"/>
                <w:szCs w:val="28"/>
              </w:rPr>
            </w:pPr>
            <w:r w:rsidRPr="00BA241A">
              <w:rPr>
                <w:sz w:val="28"/>
                <w:szCs w:val="28"/>
              </w:rPr>
              <w:t>О внесении изменений в Порядок расходования средств резервного</w:t>
            </w:r>
            <w:r>
              <w:rPr>
                <w:sz w:val="28"/>
                <w:szCs w:val="28"/>
              </w:rPr>
              <w:t xml:space="preserve"> фонда </w:t>
            </w:r>
            <w:r w:rsidRPr="00BA241A">
              <w:rPr>
                <w:sz w:val="28"/>
                <w:szCs w:val="28"/>
              </w:rPr>
              <w:t>администрации Невельского городского округа, утвержденный постановлением администрации Невельского</w:t>
            </w:r>
            <w:r w:rsidR="003617C7">
              <w:rPr>
                <w:sz w:val="28"/>
                <w:szCs w:val="28"/>
              </w:rPr>
              <w:t xml:space="preserve"> </w:t>
            </w:r>
            <w:r w:rsidRPr="00BA241A">
              <w:rPr>
                <w:sz w:val="28"/>
                <w:szCs w:val="28"/>
              </w:rPr>
              <w:t>городского округа от</w:t>
            </w:r>
            <w:r w:rsidR="003617C7">
              <w:rPr>
                <w:sz w:val="28"/>
                <w:szCs w:val="28"/>
              </w:rPr>
              <w:t xml:space="preserve"> 25.01.2011</w:t>
            </w:r>
            <w:r w:rsidRPr="00BA241A">
              <w:rPr>
                <w:sz w:val="28"/>
                <w:szCs w:val="28"/>
              </w:rPr>
              <w:t>г. №</w:t>
            </w:r>
            <w:r w:rsidR="003617C7">
              <w:rPr>
                <w:sz w:val="28"/>
                <w:szCs w:val="28"/>
              </w:rPr>
              <w:t xml:space="preserve"> </w:t>
            </w:r>
            <w:r w:rsidRPr="00BA241A">
              <w:rPr>
                <w:sz w:val="28"/>
                <w:szCs w:val="28"/>
              </w:rPr>
              <w:t>51</w:t>
            </w:r>
          </w:p>
        </w:tc>
        <w:tc>
          <w:tcPr>
            <w:tcW w:w="5103" w:type="dxa"/>
          </w:tcPr>
          <w:p w:rsidR="00BA241A" w:rsidRPr="00BA241A" w:rsidRDefault="00BA241A" w:rsidP="00BA241A">
            <w:pPr>
              <w:jc w:val="both"/>
              <w:rPr>
                <w:sz w:val="28"/>
                <w:szCs w:val="28"/>
              </w:rPr>
            </w:pPr>
          </w:p>
        </w:tc>
      </w:tr>
      <w:tr w:rsidR="00BA241A" w:rsidRPr="00BA241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A241A" w:rsidRPr="00BA241A" w:rsidRDefault="00BA241A" w:rsidP="00BA241A">
            <w:pPr>
              <w:jc w:val="both"/>
              <w:rPr>
                <w:sz w:val="28"/>
                <w:szCs w:val="28"/>
              </w:rPr>
            </w:pPr>
          </w:p>
        </w:tc>
      </w:tr>
    </w:tbl>
    <w:p w:rsidR="00BA241A" w:rsidRDefault="00BA241A" w:rsidP="00BA241A">
      <w:pPr>
        <w:ind w:firstLine="708"/>
        <w:jc w:val="both"/>
        <w:rPr>
          <w:sz w:val="28"/>
          <w:szCs w:val="28"/>
        </w:rPr>
      </w:pPr>
      <w:r w:rsidRPr="00BA241A">
        <w:rPr>
          <w:sz w:val="28"/>
          <w:szCs w:val="28"/>
        </w:rPr>
        <w:t>В соответствии с ходатайством отдела по делам ГО и ЧС администрации Невельского городского округа от 28.08.2013г. № 245, руководствуясь ст.</w:t>
      </w:r>
      <w:r>
        <w:rPr>
          <w:sz w:val="28"/>
          <w:szCs w:val="28"/>
        </w:rPr>
        <w:t xml:space="preserve"> ст. </w:t>
      </w:r>
      <w:r w:rsidRPr="00BA241A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BA241A" w:rsidRPr="00BA241A" w:rsidRDefault="00BA241A" w:rsidP="00BA241A">
      <w:pPr>
        <w:ind w:firstLine="708"/>
        <w:jc w:val="both"/>
        <w:rPr>
          <w:sz w:val="28"/>
          <w:szCs w:val="28"/>
        </w:rPr>
      </w:pPr>
    </w:p>
    <w:p w:rsidR="00BA241A" w:rsidRDefault="00BA241A" w:rsidP="00BA241A">
      <w:pPr>
        <w:jc w:val="both"/>
        <w:rPr>
          <w:sz w:val="28"/>
          <w:szCs w:val="28"/>
        </w:rPr>
      </w:pPr>
      <w:r w:rsidRPr="00BA241A">
        <w:rPr>
          <w:sz w:val="28"/>
          <w:szCs w:val="28"/>
        </w:rPr>
        <w:t>ПОСТАНОВЛЯЕТ:</w:t>
      </w:r>
    </w:p>
    <w:p w:rsidR="00BA241A" w:rsidRPr="00BA241A" w:rsidRDefault="00BA241A" w:rsidP="00BA241A">
      <w:pPr>
        <w:jc w:val="both"/>
        <w:rPr>
          <w:sz w:val="28"/>
          <w:szCs w:val="28"/>
        </w:rPr>
      </w:pPr>
    </w:p>
    <w:p w:rsidR="00BA241A" w:rsidRPr="00BA241A" w:rsidRDefault="003617C7" w:rsidP="00BA2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41A" w:rsidRPr="00BA241A">
        <w:rPr>
          <w:sz w:val="28"/>
          <w:szCs w:val="28"/>
        </w:rPr>
        <w:t xml:space="preserve">Внести в Порядок расходования средств резервного фонда администрации Невельского городского округа, утвержденный постановлением администрации Невельского городского округа от 25.01.2011г. № 51, с учетом внесенных постановлением </w:t>
      </w:r>
      <w:r w:rsidRPr="00BA241A">
        <w:rPr>
          <w:sz w:val="28"/>
          <w:szCs w:val="28"/>
        </w:rPr>
        <w:t xml:space="preserve">от 24.08.2012г. </w:t>
      </w:r>
      <w:r w:rsidR="00BA241A" w:rsidRPr="00BA241A">
        <w:rPr>
          <w:sz w:val="28"/>
          <w:szCs w:val="28"/>
        </w:rPr>
        <w:t>№ 1098 следующие изменения:</w:t>
      </w:r>
    </w:p>
    <w:p w:rsidR="00BA241A" w:rsidRPr="00BA241A" w:rsidRDefault="00BA241A" w:rsidP="00BA241A">
      <w:pPr>
        <w:ind w:firstLine="708"/>
        <w:jc w:val="both"/>
        <w:rPr>
          <w:sz w:val="28"/>
          <w:szCs w:val="28"/>
        </w:rPr>
      </w:pPr>
      <w:r w:rsidRPr="00BA241A">
        <w:rPr>
          <w:sz w:val="28"/>
          <w:szCs w:val="28"/>
        </w:rPr>
        <w:t>1.1. в пункте 1.6.3. заменить слова «10 тысяч рублей на одну семью (семей)</w:t>
      </w:r>
      <w:r w:rsidR="003617C7">
        <w:rPr>
          <w:sz w:val="28"/>
          <w:szCs w:val="28"/>
        </w:rPr>
        <w:t>,</w:t>
      </w:r>
      <w:r w:rsidRPr="00BA241A">
        <w:rPr>
          <w:sz w:val="28"/>
          <w:szCs w:val="28"/>
        </w:rPr>
        <w:t xml:space="preserve"> проживающих на одной жилой площади» на слова «15 тысяч рублей на одну семью (семей), проживающих на одной жилой площади, а также</w:t>
      </w:r>
      <w:r w:rsidR="003617C7">
        <w:rPr>
          <w:sz w:val="28"/>
          <w:szCs w:val="28"/>
        </w:rPr>
        <w:t>,</w:t>
      </w:r>
      <w:r w:rsidRPr="00BA241A">
        <w:rPr>
          <w:sz w:val="28"/>
          <w:szCs w:val="28"/>
        </w:rPr>
        <w:t xml:space="preserve"> в размере 5 тысяч рублей на одну семью в связи с частичной утратой урожая на участках</w:t>
      </w:r>
      <w:r w:rsidR="003617C7">
        <w:rPr>
          <w:sz w:val="28"/>
          <w:szCs w:val="28"/>
        </w:rPr>
        <w:t>,</w:t>
      </w:r>
      <w:r w:rsidRPr="00BA241A">
        <w:rPr>
          <w:sz w:val="28"/>
          <w:szCs w:val="28"/>
        </w:rPr>
        <w:t xml:space="preserve"> находящихся в собственности или аренд</w:t>
      </w:r>
      <w:r w:rsidR="003617C7">
        <w:rPr>
          <w:sz w:val="28"/>
          <w:szCs w:val="28"/>
        </w:rPr>
        <w:t>е</w:t>
      </w:r>
      <w:r w:rsidRPr="00BA241A">
        <w:rPr>
          <w:sz w:val="28"/>
          <w:szCs w:val="28"/>
        </w:rPr>
        <w:t xml:space="preserve"> под выращивание овощей и ведения личного подсобного хозяйства».</w:t>
      </w:r>
    </w:p>
    <w:p w:rsidR="00BA241A" w:rsidRPr="00BA241A" w:rsidRDefault="00BA241A" w:rsidP="00BA2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A241A">
        <w:rPr>
          <w:sz w:val="28"/>
          <w:szCs w:val="28"/>
        </w:rPr>
        <w:t>Опубликовать настоящее постановление в газете «Невельские новости»</w:t>
      </w:r>
      <w:r w:rsidR="003617C7">
        <w:rPr>
          <w:sz w:val="28"/>
          <w:szCs w:val="28"/>
        </w:rPr>
        <w:t xml:space="preserve"> и </w:t>
      </w:r>
      <w:r w:rsidRPr="00BA241A">
        <w:rPr>
          <w:sz w:val="28"/>
          <w:szCs w:val="28"/>
        </w:rPr>
        <w:t xml:space="preserve"> разместить на </w:t>
      </w:r>
      <w:r w:rsidR="003617C7">
        <w:rPr>
          <w:sz w:val="28"/>
          <w:szCs w:val="28"/>
        </w:rPr>
        <w:t xml:space="preserve">официальном </w:t>
      </w:r>
      <w:r w:rsidRPr="00BA241A">
        <w:rPr>
          <w:sz w:val="28"/>
          <w:szCs w:val="28"/>
        </w:rPr>
        <w:t>сайте администрации</w:t>
      </w:r>
      <w:r w:rsidR="003617C7">
        <w:rPr>
          <w:sz w:val="28"/>
          <w:szCs w:val="28"/>
        </w:rPr>
        <w:t xml:space="preserve"> Невельского городского округа</w:t>
      </w:r>
      <w:r w:rsidRPr="00BA241A">
        <w:rPr>
          <w:sz w:val="28"/>
          <w:szCs w:val="28"/>
        </w:rPr>
        <w:t>.</w:t>
      </w:r>
    </w:p>
    <w:p w:rsidR="00BA241A" w:rsidRDefault="00BA241A" w:rsidP="00BA241A">
      <w:pPr>
        <w:jc w:val="both"/>
        <w:rPr>
          <w:sz w:val="28"/>
          <w:szCs w:val="28"/>
        </w:rPr>
      </w:pPr>
    </w:p>
    <w:p w:rsidR="00BA241A" w:rsidRPr="00BA241A" w:rsidRDefault="00BA241A" w:rsidP="00BA241A">
      <w:pPr>
        <w:jc w:val="both"/>
        <w:rPr>
          <w:sz w:val="28"/>
          <w:szCs w:val="28"/>
        </w:rPr>
      </w:pPr>
      <w:r w:rsidRPr="00BA241A">
        <w:rPr>
          <w:sz w:val="28"/>
          <w:szCs w:val="28"/>
        </w:rPr>
        <w:t>Мэр Невельского городского округа</w:t>
      </w:r>
      <w:r w:rsidRPr="00BA241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17C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В.Н. </w:t>
      </w:r>
      <w:r w:rsidRPr="00BA241A">
        <w:rPr>
          <w:sz w:val="28"/>
          <w:szCs w:val="28"/>
        </w:rPr>
        <w:t>Пак</w:t>
      </w:r>
    </w:p>
    <w:sectPr w:rsidR="00BA241A" w:rsidRPr="00BA241A" w:rsidSect="003617C7">
      <w:pgSz w:w="11906" w:h="16838"/>
      <w:pgMar w:top="719" w:right="746" w:bottom="540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E80" w:rsidRDefault="003A6E80" w:rsidP="00816317">
      <w:pPr>
        <w:pStyle w:val="a7"/>
      </w:pPr>
      <w:r>
        <w:separator/>
      </w:r>
    </w:p>
  </w:endnote>
  <w:endnote w:type="continuationSeparator" w:id="0">
    <w:p w:rsidR="003A6E80" w:rsidRDefault="003A6E80" w:rsidP="00816317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E80" w:rsidRDefault="003A6E80" w:rsidP="00816317">
      <w:pPr>
        <w:pStyle w:val="a7"/>
      </w:pPr>
      <w:r>
        <w:separator/>
      </w:r>
    </w:p>
  </w:footnote>
  <w:footnote w:type="continuationSeparator" w:id="0">
    <w:p w:rsidR="003A6E80" w:rsidRDefault="003A6E80" w:rsidP="00816317">
      <w:pPr>
        <w:pStyle w:val="a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9-06'}"/>
    <w:docVar w:name="attr1#Наименование" w:val="VARCHAR#О внесении изменений в порядок расходования средств резервного фонда администрации Невельского городского округа, утвержденный постановлением администрации Невельского городского округа от 25.01.2011 № 51"/>
    <w:docVar w:name="attr2#Вид документа" w:val="OID_TYPE#620219325=Постановления администрации Невельского Городского округа"/>
    <w:docVar w:name="attr3#Автор" w:val="OID_TYPE#620256170=Фатыхов Сергей Нагибович - начальник ГО и ЧС"/>
    <w:docVar w:name="attr4#Дата поступления" w:val="DATE#{d '2013-09-06'}"/>
    <w:docVar w:name="attr5#Бланк" w:val="OID_TYPE#"/>
    <w:docVar w:name="attr6#Номер документа" w:val="VARCHAR#1287"/>
    <w:docVar w:name="attr7#Дата подписания" w:val="DATE#{d '2013-09-06'}"/>
    <w:docVar w:name="ESED_ActEdition" w:val="1"/>
    <w:docVar w:name="ESED_AutorEdition" w:val="Полякова Нина Васильевна"/>
    <w:docVar w:name="ESED_Edition" w:val="1"/>
    <w:docVar w:name="ESED_IDnum" w:val="21/2013-2151"/>
    <w:docVar w:name="ESED_Lock" w:val="2"/>
    <w:docVar w:name="SPD_Annotation" w:val="N 1287 от 06.09.2013 21/2013-2151(1)#О внесении изменений в порядок расходования средств резервного фонда администрации Невельского городского округа, утвержденный постановлением администрации Невельского городского округа от 25.01.2011 № 51#Постановления администрации Невельского Городского округа   Фатыхов Сергей Нагибович - начальник ГО и ЧС#Дата создания редакции: 06.09.2013"/>
    <w:docVar w:name="SPD_AreaName" w:val="Документ (ЕСЭД)"/>
    <w:docVar w:name="SPD_hostURL" w:val="storm"/>
    <w:docVar w:name="SPD_NumDoc" w:val="620264363"/>
    <w:docVar w:name="SPD_vDir" w:val="spd"/>
  </w:docVars>
  <w:rsids>
    <w:rsidRoot w:val="00BA241A"/>
    <w:rsid w:val="003617C7"/>
    <w:rsid w:val="003A6E80"/>
    <w:rsid w:val="00816317"/>
    <w:rsid w:val="008D31A7"/>
    <w:rsid w:val="0093625F"/>
    <w:rsid w:val="00B713A6"/>
    <w:rsid w:val="00BA241A"/>
    <w:rsid w:val="00CB1534"/>
    <w:rsid w:val="00E269BE"/>
    <w:rsid w:val="00E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97C7C29C-F067-4745-812B-E47950F0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1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A241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A241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A24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A24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A241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BA241A"/>
    <w:pPr>
      <w:spacing w:after="120"/>
    </w:pPr>
  </w:style>
  <w:style w:type="character" w:customStyle="1" w:styleId="12">
    <w:name w:val="Основной текст + 12"/>
    <w:aliases w:val="5 pt,Полужирный1"/>
    <w:basedOn w:val="a8"/>
    <w:uiPriority w:val="99"/>
    <w:rsid w:val="00BA241A"/>
    <w:rPr>
      <w:b/>
      <w:bCs/>
      <w:sz w:val="25"/>
      <w:szCs w:val="25"/>
      <w:lang w:val="ru-RU" w:eastAsia="ru-RU"/>
    </w:rPr>
  </w:style>
  <w:style w:type="character" w:customStyle="1" w:styleId="Exact">
    <w:name w:val="Основной текст Exact"/>
    <w:basedOn w:val="a0"/>
    <w:uiPriority w:val="99"/>
    <w:rsid w:val="00BA241A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Основной текст Знак"/>
    <w:basedOn w:val="a0"/>
    <w:link w:val="a7"/>
    <w:uiPriority w:val="99"/>
    <w:locked/>
    <w:rsid w:val="00BA241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Администрация. Невельск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2013-09-06T04:21:00Z</cp:lastPrinted>
  <dcterms:created xsi:type="dcterms:W3CDTF">2025-02-06T00:45:00Z</dcterms:created>
  <dcterms:modified xsi:type="dcterms:W3CDTF">2025-02-06T00:45:00Z</dcterms:modified>
</cp:coreProperties>
</file>