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1F" w:rsidRDefault="00FE5E97" w:rsidP="00611B1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B1F" w:rsidRDefault="00611B1F" w:rsidP="00611B1F">
      <w:pPr>
        <w:jc w:val="center"/>
        <w:rPr>
          <w:lang w:val="en-US"/>
        </w:rPr>
      </w:pPr>
    </w:p>
    <w:p w:rsidR="00611B1F" w:rsidRDefault="00611B1F" w:rsidP="00611B1F">
      <w:pPr>
        <w:jc w:val="center"/>
        <w:rPr>
          <w:lang w:val="en-US"/>
        </w:rPr>
      </w:pPr>
    </w:p>
    <w:p w:rsidR="00611B1F" w:rsidRDefault="00611B1F" w:rsidP="00611B1F">
      <w:pPr>
        <w:jc w:val="center"/>
        <w:rPr>
          <w:lang w:val="en-US"/>
        </w:rPr>
      </w:pPr>
    </w:p>
    <w:p w:rsidR="00611B1F" w:rsidRDefault="00611B1F" w:rsidP="00611B1F">
      <w:pPr>
        <w:jc w:val="center"/>
        <w:rPr>
          <w:lang w:val="en-US"/>
        </w:rPr>
      </w:pPr>
    </w:p>
    <w:p w:rsidR="00611B1F" w:rsidRDefault="00611B1F" w:rsidP="00611B1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11B1F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11B1F" w:rsidRDefault="00611B1F" w:rsidP="00E46A0F">
            <w:pPr>
              <w:pStyle w:val="7"/>
            </w:pPr>
            <w:r>
              <w:t>ПОСТАНОВЛЕНИЕ</w:t>
            </w:r>
          </w:p>
          <w:p w:rsidR="00611B1F" w:rsidRDefault="00611B1F" w:rsidP="00E46A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11B1F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11B1F" w:rsidRDefault="00FE5E97" w:rsidP="00E46A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1B1F" w:rsidRDefault="00611B1F" w:rsidP="00611B1F">
                                  <w:r>
                                    <w:t>1300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11B1F" w:rsidRDefault="00611B1F" w:rsidP="00611B1F">
                            <w:r>
                              <w:t>1300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1B1F" w:rsidRDefault="00611B1F" w:rsidP="00611B1F">
                                  <w:r>
                                    <w:t>19.08.2016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11B1F" w:rsidRDefault="00611B1F" w:rsidP="00611B1F">
                            <w:r>
                              <w:t>19.08.2016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B1F">
              <w:rPr>
                <w:rFonts w:ascii="Courier New" w:hAnsi="Courier New" w:cs="Courier New"/>
              </w:rPr>
              <w:t>от              №</w:t>
            </w:r>
          </w:p>
          <w:p w:rsidR="00611B1F" w:rsidRDefault="00611B1F" w:rsidP="00E46A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11B1F" w:rsidTr="00E46A0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11B1F" w:rsidRDefault="00611B1F" w:rsidP="00E46A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11B1F" w:rsidRDefault="00611B1F" w:rsidP="00E46A0F">
            <w:pPr>
              <w:spacing w:after="240"/>
              <w:ind w:left="539"/>
              <w:jc w:val="center"/>
            </w:pPr>
          </w:p>
        </w:tc>
      </w:tr>
      <w:tr w:rsidR="00611B1F" w:rsidRPr="00611B1F" w:rsidTr="00E46A0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11B1F" w:rsidRPr="00611B1F" w:rsidRDefault="00611B1F" w:rsidP="00611B1F">
            <w:pPr>
              <w:jc w:val="both"/>
              <w:rPr>
                <w:sz w:val="28"/>
                <w:szCs w:val="28"/>
              </w:rPr>
            </w:pPr>
            <w:r w:rsidRPr="00611B1F">
              <w:rPr>
                <w:sz w:val="28"/>
                <w:szCs w:val="28"/>
              </w:rPr>
              <w:t xml:space="preserve">Об утверждении Порядка предоставления субсидий на 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на территории </w:t>
            </w:r>
            <w:r>
              <w:rPr>
                <w:sz w:val="28"/>
                <w:szCs w:val="28"/>
              </w:rPr>
              <w:t>муниципального образовани</w:t>
            </w:r>
            <w:r w:rsidRPr="00611B1F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5103" w:type="dxa"/>
          </w:tcPr>
          <w:p w:rsidR="00611B1F" w:rsidRPr="00611B1F" w:rsidRDefault="00611B1F" w:rsidP="00611B1F">
            <w:pPr>
              <w:jc w:val="both"/>
              <w:rPr>
                <w:sz w:val="28"/>
                <w:szCs w:val="28"/>
              </w:rPr>
            </w:pPr>
          </w:p>
        </w:tc>
      </w:tr>
      <w:tr w:rsidR="00611B1F" w:rsidRPr="00611B1F" w:rsidTr="00E46A0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11B1F" w:rsidRPr="00611B1F" w:rsidRDefault="00611B1F" w:rsidP="00611B1F">
            <w:pPr>
              <w:jc w:val="both"/>
              <w:rPr>
                <w:sz w:val="28"/>
                <w:szCs w:val="28"/>
              </w:rPr>
            </w:pPr>
          </w:p>
        </w:tc>
      </w:tr>
    </w:tbl>
    <w:p w:rsidR="00611B1F" w:rsidRPr="00611B1F" w:rsidRDefault="00611B1F" w:rsidP="00611B1F">
      <w:pPr>
        <w:ind w:firstLine="708"/>
        <w:jc w:val="both"/>
        <w:rPr>
          <w:sz w:val="28"/>
          <w:szCs w:val="28"/>
        </w:rPr>
      </w:pPr>
      <w:r w:rsidRPr="00611B1F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611B1F">
        <w:rPr>
          <w:sz w:val="28"/>
          <w:szCs w:val="28"/>
        </w:rPr>
        <w:t xml:space="preserve"> № 662, руководствуясь ст.</w:t>
      </w:r>
      <w:r>
        <w:rPr>
          <w:sz w:val="28"/>
          <w:szCs w:val="28"/>
        </w:rPr>
        <w:t xml:space="preserve"> </w:t>
      </w:r>
      <w:r w:rsidRPr="00611B1F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611B1F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611B1F" w:rsidRPr="00611B1F" w:rsidRDefault="00611B1F" w:rsidP="00611B1F">
      <w:pPr>
        <w:jc w:val="both"/>
        <w:rPr>
          <w:sz w:val="28"/>
          <w:szCs w:val="28"/>
        </w:rPr>
      </w:pPr>
    </w:p>
    <w:p w:rsidR="00611B1F" w:rsidRDefault="00611B1F" w:rsidP="00611B1F">
      <w:pPr>
        <w:jc w:val="both"/>
        <w:rPr>
          <w:sz w:val="28"/>
          <w:szCs w:val="28"/>
        </w:rPr>
      </w:pPr>
      <w:r w:rsidRPr="00611B1F">
        <w:rPr>
          <w:sz w:val="28"/>
          <w:szCs w:val="28"/>
        </w:rPr>
        <w:t xml:space="preserve">ПОСТАНОВЛЯЕТ: </w:t>
      </w:r>
    </w:p>
    <w:p w:rsidR="00611B1F" w:rsidRPr="00611B1F" w:rsidRDefault="00611B1F" w:rsidP="00611B1F">
      <w:pPr>
        <w:jc w:val="both"/>
        <w:rPr>
          <w:sz w:val="28"/>
          <w:szCs w:val="28"/>
        </w:rPr>
      </w:pPr>
    </w:p>
    <w:p w:rsidR="00611B1F" w:rsidRPr="00611B1F" w:rsidRDefault="00611B1F" w:rsidP="00611B1F">
      <w:pPr>
        <w:ind w:firstLine="708"/>
        <w:jc w:val="both"/>
        <w:rPr>
          <w:sz w:val="28"/>
          <w:szCs w:val="28"/>
        </w:rPr>
      </w:pPr>
      <w:r w:rsidRPr="00611B1F">
        <w:rPr>
          <w:sz w:val="28"/>
          <w:szCs w:val="28"/>
        </w:rPr>
        <w:t xml:space="preserve">1. Утвердить Порядок предоставления субсидий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на территории </w:t>
      </w:r>
      <w:r>
        <w:rPr>
          <w:sz w:val="28"/>
          <w:szCs w:val="28"/>
        </w:rPr>
        <w:t>муниципального образования</w:t>
      </w:r>
      <w:r w:rsidRPr="00611B1F">
        <w:rPr>
          <w:sz w:val="28"/>
          <w:szCs w:val="28"/>
        </w:rPr>
        <w:t xml:space="preserve"> «Невельский городской округ» (прилагается).</w:t>
      </w:r>
    </w:p>
    <w:p w:rsidR="00611B1F" w:rsidRPr="00611B1F" w:rsidRDefault="00611B1F" w:rsidP="00611B1F">
      <w:pPr>
        <w:ind w:firstLine="708"/>
        <w:jc w:val="both"/>
        <w:rPr>
          <w:sz w:val="28"/>
          <w:szCs w:val="28"/>
        </w:rPr>
      </w:pPr>
      <w:r w:rsidRPr="00611B1F">
        <w:rPr>
          <w:sz w:val="28"/>
          <w:szCs w:val="28"/>
        </w:rPr>
        <w:lastRenderedPageBreak/>
        <w:t>2. Комитету экономического развития и потребительского рынка администрации Невельского городского округа (Гуртовенко И.В.) в установленные Порядком сроки провести отбор на предоставления субсидий на 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предприятий.</w:t>
      </w:r>
    </w:p>
    <w:p w:rsidR="00611B1F" w:rsidRPr="00611B1F" w:rsidRDefault="00611B1F" w:rsidP="00611B1F">
      <w:pPr>
        <w:ind w:firstLine="708"/>
        <w:jc w:val="both"/>
        <w:rPr>
          <w:sz w:val="28"/>
          <w:szCs w:val="28"/>
        </w:rPr>
      </w:pPr>
      <w:r w:rsidRPr="00611B1F">
        <w:rPr>
          <w:sz w:val="28"/>
          <w:szCs w:val="28"/>
        </w:rPr>
        <w:t>3. 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611B1F" w:rsidRPr="00611B1F" w:rsidRDefault="00611B1F" w:rsidP="00611B1F">
      <w:pPr>
        <w:ind w:firstLine="708"/>
        <w:jc w:val="both"/>
        <w:rPr>
          <w:sz w:val="28"/>
          <w:szCs w:val="28"/>
        </w:rPr>
      </w:pPr>
      <w:r w:rsidRPr="00611B1F">
        <w:rPr>
          <w:sz w:val="28"/>
          <w:szCs w:val="28"/>
        </w:rPr>
        <w:t>4. Контроль за исполнением настоящего постановления возложить на вице - мэра Невельского городского округа Сидорук Т.З.</w:t>
      </w:r>
    </w:p>
    <w:p w:rsidR="00611B1F" w:rsidRDefault="00611B1F" w:rsidP="00611B1F">
      <w:pPr>
        <w:jc w:val="both"/>
        <w:rPr>
          <w:sz w:val="28"/>
          <w:szCs w:val="28"/>
        </w:rPr>
      </w:pPr>
    </w:p>
    <w:p w:rsidR="00611B1F" w:rsidRDefault="00611B1F" w:rsidP="00611B1F">
      <w:pPr>
        <w:jc w:val="both"/>
        <w:rPr>
          <w:sz w:val="28"/>
          <w:szCs w:val="28"/>
        </w:rPr>
      </w:pPr>
    </w:p>
    <w:p w:rsidR="00611B1F" w:rsidRPr="00611B1F" w:rsidRDefault="00611B1F" w:rsidP="00611B1F">
      <w:pPr>
        <w:jc w:val="both"/>
        <w:rPr>
          <w:sz w:val="28"/>
          <w:szCs w:val="28"/>
        </w:rPr>
      </w:pPr>
    </w:p>
    <w:p w:rsidR="00611B1F" w:rsidRPr="00611B1F" w:rsidRDefault="00611B1F" w:rsidP="00611B1F">
      <w:pPr>
        <w:jc w:val="both"/>
        <w:rPr>
          <w:sz w:val="28"/>
          <w:szCs w:val="28"/>
        </w:rPr>
      </w:pPr>
      <w:r w:rsidRPr="00611B1F">
        <w:rPr>
          <w:sz w:val="28"/>
          <w:szCs w:val="28"/>
        </w:rPr>
        <w:t>Мэр Невельского городского округа</w:t>
      </w:r>
      <w:r w:rsidRPr="00611B1F">
        <w:rPr>
          <w:sz w:val="28"/>
          <w:szCs w:val="28"/>
        </w:rPr>
        <w:tab/>
      </w:r>
      <w:r w:rsidRPr="00611B1F">
        <w:rPr>
          <w:sz w:val="28"/>
          <w:szCs w:val="28"/>
        </w:rPr>
        <w:tab/>
      </w:r>
      <w:r w:rsidRPr="00611B1F">
        <w:rPr>
          <w:sz w:val="28"/>
          <w:szCs w:val="28"/>
        </w:rPr>
        <w:tab/>
      </w:r>
      <w:r w:rsidRPr="00611B1F">
        <w:rPr>
          <w:sz w:val="28"/>
          <w:szCs w:val="28"/>
        </w:rPr>
        <w:tab/>
      </w:r>
      <w:r w:rsidRPr="00611B1F">
        <w:rPr>
          <w:sz w:val="28"/>
          <w:szCs w:val="28"/>
        </w:rPr>
        <w:tab/>
        <w:t>В.Н. Пак</w:t>
      </w:r>
    </w:p>
    <w:p w:rsidR="00611B1F" w:rsidRDefault="00611B1F" w:rsidP="00611B1F"/>
    <w:p w:rsidR="00611B1F" w:rsidRDefault="00611B1F" w:rsidP="00611B1F">
      <w:pPr>
        <w:sectPr w:rsidR="00611B1F" w:rsidSect="00430AC3">
          <w:pgSz w:w="11906" w:h="16838" w:code="9"/>
          <w:pgMar w:top="899" w:right="850" w:bottom="568" w:left="1701" w:header="720" w:footer="720" w:gutter="0"/>
          <w:cols w:space="720"/>
        </w:sectPr>
      </w:pPr>
    </w:p>
    <w:p w:rsidR="00611B1F" w:rsidRPr="003475DF" w:rsidRDefault="00611B1F" w:rsidP="00611B1F">
      <w:pPr>
        <w:jc w:val="right"/>
        <w:rPr>
          <w:sz w:val="26"/>
          <w:szCs w:val="26"/>
        </w:rPr>
      </w:pPr>
      <w:r w:rsidRPr="003475DF">
        <w:rPr>
          <w:sz w:val="26"/>
          <w:szCs w:val="26"/>
        </w:rPr>
        <w:lastRenderedPageBreak/>
        <w:t>УТВЕРЖДЕН</w:t>
      </w:r>
    </w:p>
    <w:p w:rsidR="00611B1F" w:rsidRPr="003475DF" w:rsidRDefault="00611B1F" w:rsidP="00611B1F">
      <w:pPr>
        <w:jc w:val="right"/>
        <w:rPr>
          <w:sz w:val="26"/>
          <w:szCs w:val="26"/>
        </w:rPr>
      </w:pPr>
      <w:r w:rsidRPr="003475DF">
        <w:rPr>
          <w:sz w:val="26"/>
          <w:szCs w:val="26"/>
        </w:rPr>
        <w:t xml:space="preserve">постановлением администрации </w:t>
      </w:r>
    </w:p>
    <w:p w:rsidR="00611B1F" w:rsidRPr="003475DF" w:rsidRDefault="00611B1F" w:rsidP="00611B1F">
      <w:pPr>
        <w:jc w:val="right"/>
        <w:rPr>
          <w:sz w:val="26"/>
          <w:szCs w:val="26"/>
        </w:rPr>
      </w:pPr>
      <w:r w:rsidRPr="003475DF">
        <w:rPr>
          <w:sz w:val="26"/>
          <w:szCs w:val="26"/>
        </w:rPr>
        <w:t>Невельского городского округа</w:t>
      </w:r>
    </w:p>
    <w:p w:rsidR="00611B1F" w:rsidRPr="003475DF" w:rsidRDefault="00611B1F" w:rsidP="00611B1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475DF">
        <w:rPr>
          <w:sz w:val="26"/>
          <w:szCs w:val="26"/>
        </w:rPr>
        <w:t xml:space="preserve">от  </w:t>
      </w:r>
      <w:r>
        <w:rPr>
          <w:sz w:val="26"/>
          <w:szCs w:val="26"/>
        </w:rPr>
        <w:t>19.08.2016</w:t>
      </w:r>
      <w:r w:rsidRPr="003475DF">
        <w:rPr>
          <w:sz w:val="26"/>
          <w:szCs w:val="26"/>
        </w:rPr>
        <w:t>г.</w:t>
      </w:r>
      <w:r>
        <w:rPr>
          <w:sz w:val="26"/>
          <w:szCs w:val="26"/>
        </w:rPr>
        <w:t xml:space="preserve"> № 1300</w:t>
      </w:r>
    </w:p>
    <w:p w:rsidR="00611B1F" w:rsidRPr="003475DF" w:rsidRDefault="00611B1F" w:rsidP="00611B1F">
      <w:pPr>
        <w:pStyle w:val="ConsPlusNormal0"/>
        <w:widowControl/>
        <w:ind w:firstLine="540"/>
        <w:jc w:val="both"/>
        <w:rPr>
          <w:rFonts w:cs="Times New Roman"/>
          <w:sz w:val="26"/>
          <w:szCs w:val="26"/>
        </w:rPr>
      </w:pPr>
    </w:p>
    <w:p w:rsidR="00611B1F" w:rsidRPr="003475DF" w:rsidRDefault="00611B1F" w:rsidP="00611B1F">
      <w:pPr>
        <w:jc w:val="center"/>
        <w:rPr>
          <w:sz w:val="26"/>
          <w:szCs w:val="26"/>
        </w:rPr>
      </w:pPr>
    </w:p>
    <w:p w:rsidR="00611B1F" w:rsidRPr="003475DF" w:rsidRDefault="00611B1F" w:rsidP="00611B1F">
      <w:pPr>
        <w:jc w:val="center"/>
        <w:rPr>
          <w:sz w:val="26"/>
          <w:szCs w:val="26"/>
        </w:rPr>
      </w:pPr>
      <w:r w:rsidRPr="003475DF">
        <w:rPr>
          <w:sz w:val="26"/>
          <w:szCs w:val="26"/>
        </w:rPr>
        <w:t>ПОРЯДОК</w:t>
      </w:r>
    </w:p>
    <w:p w:rsidR="00611B1F" w:rsidRPr="003475DF" w:rsidRDefault="00611B1F" w:rsidP="00611B1F">
      <w:pPr>
        <w:jc w:val="center"/>
        <w:rPr>
          <w:sz w:val="26"/>
          <w:szCs w:val="26"/>
        </w:rPr>
      </w:pPr>
      <w:r w:rsidRPr="003475DF">
        <w:rPr>
          <w:sz w:val="26"/>
          <w:szCs w:val="26"/>
        </w:rPr>
        <w:t xml:space="preserve">ПРЕДОСТАВЛЕНИЯ СУБСИДИЙ </w:t>
      </w:r>
      <w:r w:rsidRPr="0036202F">
        <w:rPr>
          <w:sz w:val="26"/>
          <w:szCs w:val="26"/>
        </w:rPr>
        <w:t>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НА ТЕРРИТОРИИ МО «НЕВЕЛЬСКИЙ ГОРОДСКОЙ ОКРУГ»</w:t>
      </w:r>
    </w:p>
    <w:p w:rsidR="00611B1F" w:rsidRDefault="00611B1F" w:rsidP="00611B1F">
      <w:pPr>
        <w:jc w:val="center"/>
        <w:rPr>
          <w:b/>
          <w:bCs/>
          <w:sz w:val="26"/>
          <w:szCs w:val="26"/>
        </w:rPr>
      </w:pPr>
    </w:p>
    <w:p w:rsidR="00611B1F" w:rsidRPr="003475DF" w:rsidRDefault="00611B1F" w:rsidP="00611B1F">
      <w:pPr>
        <w:jc w:val="center"/>
        <w:rPr>
          <w:b/>
          <w:bCs/>
          <w:sz w:val="26"/>
          <w:szCs w:val="26"/>
        </w:rPr>
      </w:pPr>
      <w:r w:rsidRPr="003475DF">
        <w:rPr>
          <w:b/>
          <w:bCs/>
          <w:sz w:val="26"/>
          <w:szCs w:val="26"/>
        </w:rPr>
        <w:t>1. Общие положения</w:t>
      </w:r>
    </w:p>
    <w:p w:rsidR="00611B1F" w:rsidRPr="003475DF" w:rsidRDefault="00611B1F" w:rsidP="00611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1.1. Настоящий Порядок предоставления субсидии </w:t>
      </w:r>
      <w:r w:rsidRPr="0036202F">
        <w:rPr>
          <w:rFonts w:ascii="Times New Roman" w:hAnsi="Times New Roman" w:cs="Times New Roman"/>
          <w:sz w:val="26"/>
          <w:szCs w:val="26"/>
        </w:rPr>
        <w:t xml:space="preserve">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</w:t>
      </w:r>
      <w:r w:rsidRPr="00E72F68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целях реализации </w:t>
      </w:r>
      <w:r w:rsidRPr="003475DF">
        <w:rPr>
          <w:rFonts w:ascii="Times New Roman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475DF">
        <w:rPr>
          <w:rFonts w:ascii="Times New Roman" w:hAnsi="Times New Roman" w:cs="Times New Roman"/>
          <w:sz w:val="26"/>
          <w:szCs w:val="26"/>
        </w:rPr>
        <w:t xml:space="preserve"> «Стимулирование экономической активности в муниципальном образовании «Невельский городской округ» на 2015-2020 годы» утвержденной постановлением администрации Невельского городского округа от 27.06.2014 № 662</w:t>
      </w:r>
      <w:r w:rsidRPr="00E72F68">
        <w:rPr>
          <w:rFonts w:ascii="Times New Roman" w:hAnsi="Times New Roman" w:cs="Times New Roman"/>
          <w:sz w:val="26"/>
          <w:szCs w:val="26"/>
        </w:rPr>
        <w:t xml:space="preserve"> (далее - Программа), и определяет цели, условия и порядок предоставления 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(далее - Субъект) за счет средств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E72F68">
        <w:rPr>
          <w:rFonts w:ascii="Times New Roman" w:hAnsi="Times New Roman" w:cs="Times New Roman"/>
          <w:sz w:val="26"/>
          <w:szCs w:val="26"/>
        </w:rPr>
        <w:t xml:space="preserve">бюджета, а также средств, поступивших в </w:t>
      </w:r>
      <w:r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E72F68">
        <w:rPr>
          <w:rFonts w:ascii="Times New Roman" w:hAnsi="Times New Roman" w:cs="Times New Roman"/>
          <w:sz w:val="26"/>
          <w:szCs w:val="26"/>
        </w:rPr>
        <w:t xml:space="preserve">бюджет из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E72F68">
        <w:rPr>
          <w:rFonts w:ascii="Times New Roman" w:hAnsi="Times New Roman" w:cs="Times New Roman"/>
          <w:sz w:val="26"/>
          <w:szCs w:val="26"/>
        </w:rPr>
        <w:t>Сахалинской области (далее - Субсидия).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Для целей настоящего Порядка: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под повышением квалификации понимается программа, направленная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под переподготовкой понимается программа, направленная на получение компетенции, необходимой для выполнения нового вида профессиональной деятельности, приобретение новой квалификации;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под образовательными услугами понимаются услуги, оказываемые в соответствии с образовательными программами высшими учебными заведениями, средними специальными учебными заведениями, иными организациями и учреждениями, имеющими лицензию на предоставление образовательных услуг, требования к которым установлены законодательством Российской Федерации.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0"/>
      <w:bookmarkEnd w:id="1"/>
      <w:r w:rsidRPr="00E72F68">
        <w:rPr>
          <w:rFonts w:ascii="Times New Roman" w:hAnsi="Times New Roman" w:cs="Times New Roman"/>
          <w:sz w:val="26"/>
          <w:szCs w:val="26"/>
        </w:rPr>
        <w:t xml:space="preserve">1.2. Предоставление Субсидии Субъектам осуществляется по результатам проведенного отбора в пределах лимитов бюджетных обязательств, предусмотренных в </w:t>
      </w:r>
      <w:r>
        <w:rPr>
          <w:rFonts w:ascii="Times New Roman" w:hAnsi="Times New Roman" w:cs="Times New Roman"/>
          <w:sz w:val="26"/>
          <w:szCs w:val="26"/>
        </w:rPr>
        <w:t>местном</w:t>
      </w:r>
      <w:r w:rsidRPr="00E72F68">
        <w:rPr>
          <w:rFonts w:ascii="Times New Roman" w:hAnsi="Times New Roman" w:cs="Times New Roman"/>
          <w:sz w:val="26"/>
          <w:szCs w:val="26"/>
        </w:rPr>
        <w:t xml:space="preserve"> бюджете на реализацию </w:t>
      </w:r>
      <w:hyperlink r:id="rId7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Программы</w:t>
        </w:r>
      </w:hyperlink>
      <w:r w:rsidRPr="00E72F68">
        <w:rPr>
          <w:rFonts w:ascii="Times New Roman" w:hAnsi="Times New Roman" w:cs="Times New Roman"/>
          <w:sz w:val="26"/>
          <w:szCs w:val="26"/>
        </w:rPr>
        <w:t>, а также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, поступивших в местный бюджет из </w:t>
      </w:r>
      <w:r w:rsidRPr="00E72F68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E72F68">
        <w:rPr>
          <w:rFonts w:ascii="Times New Roman" w:hAnsi="Times New Roman" w:cs="Times New Roman"/>
          <w:sz w:val="26"/>
          <w:szCs w:val="26"/>
        </w:rPr>
        <w:t>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1.3. К участию в отборе на предоставление Субсидии допускаются следующие Субъекты: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lastRenderedPageBreak/>
        <w:t xml:space="preserve">- соответствующие требованиям, установленным в </w:t>
      </w:r>
      <w:hyperlink r:id="rId8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статье 4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- </w:t>
      </w:r>
      <w:r w:rsidRPr="004041FE">
        <w:rPr>
          <w:rFonts w:ascii="Times New Roman" w:hAnsi="Times New Roman" w:cs="Times New Roman"/>
          <w:sz w:val="26"/>
          <w:szCs w:val="26"/>
        </w:rPr>
        <w:t>зарегистрированные в Межрайонной инспекции Федеральной налоговой службы № 2 по Сахалинской области, осуществляющие деятельность на территории муниципального образования «Невельский городской округ»</w:t>
      </w:r>
      <w:r w:rsidRPr="00E72F68">
        <w:rPr>
          <w:rFonts w:ascii="Times New Roman" w:hAnsi="Times New Roman" w:cs="Times New Roman"/>
          <w:sz w:val="26"/>
          <w:szCs w:val="26"/>
        </w:rPr>
        <w:t>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не являющиеся участниками соглашений о разделе продукции;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не осуществляющие предпринимательскую деятельность в сфере игорного бизнеса;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не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не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- </w:t>
      </w:r>
      <w:r w:rsidRPr="004041FE">
        <w:rPr>
          <w:rFonts w:ascii="Times New Roman" w:hAnsi="Times New Roman" w:cs="Times New Roman"/>
          <w:sz w:val="26"/>
          <w:szCs w:val="26"/>
        </w:rPr>
        <w:t>не имеющим задолженности по начисленным налогам, сборам и иным обязательным платежам перед бюджетами всех уровней и внебюджетные фонды;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в отношении которых не проводятся процедуры ликвидации, реорганизации, приостановления деятельности или банкротства, предусмотренные законодательством Российской Федерации.</w:t>
      </w:r>
    </w:p>
    <w:p w:rsidR="00611B1F" w:rsidRPr="00FD63F5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63F5">
        <w:rPr>
          <w:rFonts w:ascii="Times New Roman" w:hAnsi="Times New Roman" w:cs="Times New Roman"/>
          <w:b/>
          <w:bCs/>
          <w:sz w:val="26"/>
          <w:szCs w:val="26"/>
        </w:rPr>
        <w:t>1.4.Предоставление образовательных услуг осуществляется в высших учебных заведениях, средних специальных учебных заведениях, иных организациях и учреждениях, имеющих лицензию на предоставление образовательных услуг, требования к которым установлены федеральным законодательством.</w:t>
      </w:r>
    </w:p>
    <w:p w:rsidR="00611B1F" w:rsidRPr="00FD63F5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</w:t>
      </w:r>
      <w:r w:rsidRPr="00FD63F5">
        <w:rPr>
          <w:rFonts w:ascii="Times New Roman" w:hAnsi="Times New Roman" w:cs="Times New Roman"/>
          <w:b/>
          <w:bCs/>
          <w:sz w:val="26"/>
          <w:szCs w:val="26"/>
        </w:rPr>
        <w:t xml:space="preserve">. Размер субсидии без учета затрат, указанных в подпункте </w:t>
      </w:r>
      <w:r>
        <w:rPr>
          <w:rFonts w:ascii="Times New Roman" w:hAnsi="Times New Roman" w:cs="Times New Roman"/>
          <w:b/>
          <w:bCs/>
          <w:sz w:val="26"/>
          <w:szCs w:val="26"/>
        </w:rPr>
        <w:t>1.6.</w:t>
      </w:r>
      <w:r w:rsidRPr="00FD63F5">
        <w:rPr>
          <w:rFonts w:ascii="Times New Roman" w:hAnsi="Times New Roman" w:cs="Times New Roman"/>
          <w:b/>
          <w:bCs/>
          <w:sz w:val="26"/>
          <w:szCs w:val="26"/>
        </w:rPr>
        <w:t xml:space="preserve"> настоящего Порядка, не должен превышать 50,0 тысяч рублей в течение текущего финансового года на одного работника, занятого у хозяйствующего субъекта.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1.6</w:t>
      </w:r>
      <w:r w:rsidRPr="00FD63F5">
        <w:rPr>
          <w:rFonts w:ascii="Times New Roman" w:hAnsi="Times New Roman" w:cs="Times New Roman"/>
          <w:b/>
          <w:bCs/>
          <w:sz w:val="26"/>
          <w:szCs w:val="26"/>
        </w:rPr>
        <w:t>. В перечень возмещаемых затрат могут входить расходы на проезд к месту проведения образовательных услуг и обратно, но не более 20,0 тысяч рублей, в течение текущего финансового года на одного работника, занятого у хозяйствующего субъекта.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2F68">
        <w:rPr>
          <w:rFonts w:ascii="Times New Roman" w:hAnsi="Times New Roman" w:cs="Times New Roman"/>
          <w:b/>
          <w:bCs/>
          <w:sz w:val="26"/>
          <w:szCs w:val="26"/>
        </w:rPr>
        <w:t>К возмещению принимаются расходы Субъекта без учета налога на добавленную стоимость (НДС).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 Порядок отбора Субъектов и предоставления Субсидии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2.1. К участию в отборе на право получения Субсидии не допускаются следующие Субъекты: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представившие документы, содержащие недостоверные сведения или несоответствующие требованиям настоящего Порядка;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- несоответствующие условиям </w:t>
      </w:r>
      <w:hyperlink w:anchor="P60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пункта 1.2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lastRenderedPageBreak/>
        <w:t>- ранее получившие аналогичную поддержку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D63F5">
        <w:rPr>
          <w:rFonts w:ascii="Times New Roman" w:hAnsi="Times New Roman" w:cs="Times New Roman"/>
          <w:sz w:val="26"/>
          <w:szCs w:val="26"/>
        </w:rPr>
        <w:t>сроки оказания которой не истекли,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2.2. Отбор Субъектов осуществляет </w:t>
      </w:r>
      <w:r>
        <w:rPr>
          <w:rFonts w:ascii="Times New Roman" w:hAnsi="Times New Roman" w:cs="Times New Roman"/>
          <w:sz w:val="26"/>
          <w:szCs w:val="26"/>
        </w:rPr>
        <w:t>комитетом экономического развития и потребительского рынка администрации Невельского городского округа</w:t>
      </w:r>
      <w:r w:rsidRPr="00E72F68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>).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3"/>
      <w:bookmarkEnd w:id="2"/>
      <w:r w:rsidRPr="00E72F68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публикует объявление о начале проведения отбора (продлении сроков приема заявок) на предоставление Субсидии в газете "</w:t>
      </w:r>
      <w:r>
        <w:rPr>
          <w:rFonts w:ascii="Times New Roman" w:hAnsi="Times New Roman" w:cs="Times New Roman"/>
          <w:sz w:val="26"/>
          <w:szCs w:val="26"/>
        </w:rPr>
        <w:t>Невельские новости</w:t>
      </w:r>
      <w:r w:rsidRPr="00E72F68">
        <w:rPr>
          <w:rFonts w:ascii="Times New Roman" w:hAnsi="Times New Roman" w:cs="Times New Roman"/>
          <w:sz w:val="26"/>
          <w:szCs w:val="26"/>
        </w:rPr>
        <w:t xml:space="preserve">" и размещает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E72F68">
        <w:rPr>
          <w:rFonts w:ascii="Times New Roman" w:hAnsi="Times New Roman" w:cs="Times New Roman"/>
          <w:sz w:val="26"/>
          <w:szCs w:val="26"/>
        </w:rPr>
        <w:t>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E72F68">
        <w:rPr>
          <w:rFonts w:ascii="Times New Roman" w:hAnsi="Times New Roman" w:cs="Times New Roman"/>
          <w:sz w:val="26"/>
          <w:szCs w:val="26"/>
        </w:rPr>
        <w:t>. Срок приема заявок составляет не менее 10 календарных дней с момента объявления о начале отбора.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В случае неиспользования бюджетных ассигнований, выделенных на предоставление Субсидии, </w:t>
      </w:r>
      <w:r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объявляет о проведении дополнительного отбора.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выполняет следующие функции: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регистрирует дату и время поступления заявок в специальном журнале, который должен быть пронумерован, прошнурован и скреплен печатью;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проводит проверку заявок на предмет соответствия условиям настоящего Порядка;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создает и утверждает состав комиссии по отбору Субъектов (далее - Комиссия);</w:t>
      </w:r>
    </w:p>
    <w:p w:rsidR="00611B1F" w:rsidRPr="003F2C0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93"/>
      <w:bookmarkEnd w:id="3"/>
      <w:r w:rsidRPr="003F2C08">
        <w:rPr>
          <w:rFonts w:ascii="Times New Roman" w:hAnsi="Times New Roman" w:cs="Times New Roman"/>
          <w:b/>
          <w:bCs/>
          <w:sz w:val="26"/>
          <w:szCs w:val="26"/>
        </w:rPr>
        <w:t>2.5. Для проведения отбора необходимы следующие документы: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4"/>
      <w:bookmarkEnd w:id="4"/>
      <w:r w:rsidRPr="00E72F6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2F68">
        <w:rPr>
          <w:rFonts w:ascii="Times New Roman" w:hAnsi="Times New Roman" w:cs="Times New Roman"/>
          <w:sz w:val="26"/>
          <w:szCs w:val="26"/>
        </w:rPr>
        <w:t xml:space="preserve">.1. Заявление Субъекта на участие в отборе согласно </w:t>
      </w:r>
      <w:hyperlink w:anchor="P240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форме N 1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  <w:bookmarkStart w:id="5" w:name="P95"/>
      <w:bookmarkEnd w:id="5"/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2F68">
        <w:rPr>
          <w:rFonts w:ascii="Times New Roman" w:hAnsi="Times New Roman" w:cs="Times New Roman"/>
          <w:sz w:val="26"/>
          <w:szCs w:val="26"/>
        </w:rPr>
        <w:t xml:space="preserve">.2. </w:t>
      </w:r>
      <w:r w:rsidRPr="00722D3F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или индивидуальных предпринимателей, выданная не ранее чем за 30 дней до дня подачи заявки.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.5</w:t>
      </w:r>
      <w:r w:rsidRPr="00E72F68">
        <w:rPr>
          <w:rFonts w:ascii="Times New Roman" w:hAnsi="Times New Roman" w:cs="Times New Roman"/>
          <w:sz w:val="26"/>
          <w:szCs w:val="26"/>
        </w:rPr>
        <w:t>.3.Сведения из налогового органа о наличии (отсутствии) задолженности по уплате налогов, сборов, пеней и налоговых санкций (дата составления справки не должна превышать 30 календарных дней, предшествующих дате подачи документов на Субсидию).</w:t>
      </w:r>
    </w:p>
    <w:p w:rsidR="00611B1F" w:rsidRPr="00EF2DA9" w:rsidRDefault="00611B1F" w:rsidP="00611B1F">
      <w:pPr>
        <w:pStyle w:val="ConsPlusNormal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2.5.4. </w:t>
      </w:r>
      <w:r w:rsidRPr="00EF2DA9">
        <w:rPr>
          <w:rFonts w:ascii="Times New Roman" w:hAnsi="Times New Roman" w:cs="Times New Roman"/>
          <w:sz w:val="26"/>
          <w:szCs w:val="26"/>
        </w:rPr>
        <w:t>Справка о состоянии расчетов по обязательному пенсионному страхованию, выданная не ранее чем за 30 календарных дней до дня подачи заявки;</w:t>
      </w:r>
    </w:p>
    <w:p w:rsidR="00611B1F" w:rsidRPr="00EF2DA9" w:rsidRDefault="00611B1F" w:rsidP="00611B1F">
      <w:pPr>
        <w:pStyle w:val="ConsPlusNormal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5B5A">
        <w:rPr>
          <w:rFonts w:ascii="Times New Roman" w:hAnsi="Times New Roman" w:cs="Times New Roman"/>
          <w:sz w:val="26"/>
          <w:szCs w:val="26"/>
        </w:rPr>
        <w:t>2.5.5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F2DA9">
        <w:rPr>
          <w:rFonts w:ascii="Times New Roman" w:hAnsi="Times New Roman" w:cs="Times New Roman"/>
          <w:sz w:val="26"/>
          <w:szCs w:val="26"/>
        </w:rPr>
        <w:t>Справка о состоянии расчетов по обязательному социальному страхованию, выданная не ранее чем за 30 календарных дней до дня подачи заявки;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2.5.6. </w:t>
      </w:r>
      <w:bookmarkStart w:id="6" w:name="P96"/>
      <w:bookmarkEnd w:id="6"/>
      <w:r w:rsidRPr="00E72F68">
        <w:rPr>
          <w:rFonts w:ascii="Times New Roman" w:hAnsi="Times New Roman" w:cs="Times New Roman"/>
          <w:sz w:val="26"/>
          <w:szCs w:val="26"/>
        </w:rPr>
        <w:t xml:space="preserve">Вновь созданные организации и вновь зарегистрированные индивидуальные предприниматели, </w:t>
      </w:r>
      <w:r>
        <w:rPr>
          <w:rFonts w:ascii="Times New Roman" w:hAnsi="Times New Roman" w:cs="Times New Roman"/>
          <w:sz w:val="26"/>
          <w:szCs w:val="26"/>
        </w:rPr>
        <w:t>сведения о которых не внесены в Единый реестр субъектов малого и среднего предпринимательства заявляют о соответствии условиям отнесения к субъектам МСП, утвержденной Минэкономразвития России от 10.03.2016г. №113 (приложение №2 к настоящему Порядку)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7"/>
      <w:bookmarkEnd w:id="7"/>
      <w:r w:rsidRPr="00E72F6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2F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72F68">
        <w:rPr>
          <w:rFonts w:ascii="Times New Roman" w:hAnsi="Times New Roman" w:cs="Times New Roman"/>
          <w:sz w:val="26"/>
          <w:szCs w:val="26"/>
        </w:rPr>
        <w:t xml:space="preserve">.В случае если учредителем (учредителями) юридического лица является одно или несколько </w:t>
      </w:r>
      <w:r>
        <w:rPr>
          <w:rFonts w:ascii="Times New Roman" w:hAnsi="Times New Roman" w:cs="Times New Roman"/>
          <w:sz w:val="26"/>
          <w:szCs w:val="26"/>
        </w:rPr>
        <w:t xml:space="preserve">вновь созданных </w:t>
      </w:r>
      <w:r w:rsidRPr="00E72F68">
        <w:rPr>
          <w:rFonts w:ascii="Times New Roman" w:hAnsi="Times New Roman" w:cs="Times New Roman"/>
          <w:sz w:val="26"/>
          <w:szCs w:val="26"/>
        </w:rPr>
        <w:t xml:space="preserve">юридических лиц, суммарная доля участия которого (которых) составляет 25% и более, то Субъект представляет документы, указанные в </w:t>
      </w:r>
      <w:hyperlink w:anchor="P95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подпункт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6</w:t>
      </w:r>
      <w:r w:rsidRPr="00E72F68">
        <w:rPr>
          <w:rFonts w:ascii="Times New Roman" w:hAnsi="Times New Roman" w:cs="Times New Roman"/>
          <w:sz w:val="26"/>
          <w:szCs w:val="26"/>
        </w:rPr>
        <w:t>настоящего Порядка, в отношении этих юридических лиц.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98"/>
      <w:bookmarkStart w:id="9" w:name="P99"/>
      <w:bookmarkStart w:id="10" w:name="P106"/>
      <w:bookmarkEnd w:id="8"/>
      <w:bookmarkEnd w:id="9"/>
      <w:bookmarkEnd w:id="10"/>
      <w:r>
        <w:rPr>
          <w:rFonts w:ascii="Times New Roman" w:hAnsi="Times New Roman" w:cs="Times New Roman"/>
          <w:sz w:val="26"/>
          <w:szCs w:val="26"/>
        </w:rPr>
        <w:t>2.5</w:t>
      </w:r>
      <w:r w:rsidRPr="00E72F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72F68">
        <w:rPr>
          <w:rFonts w:ascii="Times New Roman" w:hAnsi="Times New Roman" w:cs="Times New Roman"/>
          <w:sz w:val="26"/>
          <w:szCs w:val="26"/>
        </w:rPr>
        <w:t>. Заверенные Субъектом копии договоров, а также копии платежных поручений и (или) заверенные Субъектом копии кассовых документов, подтверждающих факт оплаты расходов.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Вместе с копиями предъявляются оригиналы или нотариально заверенные </w:t>
      </w:r>
      <w:r w:rsidRPr="00E72F68">
        <w:rPr>
          <w:rFonts w:ascii="Times New Roman" w:hAnsi="Times New Roman" w:cs="Times New Roman"/>
          <w:sz w:val="26"/>
          <w:szCs w:val="26"/>
        </w:rPr>
        <w:lastRenderedPageBreak/>
        <w:t>копии представленных документов.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08"/>
      <w:bookmarkEnd w:id="11"/>
      <w:r>
        <w:rPr>
          <w:rFonts w:ascii="Times New Roman" w:hAnsi="Times New Roman" w:cs="Times New Roman"/>
          <w:sz w:val="26"/>
          <w:szCs w:val="26"/>
        </w:rPr>
        <w:t>2.5</w:t>
      </w:r>
      <w:r w:rsidRPr="00E72F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72F68">
        <w:rPr>
          <w:rFonts w:ascii="Times New Roman" w:hAnsi="Times New Roman" w:cs="Times New Roman"/>
          <w:sz w:val="26"/>
          <w:szCs w:val="26"/>
        </w:rPr>
        <w:t>. Заверенные Субъектом копии документов, подтверждающих в соответствии с законодательством Российской Федерации факт прохождения переподготовки, повышения квалификации, с предъявлением оригиналов или нотариально заверенных копий представленных документов.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2F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72F68">
        <w:rPr>
          <w:rFonts w:ascii="Times New Roman" w:hAnsi="Times New Roman" w:cs="Times New Roman"/>
          <w:sz w:val="26"/>
          <w:szCs w:val="26"/>
        </w:rPr>
        <w:t>. Список штатных сотрудников (с указанием занимаемой должности), заверенный подписью руководителя Субъекта (по состоянию на первое число месяца, в котором подано заявление на участие в отборе).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5.11</w:t>
      </w:r>
      <w:r w:rsidRPr="00E72F68">
        <w:rPr>
          <w:rFonts w:ascii="Times New Roman" w:hAnsi="Times New Roman" w:cs="Times New Roman"/>
          <w:sz w:val="26"/>
          <w:szCs w:val="26"/>
        </w:rPr>
        <w:t xml:space="preserve">. Расчет размера Субсидии на возмещение части затрат по оплате образовательных услуг согласно </w:t>
      </w:r>
      <w:hyperlink w:anchor="P319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 xml:space="preserve">форме N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2.5.12. Справка о размере минимальной заработной платы, выплачиваемой работникам, и об отсутствии задолженности перед работниками по заработной плате, заверенную подписью руководителя Субъекта (по состоянию на первое число месяца, в котором подана заявка на субсидирование).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12"/>
      <w:bookmarkEnd w:id="12"/>
      <w:r w:rsidRPr="00E72F6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72F68">
        <w:rPr>
          <w:rFonts w:ascii="Times New Roman" w:hAnsi="Times New Roman" w:cs="Times New Roman"/>
          <w:sz w:val="26"/>
          <w:szCs w:val="26"/>
        </w:rPr>
        <w:t>. Документы, указанные: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- в </w:t>
      </w:r>
      <w:hyperlink w:anchor="P9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подпункте 2.5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.1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8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подпунктах 2.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6</w:t>
      </w:r>
      <w:r w:rsidRPr="00E72F6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12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2.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12</w:t>
      </w:r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Субъектом в </w:t>
      </w:r>
      <w:r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в срок, указанный в </w:t>
      </w:r>
      <w:hyperlink w:anchor="P83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абзаце 1 пункта 2.3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Порядка, в обязательном порядке;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16"/>
      <w:bookmarkEnd w:id="13"/>
      <w:r w:rsidRPr="00E72F68">
        <w:rPr>
          <w:rFonts w:ascii="Times New Roman" w:hAnsi="Times New Roman" w:cs="Times New Roman"/>
          <w:sz w:val="26"/>
          <w:szCs w:val="26"/>
        </w:rPr>
        <w:t xml:space="preserve">- в </w:t>
      </w:r>
      <w:hyperlink w:anchor="P9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подпунктах 2.5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.2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настоящего Порядка, Субъект вправе представить в </w:t>
      </w:r>
      <w:r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в срок, указанный в </w:t>
      </w:r>
      <w:hyperlink w:anchor="P83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абзаце 1 пункта 2.3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Порядка, по собственной инициативе.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В случае непредставления Субъектом документов, указанных в </w:t>
      </w:r>
      <w:hyperlink w:anchor="P116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 xml:space="preserve">абзаце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 xml:space="preserve"> пункта 2.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6</w:t>
      </w:r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72F68">
        <w:rPr>
          <w:rFonts w:ascii="Times New Roman" w:hAnsi="Times New Roman" w:cs="Times New Roman"/>
          <w:sz w:val="26"/>
          <w:szCs w:val="26"/>
        </w:rPr>
        <w:t xml:space="preserve"> рабочих дней с момента поступления от Субъекта заявления на получение Субсидии направляет в уполномоченные федеральные органы исполнительной власти в рамках межведомственного информационного взаимодействия запрос о представлении документов и (или) информации, указанной в </w:t>
      </w:r>
      <w:hyperlink w:anchor="P116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 xml:space="preserve">абзаце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 xml:space="preserve"> пункта 2.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6</w:t>
      </w:r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осуществляется в соответствии с требованиями Федерального </w:t>
      </w:r>
      <w:hyperlink r:id="rId9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(далее - Закон).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В случае непредставления документов и (или) информации на межведомственный запрос в срок, установленный </w:t>
      </w:r>
      <w:hyperlink r:id="rId10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, срок проверки документов, указанный в </w:t>
      </w:r>
      <w:hyperlink w:anchor="P121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пункте 2.8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Порядка, продлевается до получения документов и (или) информации, направленных по межведомственному запросу. При этом срок проверки заявок не может составлять более 30 календарных дней.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В случае непредставления Субъектом документов, указанных в </w:t>
      </w:r>
      <w:hyperlink w:anchor="P10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подпункте 2.5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.5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Порядка, Субъект в обязательном порядке вместе с заявлением на получение Субсидии представляет документы, подтверждающие наличие согласия юридических лиц, являющихся учредителями Субъекта, на получение из налогового органа документов и (или) информации, указанной в </w:t>
      </w:r>
      <w:hyperlink w:anchor="P10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подпункте 2.5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.5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21"/>
      <w:bookmarkEnd w:id="14"/>
      <w:r>
        <w:rPr>
          <w:rFonts w:ascii="Times New Roman" w:hAnsi="Times New Roman" w:cs="Times New Roman"/>
          <w:sz w:val="26"/>
          <w:szCs w:val="26"/>
        </w:rPr>
        <w:t>2.7</w:t>
      </w:r>
      <w:r w:rsidRPr="00E72F68">
        <w:rPr>
          <w:rFonts w:ascii="Times New Roman" w:hAnsi="Times New Roman" w:cs="Times New Roman"/>
          <w:sz w:val="26"/>
          <w:szCs w:val="26"/>
        </w:rPr>
        <w:t xml:space="preserve">. В течение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72F68">
        <w:rPr>
          <w:rFonts w:ascii="Times New Roman" w:hAnsi="Times New Roman" w:cs="Times New Roman"/>
          <w:sz w:val="26"/>
          <w:szCs w:val="26"/>
        </w:rPr>
        <w:t xml:space="preserve"> календарных дней с момента окончания приема документов </w:t>
      </w:r>
      <w:r w:rsidRPr="006E5925"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проводит проверку документов на предмет соответствия условиям настоящего Порядка и представляет их в Комиссию.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2.8</w:t>
      </w:r>
      <w:r w:rsidRPr="00E72F68">
        <w:rPr>
          <w:rFonts w:ascii="Times New Roman" w:hAnsi="Times New Roman" w:cs="Times New Roman"/>
          <w:sz w:val="26"/>
          <w:szCs w:val="26"/>
        </w:rPr>
        <w:t>. Комиссия в течение 5 рабочих дней с момента получения документов проводит заседание, на котором рассматривает поступившие заявки Субъектов и принимает решение: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о допуске (либо отказе в допуске) к отбору Субъектов;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о присвоении баллов по каждому Субъекту;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о формировании основного списка Субъектов, прошедших отбор, с указанием размера Субсидии (далее - Основной список);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о формировании резервного списка получателей Субсидии из числа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72F68">
        <w:rPr>
          <w:rFonts w:ascii="Times New Roman" w:hAnsi="Times New Roman" w:cs="Times New Roman"/>
          <w:sz w:val="26"/>
          <w:szCs w:val="26"/>
        </w:rPr>
        <w:t>. Основаниями для отказа в допуске к отбору являются: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- несоответствие Субъектов требованиям, установленным </w:t>
      </w:r>
      <w:hyperlink w:anchor="P60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пунктом 1.2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- представление неполного пакета документов, указанных в </w:t>
      </w:r>
      <w:hyperlink w:anchor="P93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пункте 2.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5</w:t>
      </w:r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Порядка, за исключением </w:t>
      </w:r>
      <w:hyperlink w:anchor="P95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подпунктов 2.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.2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6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2.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.3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8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абзаца 1 подпункта 2.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.4.1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3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абзацев 2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4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3 подпункта 2.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.4.2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6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подпункта 2.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.5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установление факта представления недостоверных сведений.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72F68">
        <w:rPr>
          <w:rFonts w:ascii="Times New Roman" w:hAnsi="Times New Roman" w:cs="Times New Roman"/>
          <w:sz w:val="26"/>
          <w:szCs w:val="26"/>
        </w:rPr>
        <w:t>. Расчет суммы баллов осуществляется Комиссией исходя из следующих критериев отбора: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КРИТЕРИИ ОТБОРА СУБЪЕКТОВ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9"/>
        <w:gridCol w:w="5159"/>
        <w:gridCol w:w="1357"/>
      </w:tblGrid>
      <w:tr w:rsidR="00611B1F" w:rsidRPr="00C661B4" w:rsidTr="00E46A0F">
        <w:tc>
          <w:tcPr>
            <w:tcW w:w="2989" w:type="dxa"/>
          </w:tcPr>
          <w:p w:rsidR="00611B1F" w:rsidRPr="00C661B4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61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критерия</w:t>
            </w:r>
          </w:p>
        </w:tc>
        <w:tc>
          <w:tcPr>
            <w:tcW w:w="5159" w:type="dxa"/>
          </w:tcPr>
          <w:p w:rsidR="00611B1F" w:rsidRPr="00C661B4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61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Индикатор оценки критерия</w:t>
            </w:r>
          </w:p>
        </w:tc>
        <w:tc>
          <w:tcPr>
            <w:tcW w:w="1357" w:type="dxa"/>
          </w:tcPr>
          <w:p w:rsidR="00611B1F" w:rsidRPr="00C661B4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61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Оценка в баллах</w:t>
            </w:r>
          </w:p>
        </w:tc>
      </w:tr>
      <w:tr w:rsidR="00611B1F" w:rsidRPr="00E72F68" w:rsidTr="00E46A0F">
        <w:tc>
          <w:tcPr>
            <w:tcW w:w="2989" w:type="dxa"/>
            <w:vMerge w:val="restart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Виды экономической деятельности Субъекта</w:t>
            </w: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хозяйство (производство и переработка сельскохозяйственной продукции) (код ОКВЭД </w:t>
            </w:r>
            <w:hyperlink r:id="rId11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01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Обрабатывающие производства (код ОКВЭД </w:t>
            </w:r>
            <w:hyperlink r:id="rId12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15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3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37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Рыболовство и рыбоводство (код ОКВЭД </w:t>
            </w:r>
            <w:hyperlink r:id="rId14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05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бытовых услуг (код ОКВЭД </w:t>
            </w:r>
            <w:hyperlink r:id="rId15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52.7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6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71.4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7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72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8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93.01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9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93.03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(код ОКВЭД </w:t>
            </w:r>
            <w:hyperlink r:id="rId20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45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Жилищно-коммунальное хозяйство (за исключением деятельности по управлению многоквартирными домами) (код ОКВЭД </w:t>
            </w:r>
            <w:hyperlink r:id="rId21" w:history="1">
              <w:r w:rsidRPr="00E72F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90</w:t>
              </w:r>
            </w:hyperlink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Прочее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1B1F" w:rsidRPr="00E72F68" w:rsidTr="00E46A0F">
        <w:tc>
          <w:tcPr>
            <w:tcW w:w="2989" w:type="dxa"/>
            <w:vMerge w:val="restart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деятельности Субъекта </w:t>
            </w:r>
            <w:r w:rsidRPr="00E72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территории муниципальных образований</w:t>
            </w: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г.Невельск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с.Горнозаводск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с.Шебунино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Иные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населенные пункты Невельского района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611B1F" w:rsidRPr="00E72F68" w:rsidTr="00E46A0F">
        <w:tc>
          <w:tcPr>
            <w:tcW w:w="9505" w:type="dxa"/>
            <w:gridSpan w:val="3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</w:t>
            </w:r>
          </w:p>
        </w:tc>
      </w:tr>
      <w:tr w:rsidR="00611B1F" w:rsidRPr="00E72F68" w:rsidTr="00E46A0F">
        <w:tc>
          <w:tcPr>
            <w:tcW w:w="2989" w:type="dxa"/>
            <w:vMerge w:val="restart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Микропредприятия</w:t>
            </w: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До 2 человек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3 до 5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11 до 15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1B1F" w:rsidRPr="00E72F68" w:rsidTr="00E46A0F">
        <w:tc>
          <w:tcPr>
            <w:tcW w:w="2989" w:type="dxa"/>
            <w:vMerge w:val="restart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Малые предприятия</w:t>
            </w: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16 до 20 человек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21 до 30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31 до 80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81 до 100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1B1F" w:rsidRPr="00E72F68" w:rsidTr="00E46A0F">
        <w:tc>
          <w:tcPr>
            <w:tcW w:w="2989" w:type="dxa"/>
            <w:vMerge w:val="restart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Средние предприятия</w:t>
            </w: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101 до 110 человек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111 до 130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131 до 180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11B1F" w:rsidRPr="00E72F68" w:rsidTr="00E46A0F">
        <w:tc>
          <w:tcPr>
            <w:tcW w:w="2989" w:type="dxa"/>
            <w:vMerge/>
          </w:tcPr>
          <w:p w:rsidR="00611B1F" w:rsidRPr="00E72F68" w:rsidRDefault="00611B1F" w:rsidP="00E46A0F">
            <w:pPr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 181 до 250</w:t>
            </w: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1B1F" w:rsidRPr="00E72F68" w:rsidTr="00E46A0F">
        <w:tc>
          <w:tcPr>
            <w:tcW w:w="8148" w:type="dxa"/>
            <w:gridSpan w:val="2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Очередность выплаты Субсидии формируется исходя из набранных Субъектами баллов.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При наличии Субъектов с равным количеством баллов Субсидия предоставляется Субъекту, подавшему заявление ранее остальных.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72F68">
        <w:rPr>
          <w:rFonts w:ascii="Times New Roman" w:hAnsi="Times New Roman" w:cs="Times New Roman"/>
          <w:sz w:val="26"/>
          <w:szCs w:val="26"/>
        </w:rPr>
        <w:t xml:space="preserve">. Количество Субъектов, которым предоставляются Субсидии, определяется исходя из очередности, объема средств, предусмотренных в </w:t>
      </w:r>
      <w:r>
        <w:rPr>
          <w:rFonts w:ascii="Times New Roman" w:hAnsi="Times New Roman" w:cs="Times New Roman"/>
          <w:sz w:val="26"/>
          <w:szCs w:val="26"/>
        </w:rPr>
        <w:t>местном</w:t>
      </w:r>
      <w:r w:rsidRPr="00E72F68">
        <w:rPr>
          <w:rFonts w:ascii="Times New Roman" w:hAnsi="Times New Roman" w:cs="Times New Roman"/>
          <w:sz w:val="26"/>
          <w:szCs w:val="26"/>
        </w:rPr>
        <w:t xml:space="preserve"> бюджете, и средств </w:t>
      </w:r>
      <w:r>
        <w:rPr>
          <w:rFonts w:ascii="Times New Roman" w:hAnsi="Times New Roman" w:cs="Times New Roman"/>
          <w:sz w:val="26"/>
          <w:szCs w:val="26"/>
        </w:rPr>
        <w:t>областного</w:t>
      </w:r>
      <w:r w:rsidRPr="00E72F68">
        <w:rPr>
          <w:rFonts w:ascii="Times New Roman" w:hAnsi="Times New Roman" w:cs="Times New Roman"/>
          <w:sz w:val="26"/>
          <w:szCs w:val="26"/>
        </w:rPr>
        <w:t xml:space="preserve"> бюджета, а также потребностей Субъектов согласно поданным заявлениям.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72F68">
        <w:rPr>
          <w:rFonts w:ascii="Times New Roman" w:hAnsi="Times New Roman" w:cs="Times New Roman"/>
          <w:sz w:val="26"/>
          <w:szCs w:val="26"/>
        </w:rPr>
        <w:t xml:space="preserve">. В случае подачи одного заявления на отбор </w:t>
      </w:r>
      <w:r w:rsidRPr="006E5925"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принимает решение о предоставлении Субсидии единственному претенденту при условии его соответствия требованиям настоящего Порядка.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72F68">
        <w:rPr>
          <w:rFonts w:ascii="Times New Roman" w:hAnsi="Times New Roman" w:cs="Times New Roman"/>
          <w:sz w:val="26"/>
          <w:szCs w:val="26"/>
        </w:rPr>
        <w:t xml:space="preserve">. По результатам заседания Комиссии оформляется протокол, который является основанием для принятия </w:t>
      </w:r>
      <w:r w:rsidRPr="006E5925">
        <w:rPr>
          <w:rFonts w:ascii="Times New Roman" w:hAnsi="Times New Roman" w:cs="Times New Roman"/>
          <w:sz w:val="26"/>
          <w:szCs w:val="26"/>
        </w:rPr>
        <w:t>Комитет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E5925">
        <w:rPr>
          <w:rFonts w:ascii="Times New Roman" w:hAnsi="Times New Roman" w:cs="Times New Roman"/>
          <w:sz w:val="26"/>
          <w:szCs w:val="26"/>
        </w:rPr>
        <w:t xml:space="preserve"> экономики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решения о предоставлении Субсидии Субъекту.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В случае увеличения бюджетных ассигнований, выделенных на предоставление Субсидии, Субсидия выплачивается Субъектам, которые включены в Резервный список.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72F68">
        <w:rPr>
          <w:rFonts w:ascii="Times New Roman" w:hAnsi="Times New Roman" w:cs="Times New Roman"/>
          <w:sz w:val="26"/>
          <w:szCs w:val="26"/>
        </w:rPr>
        <w:t xml:space="preserve">. О результатах отбора Субъект уведомляется в течение </w:t>
      </w:r>
      <w:r w:rsidRPr="001D3ACA">
        <w:rPr>
          <w:rFonts w:ascii="Times New Roman" w:hAnsi="Times New Roman" w:cs="Times New Roman"/>
          <w:b/>
          <w:bCs/>
          <w:sz w:val="26"/>
          <w:szCs w:val="26"/>
        </w:rPr>
        <w:t>5 дней</w:t>
      </w:r>
      <w:r w:rsidRPr="00E72F68">
        <w:rPr>
          <w:rFonts w:ascii="Times New Roman" w:hAnsi="Times New Roman" w:cs="Times New Roman"/>
          <w:sz w:val="26"/>
          <w:szCs w:val="26"/>
        </w:rPr>
        <w:t xml:space="preserve"> со дня принятия решения Комиссией.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Субъектам, в отношении которых принято решение о предоставлении </w:t>
      </w:r>
      <w:r w:rsidRPr="00E72F68">
        <w:rPr>
          <w:rFonts w:ascii="Times New Roman" w:hAnsi="Times New Roman" w:cs="Times New Roman"/>
          <w:sz w:val="26"/>
          <w:szCs w:val="26"/>
        </w:rPr>
        <w:lastRenderedPageBreak/>
        <w:t xml:space="preserve">Субсидии, дополнительно направляется два экземпляра проекта договора о предоставлении Субсидии согласно </w:t>
      </w:r>
      <w:hyperlink w:anchor="P379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форме N 3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к настоящему Порядку (далее - Договор), предусматривающего согласие Субъекта на осуществление </w:t>
      </w:r>
      <w:r w:rsidRPr="009568F5">
        <w:rPr>
          <w:rFonts w:ascii="Times New Roman" w:hAnsi="Times New Roman" w:cs="Times New Roman"/>
          <w:sz w:val="26"/>
          <w:szCs w:val="26"/>
        </w:rPr>
        <w:t>Комитет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и </w:t>
      </w:r>
      <w:r w:rsidRPr="00F26311">
        <w:rPr>
          <w:rFonts w:ascii="Times New Roman" w:hAnsi="Times New Roman" w:cs="Times New Roman"/>
          <w:sz w:val="26"/>
          <w:szCs w:val="26"/>
        </w:rPr>
        <w:t>финансовым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6311">
        <w:rPr>
          <w:rFonts w:ascii="Times New Roman" w:hAnsi="Times New Roman" w:cs="Times New Roman"/>
          <w:sz w:val="26"/>
          <w:szCs w:val="26"/>
        </w:rPr>
        <w:t xml:space="preserve">управлением администрации Невельского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(далее – Финансовое управление) </w:t>
      </w:r>
      <w:r w:rsidRPr="00F26311">
        <w:rPr>
          <w:rFonts w:ascii="Times New Roman" w:hAnsi="Times New Roman" w:cs="Times New Roman"/>
          <w:sz w:val="26"/>
          <w:szCs w:val="26"/>
        </w:rPr>
        <w:t>проверок</w:t>
      </w:r>
      <w:r w:rsidRPr="00E72F68">
        <w:rPr>
          <w:rFonts w:ascii="Times New Roman" w:hAnsi="Times New Roman" w:cs="Times New Roman"/>
          <w:sz w:val="26"/>
          <w:szCs w:val="26"/>
        </w:rPr>
        <w:t xml:space="preserve"> соблюдения Субъектом условий, целей и порядка предоставления Субсидии.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Субъект 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568F5">
        <w:rPr>
          <w:rFonts w:ascii="Times New Roman" w:hAnsi="Times New Roman" w:cs="Times New Roman"/>
          <w:b/>
          <w:bCs/>
          <w:sz w:val="26"/>
          <w:szCs w:val="26"/>
        </w:rPr>
        <w:t>0 рабочих дней</w:t>
      </w:r>
      <w:r w:rsidRPr="00E72F68">
        <w:rPr>
          <w:rFonts w:ascii="Times New Roman" w:hAnsi="Times New Roman" w:cs="Times New Roman"/>
          <w:sz w:val="26"/>
          <w:szCs w:val="26"/>
        </w:rPr>
        <w:t xml:space="preserve"> с момента получения Договора подписывает и представляет его в адрес </w:t>
      </w:r>
      <w:r w:rsidRPr="009568F5">
        <w:rPr>
          <w:rFonts w:ascii="Times New Roman" w:hAnsi="Times New Roman" w:cs="Times New Roman"/>
          <w:sz w:val="26"/>
          <w:szCs w:val="26"/>
        </w:rPr>
        <w:t>Комитет экономики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В случае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поступления Договора в установленный настоящим пунктом срок Субъекту отказывается в предоставлении Субсидии.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2F68">
        <w:rPr>
          <w:rFonts w:ascii="Times New Roman" w:hAnsi="Times New Roman" w:cs="Times New Roman"/>
          <w:sz w:val="26"/>
          <w:szCs w:val="26"/>
        </w:rPr>
        <w:t xml:space="preserve">. В случае соблюдения условий предоставления Субсидии Субъекту, наличия документов, подтверждающих фактически произведенные затраты, представленных в соответствии с настоящим Порядком, и правильности расчета Субсидии </w:t>
      </w:r>
      <w:r>
        <w:rPr>
          <w:rFonts w:ascii="Times New Roman" w:hAnsi="Times New Roman" w:cs="Times New Roman"/>
          <w:sz w:val="26"/>
          <w:szCs w:val="26"/>
        </w:rPr>
        <w:t xml:space="preserve">Комитет экономики </w:t>
      </w:r>
      <w:r w:rsidRPr="00E72F68">
        <w:rPr>
          <w:rFonts w:ascii="Times New Roman" w:hAnsi="Times New Roman" w:cs="Times New Roman"/>
          <w:sz w:val="26"/>
          <w:szCs w:val="26"/>
        </w:rPr>
        <w:t xml:space="preserve">в течение 5 рабочих дней с момента окончания проверки </w:t>
      </w:r>
      <w:r>
        <w:rPr>
          <w:rFonts w:ascii="Times New Roman" w:hAnsi="Times New Roman" w:cs="Times New Roman"/>
          <w:sz w:val="26"/>
          <w:szCs w:val="26"/>
        </w:rPr>
        <w:t>готовит проект постановления</w:t>
      </w:r>
      <w:r w:rsidRPr="00E72F68">
        <w:rPr>
          <w:rFonts w:ascii="Times New Roman" w:hAnsi="Times New Roman" w:cs="Times New Roman"/>
          <w:sz w:val="26"/>
          <w:szCs w:val="26"/>
        </w:rPr>
        <w:t xml:space="preserve"> о п</w:t>
      </w:r>
      <w:r>
        <w:rPr>
          <w:rFonts w:ascii="Times New Roman" w:hAnsi="Times New Roman" w:cs="Times New Roman"/>
          <w:sz w:val="26"/>
          <w:szCs w:val="26"/>
        </w:rPr>
        <w:t>редоставлении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Субсидии.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722D3F" w:rsidRDefault="00611B1F" w:rsidP="00611B1F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22D3F">
        <w:rPr>
          <w:rFonts w:ascii="Times New Roman" w:hAnsi="Times New Roman" w:cs="Times New Roman"/>
          <w:b/>
          <w:bCs/>
          <w:sz w:val="26"/>
          <w:szCs w:val="26"/>
        </w:rPr>
        <w:t>3. Порядок выплаты Субсидии</w:t>
      </w:r>
    </w:p>
    <w:p w:rsidR="00611B1F" w:rsidRPr="00722D3F" w:rsidRDefault="00611B1F" w:rsidP="00611B1F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722D3F" w:rsidRDefault="00611B1F" w:rsidP="00611B1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3.1. Главным распорядителем средств,  предусмотренных на предоставление Субсидии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22D3F">
        <w:rPr>
          <w:rFonts w:ascii="Times New Roman" w:hAnsi="Times New Roman" w:cs="Times New Roman"/>
          <w:sz w:val="26"/>
          <w:szCs w:val="26"/>
        </w:rPr>
        <w:t xml:space="preserve"> является администрация Невельского городского округа.</w:t>
      </w:r>
    </w:p>
    <w:p w:rsidR="00611B1F" w:rsidRPr="00722D3F" w:rsidRDefault="00611B1F" w:rsidP="00611B1F">
      <w:pPr>
        <w:pStyle w:val="ConsPlusNormal0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3.2. Администрация  Невельского городского округа осуществляет перечисление денежных средств на расчетный счет Субъекта в соответствии с постановлением администрации Невельского городского округа и договором на предоставление субсидии  субъектам малого и среднего предпринимательства </w:t>
      </w:r>
      <w:r w:rsidRPr="00722D3F">
        <w:rPr>
          <w:rFonts w:ascii="Times New Roman" w:hAnsi="Times New Roman" w:cs="Times New Roman"/>
          <w:noProof/>
          <w:sz w:val="26"/>
          <w:szCs w:val="26"/>
        </w:rPr>
        <w:t xml:space="preserve">на возмещение затрат, связанных с </w:t>
      </w:r>
      <w:r>
        <w:rPr>
          <w:rFonts w:ascii="Times New Roman" w:hAnsi="Times New Roman" w:cs="Times New Roman"/>
          <w:noProof/>
          <w:sz w:val="26"/>
          <w:szCs w:val="26"/>
        </w:rPr>
        <w:t>приобретением оборудования на территории муниципального образования «Невельский городской округ»</w:t>
      </w:r>
      <w:r w:rsidRPr="00722D3F">
        <w:rPr>
          <w:rFonts w:ascii="Times New Roman" w:hAnsi="Times New Roman" w:cs="Times New Roman"/>
          <w:sz w:val="26"/>
          <w:szCs w:val="26"/>
        </w:rPr>
        <w:t>.</w:t>
      </w:r>
    </w:p>
    <w:p w:rsidR="00611B1F" w:rsidRPr="00722D3F" w:rsidRDefault="00611B1F" w:rsidP="00611B1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3.3. Выплата Субсидии производится в пределах лимитов бюджетных обязательств, предусмотренных в местном бюджете муниципального образования «Невельский городской округ»  и (или) лимитов бюджетных обязательств за счет поступления из </w:t>
      </w:r>
      <w:r w:rsidRPr="00722D3F">
        <w:rPr>
          <w:rFonts w:ascii="Times New Roman" w:hAnsi="Times New Roman" w:cs="Times New Roman"/>
          <w:color w:val="000000"/>
          <w:sz w:val="26"/>
          <w:szCs w:val="26"/>
        </w:rPr>
        <w:t>бюджета Сахалинской области на соответствующий финансовый год</w:t>
      </w:r>
      <w:r w:rsidRPr="00722D3F">
        <w:rPr>
          <w:rFonts w:ascii="Times New Roman" w:hAnsi="Times New Roman" w:cs="Times New Roman"/>
          <w:sz w:val="26"/>
          <w:szCs w:val="26"/>
        </w:rPr>
        <w:t>.</w:t>
      </w:r>
    </w:p>
    <w:p w:rsidR="00611B1F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72F68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1020F3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020F3">
        <w:rPr>
          <w:rFonts w:ascii="Times New Roman" w:hAnsi="Times New Roman" w:cs="Times New Roman"/>
          <w:sz w:val="26"/>
          <w:szCs w:val="26"/>
        </w:rPr>
        <w:t>.1. Получатель Субсидии ежегодно в течение двух лет, следующих за годом получения Субсидии, в срок до 20 января года, следующего за годом, в котором была предоставлена Субсидия, представляет в комитет экономики пояснительную записку и информацию о ходе реализации бизнес-плана (по форме № 6 к настоящему Порядку).</w:t>
      </w:r>
    </w:p>
    <w:p w:rsidR="00611B1F" w:rsidRPr="001020F3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020F3">
        <w:rPr>
          <w:rFonts w:ascii="Times New Roman" w:hAnsi="Times New Roman" w:cs="Times New Roman"/>
          <w:sz w:val="26"/>
          <w:szCs w:val="26"/>
        </w:rPr>
        <w:t>.2. В случае непредставления в указанный срок отчетности либо обнаружения недостоверных сведений в документах, представленных Субъектами, по письменному требованию администрации Невельского городского округа Субъекты обязаны произвести возврат Субсидии в течение 15 календарных дней с момента направления требования о возврате Субсидии в местный бюджет.</w:t>
      </w:r>
    </w:p>
    <w:p w:rsidR="00611B1F" w:rsidRPr="001020F3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0F3">
        <w:rPr>
          <w:rFonts w:ascii="Times New Roman" w:hAnsi="Times New Roman" w:cs="Times New Roman"/>
          <w:sz w:val="26"/>
          <w:szCs w:val="26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611B1F" w:rsidRPr="001020F3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0F3">
        <w:rPr>
          <w:rFonts w:ascii="Times New Roman" w:hAnsi="Times New Roman" w:cs="Times New Roman"/>
          <w:sz w:val="26"/>
          <w:szCs w:val="26"/>
        </w:rPr>
        <w:t>В дальнейшем такой Субъект лишается права на получение Субсидии в соответствии с настоящим Порядком.</w:t>
      </w:r>
    </w:p>
    <w:p w:rsidR="00611B1F" w:rsidRPr="001020F3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1020F3">
        <w:rPr>
          <w:rFonts w:ascii="Times New Roman" w:hAnsi="Times New Roman" w:cs="Times New Roman"/>
          <w:sz w:val="26"/>
          <w:szCs w:val="26"/>
        </w:rPr>
        <w:t xml:space="preserve">.3. Остаток Субсидии неиспользованный в отчетном финансовом году (год предоставления Субсидии) подлежит возврату на счет администрации Невельского городского округа не позднее 25 декабря текущего года». </w:t>
      </w:r>
    </w:p>
    <w:p w:rsidR="00611B1F" w:rsidRPr="001020F3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020F3">
        <w:rPr>
          <w:rFonts w:ascii="Times New Roman" w:hAnsi="Times New Roman" w:cs="Times New Roman"/>
          <w:sz w:val="26"/>
          <w:szCs w:val="26"/>
        </w:rPr>
        <w:t>.4. 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</w:t>
      </w:r>
    </w:p>
    <w:p w:rsidR="00611B1F" w:rsidRPr="001020F3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020F3">
        <w:rPr>
          <w:rFonts w:ascii="Times New Roman" w:hAnsi="Times New Roman" w:cs="Times New Roman"/>
          <w:sz w:val="26"/>
          <w:szCs w:val="26"/>
        </w:rPr>
        <w:t>.5.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 распорядителем бюджетных средств, являющегося получателем бюджетных средств.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020F3">
        <w:rPr>
          <w:rFonts w:ascii="Times New Roman" w:hAnsi="Times New Roman" w:cs="Times New Roman"/>
          <w:sz w:val="26"/>
          <w:szCs w:val="26"/>
        </w:rPr>
        <w:t>.6. Решение Комиссии, а также действия (бездействие) должностных лиц администрации Невельского городского округа могут быть обжалованы в порядке, установленном действующим законодательством.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611B1F">
          <w:pgSz w:w="11905" w:h="16838"/>
          <w:pgMar w:top="1134" w:right="850" w:bottom="1134" w:left="1701" w:header="0" w:footer="0" w:gutter="0"/>
          <w:cols w:space="720"/>
        </w:sectPr>
      </w:pP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lastRenderedPageBreak/>
        <w:t>Форма N 1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к Порядку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возмещение затрат на оплату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тельных услуг по переподготовке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повышению квалификации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сотрудников, а также повышению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>предпринимательской грамотности 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 xml:space="preserve"> ком</w:t>
      </w:r>
      <w:r>
        <w:rPr>
          <w:rFonts w:ascii="Times New Roman" w:hAnsi="Times New Roman" w:cs="Times New Roman"/>
          <w:sz w:val="26"/>
          <w:szCs w:val="26"/>
        </w:rPr>
        <w:t>петентности руководителей малых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>и ср</w:t>
      </w:r>
      <w:r>
        <w:rPr>
          <w:rFonts w:ascii="Times New Roman" w:hAnsi="Times New Roman" w:cs="Times New Roman"/>
          <w:sz w:val="26"/>
          <w:szCs w:val="26"/>
        </w:rPr>
        <w:t>едних предприятий на территории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 xml:space="preserve"> «Невельский городской округ»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утвержденный постановлением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Невельского городского округа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19.08.2016г. № 1300 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240"/>
      <w:bookmarkEnd w:id="15"/>
      <w:r w:rsidRPr="00E72F68">
        <w:rPr>
          <w:rFonts w:ascii="Times New Roman" w:hAnsi="Times New Roman" w:cs="Times New Roman"/>
          <w:sz w:val="26"/>
          <w:szCs w:val="26"/>
        </w:rPr>
        <w:t>ЗАЯВЛЕНИЕ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на участие в отборе</w:t>
      </w:r>
    </w:p>
    <w:p w:rsidR="00611B1F" w:rsidRPr="00466961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466961">
        <w:rPr>
          <w:sz w:val="26"/>
          <w:szCs w:val="26"/>
          <w:lang w:eastAsia="en-US"/>
        </w:rPr>
        <w:t>В рамках мероприятия по возмещению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субъектов малого и среднего предпринимательства.</w:t>
      </w:r>
    </w:p>
    <w:p w:rsidR="00611B1F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от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11B1F" w:rsidRPr="00C91491" w:rsidRDefault="00611B1F" w:rsidP="00611B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91491">
        <w:rPr>
          <w:rFonts w:ascii="Times New Roman" w:hAnsi="Times New Roman" w:cs="Times New Roman"/>
          <w:sz w:val="16"/>
          <w:szCs w:val="16"/>
        </w:rPr>
        <w:t>(наименование Субъекта)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11B1F" w:rsidRPr="00AF69F2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шу предоставить в 20___ году </w:t>
      </w:r>
      <w:r w:rsidRPr="00E72F68">
        <w:rPr>
          <w:rFonts w:ascii="Times New Roman" w:hAnsi="Times New Roman" w:cs="Times New Roman"/>
          <w:sz w:val="26"/>
          <w:szCs w:val="26"/>
        </w:rPr>
        <w:t>государственную поддержку за счет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 xml:space="preserve">средств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E72F68">
        <w:rPr>
          <w:rFonts w:ascii="Times New Roman" w:hAnsi="Times New Roman" w:cs="Times New Roman"/>
          <w:sz w:val="26"/>
          <w:szCs w:val="26"/>
        </w:rPr>
        <w:t xml:space="preserve"> и (или) </w:t>
      </w:r>
      <w:r>
        <w:rPr>
          <w:rFonts w:ascii="Times New Roman" w:hAnsi="Times New Roman" w:cs="Times New Roman"/>
          <w:sz w:val="26"/>
          <w:szCs w:val="26"/>
        </w:rPr>
        <w:t>областного</w:t>
      </w:r>
      <w:r w:rsidRPr="00E72F68">
        <w:rPr>
          <w:rFonts w:ascii="Times New Roman" w:hAnsi="Times New Roman" w:cs="Times New Roman"/>
          <w:sz w:val="26"/>
          <w:szCs w:val="26"/>
        </w:rPr>
        <w:t xml:space="preserve"> бюджетов в форме субсидирования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9F2">
        <w:rPr>
          <w:rFonts w:ascii="Times New Roman" w:hAnsi="Times New Roman" w:cs="Times New Roman"/>
          <w:sz w:val="26"/>
          <w:szCs w:val="26"/>
        </w:rPr>
        <w:t>на возмещение затрат на оплату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9F2">
        <w:rPr>
          <w:rFonts w:ascii="Times New Roman" w:hAnsi="Times New Roman" w:cs="Times New Roman"/>
          <w:sz w:val="26"/>
          <w:szCs w:val="26"/>
        </w:rPr>
        <w:t>образовательных услуг по переподготовке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9F2">
        <w:rPr>
          <w:rFonts w:ascii="Times New Roman" w:hAnsi="Times New Roman" w:cs="Times New Roman"/>
          <w:sz w:val="26"/>
          <w:szCs w:val="26"/>
        </w:rPr>
        <w:t>и повышению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9F2">
        <w:rPr>
          <w:rFonts w:ascii="Times New Roman" w:hAnsi="Times New Roman" w:cs="Times New Roman"/>
          <w:sz w:val="26"/>
          <w:szCs w:val="26"/>
        </w:rPr>
        <w:t>сотрудников, а также повышению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9F2">
        <w:rPr>
          <w:rFonts w:ascii="Times New Roman" w:hAnsi="Times New Roman" w:cs="Times New Roman"/>
          <w:sz w:val="26"/>
          <w:szCs w:val="26"/>
        </w:rPr>
        <w:t>предпринимательской грамотности и</w:t>
      </w:r>
    </w:p>
    <w:p w:rsidR="00611B1F" w:rsidRPr="00AF69F2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9F2">
        <w:rPr>
          <w:rFonts w:ascii="Times New Roman" w:hAnsi="Times New Roman" w:cs="Times New Roman"/>
          <w:sz w:val="26"/>
          <w:szCs w:val="26"/>
        </w:rPr>
        <w:t xml:space="preserve"> компетентности руководителей малых</w:t>
      </w:r>
    </w:p>
    <w:p w:rsidR="00611B1F" w:rsidRPr="00AF69F2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9F2">
        <w:rPr>
          <w:rFonts w:ascii="Times New Roman" w:hAnsi="Times New Roman" w:cs="Times New Roman"/>
          <w:sz w:val="26"/>
          <w:szCs w:val="26"/>
        </w:rPr>
        <w:t>и средних предприятий на территории</w:t>
      </w:r>
    </w:p>
    <w:p w:rsidR="00611B1F" w:rsidRPr="00AF69F2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9F2">
        <w:rPr>
          <w:rFonts w:ascii="Times New Roman" w:hAnsi="Times New Roman" w:cs="Times New Roman"/>
          <w:sz w:val="26"/>
          <w:szCs w:val="26"/>
        </w:rPr>
        <w:t>МО «Невельский городской округ»,</w:t>
      </w:r>
    </w:p>
    <w:p w:rsidR="00611B1F" w:rsidRPr="00AF69F2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9F2">
        <w:rPr>
          <w:rFonts w:ascii="Times New Roman" w:hAnsi="Times New Roman" w:cs="Times New Roman"/>
          <w:sz w:val="26"/>
          <w:szCs w:val="26"/>
        </w:rPr>
        <w:t>утвержденный постановлением</w:t>
      </w:r>
    </w:p>
    <w:p w:rsidR="00611B1F" w:rsidRPr="00AF69F2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9F2">
        <w:rPr>
          <w:rFonts w:ascii="Times New Roman" w:hAnsi="Times New Roman" w:cs="Times New Roman"/>
          <w:sz w:val="26"/>
          <w:szCs w:val="26"/>
        </w:rPr>
        <w:t>администрации Невельского городского округа</w:t>
      </w:r>
    </w:p>
    <w:p w:rsidR="00611B1F" w:rsidRPr="00E72F68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9F2">
        <w:rPr>
          <w:rFonts w:ascii="Times New Roman" w:hAnsi="Times New Roman" w:cs="Times New Roman"/>
          <w:sz w:val="26"/>
          <w:szCs w:val="26"/>
        </w:rPr>
        <w:t xml:space="preserve">от           №  </w:t>
      </w:r>
      <w:r w:rsidRPr="00E72F68">
        <w:rPr>
          <w:rFonts w:ascii="Times New Roman" w:hAnsi="Times New Roman" w:cs="Times New Roman"/>
          <w:sz w:val="26"/>
          <w:szCs w:val="26"/>
        </w:rPr>
        <w:t>в размере 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E72F68">
        <w:rPr>
          <w:rFonts w:ascii="Times New Roman" w:hAnsi="Times New Roman" w:cs="Times New Roman"/>
          <w:sz w:val="26"/>
          <w:szCs w:val="26"/>
        </w:rPr>
        <w:t>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11B1F" w:rsidRPr="00C91491" w:rsidRDefault="00611B1F" w:rsidP="00611B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91491">
        <w:rPr>
          <w:rFonts w:ascii="Times New Roman" w:hAnsi="Times New Roman" w:cs="Times New Roman"/>
          <w:sz w:val="16"/>
          <w:szCs w:val="16"/>
        </w:rPr>
        <w:t>(сумма в цифрах и прописью)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Общие сведения о Субъекте: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ИНН __________________________ ОГРН (ОГРНИП) _________________________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Р/счет __________________________________________________________________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БИК ______________________ Кор/счет ____________________________________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Наименование и код </w:t>
      </w:r>
      <w:hyperlink r:id="rId22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ОКВЭД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основного вида эк</w:t>
      </w:r>
      <w:r>
        <w:rPr>
          <w:rFonts w:ascii="Times New Roman" w:hAnsi="Times New Roman" w:cs="Times New Roman"/>
          <w:sz w:val="26"/>
          <w:szCs w:val="26"/>
        </w:rPr>
        <w:t>ономической деятельности ______</w:t>
      </w:r>
      <w:r w:rsidRPr="00E72F68">
        <w:rPr>
          <w:rFonts w:ascii="Times New Roman" w:hAnsi="Times New Roman" w:cs="Times New Roman"/>
          <w:sz w:val="26"/>
          <w:szCs w:val="26"/>
        </w:rPr>
        <w:t>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Юридический </w:t>
      </w:r>
      <w:r>
        <w:rPr>
          <w:rFonts w:ascii="Times New Roman" w:hAnsi="Times New Roman" w:cs="Times New Roman"/>
          <w:sz w:val="26"/>
          <w:szCs w:val="26"/>
        </w:rPr>
        <w:t>адрес _______________________</w:t>
      </w:r>
      <w:r w:rsidRPr="00E72F6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Фактический адрес (заполняется в случае отличия от юридического адреса)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E72F68">
        <w:rPr>
          <w:rFonts w:ascii="Times New Roman" w:hAnsi="Times New Roman" w:cs="Times New Roman"/>
          <w:sz w:val="26"/>
          <w:szCs w:val="26"/>
        </w:rPr>
        <w:t>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E72F68">
        <w:rPr>
          <w:rFonts w:ascii="Times New Roman" w:hAnsi="Times New Roman" w:cs="Times New Roman"/>
          <w:sz w:val="26"/>
          <w:szCs w:val="26"/>
        </w:rPr>
        <w:t>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</w:t>
      </w:r>
      <w:r w:rsidRPr="00E72F68">
        <w:rPr>
          <w:rFonts w:ascii="Times New Roman" w:hAnsi="Times New Roman" w:cs="Times New Roman"/>
          <w:sz w:val="26"/>
          <w:szCs w:val="26"/>
        </w:rPr>
        <w:t>_____________ Факс ________________________________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Адрес электронной почты 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72F68">
        <w:rPr>
          <w:rFonts w:ascii="Times New Roman" w:hAnsi="Times New Roman" w:cs="Times New Roman"/>
          <w:sz w:val="26"/>
          <w:szCs w:val="26"/>
        </w:rPr>
        <w:t>_______________</w:t>
      </w:r>
    </w:p>
    <w:p w:rsidR="00611B1F" w:rsidRPr="00E72F68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Настоящим письмом подтверждаем, что в от</w:t>
      </w:r>
      <w:r>
        <w:rPr>
          <w:rFonts w:ascii="Times New Roman" w:hAnsi="Times New Roman" w:cs="Times New Roman"/>
          <w:sz w:val="26"/>
          <w:szCs w:val="26"/>
        </w:rPr>
        <w:t>ношении ___________________</w:t>
      </w:r>
      <w:r w:rsidRPr="00E72F68">
        <w:rPr>
          <w:rFonts w:ascii="Times New Roman" w:hAnsi="Times New Roman" w:cs="Times New Roman"/>
          <w:sz w:val="26"/>
          <w:szCs w:val="26"/>
        </w:rPr>
        <w:t>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11B1F" w:rsidRPr="00C91491" w:rsidRDefault="00611B1F" w:rsidP="00611B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91491">
        <w:rPr>
          <w:rFonts w:ascii="Times New Roman" w:hAnsi="Times New Roman" w:cs="Times New Roman"/>
          <w:sz w:val="16"/>
          <w:szCs w:val="16"/>
        </w:rPr>
        <w:t>(наименование Субъекта)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не проводится процедура ликвидации, банкротства, деятельность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приостановлена.</w:t>
      </w:r>
    </w:p>
    <w:p w:rsidR="00611B1F" w:rsidRPr="00E72F68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Количество сотрудников, работающих на предприятии (на момент подачи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заявки), составляет __________ человек.</w:t>
      </w:r>
    </w:p>
    <w:p w:rsidR="00611B1F" w:rsidRPr="00E72F68" w:rsidRDefault="00611B1F" w:rsidP="00611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среднемесячной </w:t>
      </w:r>
      <w:r w:rsidRPr="00E72F68">
        <w:rPr>
          <w:rFonts w:ascii="Times New Roman" w:hAnsi="Times New Roman" w:cs="Times New Roman"/>
          <w:sz w:val="26"/>
          <w:szCs w:val="26"/>
        </w:rPr>
        <w:t xml:space="preserve">заработной  платы,  выплачиваемой </w:t>
      </w:r>
      <w:r>
        <w:rPr>
          <w:rFonts w:ascii="Times New Roman" w:hAnsi="Times New Roman" w:cs="Times New Roman"/>
          <w:sz w:val="26"/>
          <w:szCs w:val="26"/>
        </w:rPr>
        <w:t xml:space="preserve">работникам в </w:t>
      </w:r>
      <w:r w:rsidRPr="00E72F68">
        <w:rPr>
          <w:rFonts w:ascii="Times New Roman" w:hAnsi="Times New Roman" w:cs="Times New Roman"/>
          <w:sz w:val="26"/>
          <w:szCs w:val="26"/>
        </w:rPr>
        <w:t>предшествующем отчетном периоде, составил __________________ рублей.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Контактное лицо, отвечающее за подготовку документов (Ф.И.О., телефон):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Руководитель 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11B1F" w:rsidRPr="00E72F68" w:rsidRDefault="00611B1F" w:rsidP="00611B1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72F68">
        <w:rPr>
          <w:rFonts w:ascii="Times New Roman" w:hAnsi="Times New Roman" w:cs="Times New Roman"/>
          <w:sz w:val="26"/>
          <w:szCs w:val="26"/>
        </w:rPr>
        <w:t>В случае прохождения отбора и получения Субсидии обязуюсь представлять</w:t>
      </w:r>
      <w:r>
        <w:rPr>
          <w:rFonts w:ascii="Times New Roman" w:hAnsi="Times New Roman" w:cs="Times New Roman"/>
          <w:sz w:val="26"/>
          <w:szCs w:val="26"/>
        </w:rPr>
        <w:t xml:space="preserve"> Комитет экономического развития и потребительского рынка администрации Невельского городского округа</w:t>
      </w:r>
      <w:r w:rsidRPr="00E72F68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 xml:space="preserve">– Комитет экономики) </w:t>
      </w:r>
      <w:r w:rsidRPr="00E72F68">
        <w:rPr>
          <w:rFonts w:ascii="Times New Roman" w:hAnsi="Times New Roman" w:cs="Times New Roman"/>
          <w:sz w:val="26"/>
          <w:szCs w:val="26"/>
        </w:rPr>
        <w:t xml:space="preserve">информацию в соответствии с </w:t>
      </w:r>
      <w:hyperlink w:anchor="P215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пунктом 3.1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 xml:space="preserve">предоставления субсидии на возмещение части затрат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E72F68">
        <w:rPr>
          <w:rFonts w:ascii="Times New Roman" w:hAnsi="Times New Roman" w:cs="Times New Roman"/>
          <w:sz w:val="26"/>
          <w:szCs w:val="26"/>
        </w:rPr>
        <w:t>оплате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образовательных услуг по переподготовке и повышению квалификации кадров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 (далее - Порядок) и заключенного договора о предоставлении субсидии.</w:t>
      </w:r>
    </w:p>
    <w:p w:rsidR="00611B1F" w:rsidRPr="00E72F68" w:rsidRDefault="00611B1F" w:rsidP="00611B1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72F68">
        <w:rPr>
          <w:rFonts w:ascii="Times New Roman" w:hAnsi="Times New Roman" w:cs="Times New Roman"/>
          <w:sz w:val="26"/>
          <w:szCs w:val="26"/>
        </w:rPr>
        <w:t xml:space="preserve">Я даю согласие </w:t>
      </w:r>
      <w:r>
        <w:rPr>
          <w:rFonts w:ascii="Times New Roman" w:hAnsi="Times New Roman" w:cs="Times New Roman"/>
          <w:sz w:val="26"/>
          <w:szCs w:val="26"/>
        </w:rPr>
        <w:t>Комитету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обработку, </w:t>
      </w:r>
      <w:r w:rsidRPr="00E72F68">
        <w:rPr>
          <w:rFonts w:ascii="Times New Roman" w:hAnsi="Times New Roman" w:cs="Times New Roman"/>
          <w:sz w:val="26"/>
          <w:szCs w:val="26"/>
        </w:rPr>
        <w:t>распространение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использование моих персональных данных, а также иных данных,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необходимы для предоставления настоящей Субсидии, в том числе на получение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 xml:space="preserve">из соответствующих органов документов, указанных в </w:t>
      </w:r>
      <w:hyperlink w:anchor="P9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подпунктах 2.5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.2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2.5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.3</w:t>
        </w:r>
      </w:hyperlink>
      <w:r w:rsidRPr="00E72F68">
        <w:rPr>
          <w:rFonts w:ascii="Times New Roman" w:hAnsi="Times New Roman" w:cs="Times New Roman"/>
          <w:sz w:val="26"/>
          <w:szCs w:val="26"/>
        </w:rPr>
        <w:t>,</w:t>
      </w:r>
      <w:hyperlink w:anchor="P98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.4.</w:t>
        </w:r>
      </w:hyperlink>
      <w:r w:rsidRPr="00E72F68">
        <w:rPr>
          <w:rFonts w:ascii="Times New Roman" w:hAnsi="Times New Roman" w:cs="Times New Roman"/>
          <w:sz w:val="26"/>
          <w:szCs w:val="26"/>
        </w:rPr>
        <w:t>,</w:t>
      </w:r>
      <w:hyperlink w:anchor="P10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2.5</w:t>
        </w:r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.5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Прилагаемые документы на _____ листах.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Подпись руководителя 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М.П.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"___" _______________ 20__ года</w:t>
      </w:r>
    </w:p>
    <w:p w:rsidR="00611B1F" w:rsidRPr="00E72F68" w:rsidRDefault="00611B1F" w:rsidP="00611B1F">
      <w:pPr>
        <w:rPr>
          <w:sz w:val="26"/>
          <w:szCs w:val="26"/>
        </w:rPr>
        <w:sectPr w:rsidR="00611B1F" w:rsidRPr="00E72F68">
          <w:pgSz w:w="11905" w:h="16838"/>
          <w:pgMar w:top="1134" w:right="850" w:bottom="1134" w:left="1701" w:header="0" w:footer="0" w:gutter="0"/>
          <w:cols w:space="720"/>
        </w:sectPr>
      </w:pP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02F">
        <w:rPr>
          <w:rFonts w:ascii="Times New Roman" w:hAnsi="Times New Roman" w:cs="Times New Roman"/>
          <w:sz w:val="26"/>
          <w:szCs w:val="26"/>
        </w:rPr>
        <w:t>на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возмещение затрат на оплату </w:t>
      </w:r>
      <w:r w:rsidRPr="0036202F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тельных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 по переподготовке и повышению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квалификации сотрудников, а также повышению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>предпринимательской грамотности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02F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петентности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руководителей малых </w:t>
      </w:r>
      <w:r w:rsidRPr="0036202F">
        <w:rPr>
          <w:rFonts w:ascii="Times New Roman" w:hAnsi="Times New Roman" w:cs="Times New Roman"/>
          <w:sz w:val="26"/>
          <w:szCs w:val="26"/>
        </w:rPr>
        <w:t>и ср</w:t>
      </w:r>
      <w:r>
        <w:rPr>
          <w:rFonts w:ascii="Times New Roman" w:hAnsi="Times New Roman" w:cs="Times New Roman"/>
          <w:sz w:val="26"/>
          <w:szCs w:val="26"/>
        </w:rPr>
        <w:t>едних предприятий на территории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36202F">
        <w:rPr>
          <w:rFonts w:ascii="Times New Roman" w:hAnsi="Times New Roman" w:cs="Times New Roman"/>
          <w:sz w:val="26"/>
          <w:szCs w:val="26"/>
        </w:rPr>
        <w:t xml:space="preserve"> «Невельский городской округ»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утвержденный постановлением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Невельского городского округа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19.08.2016г. № 1300  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611B1F" w:rsidRDefault="00611B1F" w:rsidP="00611B1F">
      <w:pPr>
        <w:spacing w:after="240"/>
        <w:ind w:left="5954"/>
        <w:jc w:val="center"/>
      </w:pPr>
      <w:r>
        <w:t>УТВЕРЖДЕНА</w:t>
      </w:r>
      <w:r>
        <w:br/>
        <w:t>приказом Минэкономразвития России от 10.03.2016 № 113</w:t>
      </w:r>
    </w:p>
    <w:p w:rsidR="00611B1F" w:rsidRPr="004E4C1E" w:rsidRDefault="00611B1F" w:rsidP="00611B1F">
      <w:pPr>
        <w:jc w:val="center"/>
        <w:rPr>
          <w:b/>
          <w:bCs/>
          <w:sz w:val="26"/>
          <w:szCs w:val="26"/>
        </w:rPr>
      </w:pPr>
      <w:r w:rsidRPr="004E4C1E">
        <w:rPr>
          <w:b/>
          <w:bCs/>
          <w:sz w:val="26"/>
          <w:szCs w:val="26"/>
        </w:rPr>
        <w:t>Форма</w:t>
      </w:r>
    </w:p>
    <w:p w:rsidR="00611B1F" w:rsidRDefault="00611B1F" w:rsidP="00611B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соответствии вновь созданного юридического лица</w:t>
      </w:r>
      <w:r>
        <w:rPr>
          <w:b/>
          <w:bCs/>
          <w:sz w:val="26"/>
          <w:szCs w:val="26"/>
        </w:rPr>
        <w:br/>
        <w:t>и вновь зарегистрированного индивидуального предпринимателя</w:t>
      </w:r>
      <w:r>
        <w:rPr>
          <w:b/>
          <w:bCs/>
          <w:sz w:val="26"/>
          <w:szCs w:val="26"/>
        </w:rPr>
        <w:br/>
        <w:t>условиям отнесения к субъектам малого и среднего</w:t>
      </w:r>
      <w:r>
        <w:rPr>
          <w:b/>
          <w:bCs/>
          <w:sz w:val="26"/>
          <w:szCs w:val="26"/>
        </w:rPr>
        <w:br/>
        <w:t>предпринимательства, установленным Федеральным законом</w:t>
      </w:r>
      <w:r>
        <w:rPr>
          <w:b/>
          <w:bCs/>
          <w:sz w:val="26"/>
          <w:szCs w:val="26"/>
        </w:rPr>
        <w:br/>
        <w:t>от 24 июля 2007 г. № 209-ФЗ “О развитии малого и среднего</w:t>
      </w:r>
      <w:r>
        <w:rPr>
          <w:b/>
          <w:bCs/>
          <w:sz w:val="26"/>
          <w:szCs w:val="26"/>
        </w:rPr>
        <w:br/>
        <w:t>предпринимательства в Российской Федерации”</w:t>
      </w:r>
    </w:p>
    <w:p w:rsidR="00611B1F" w:rsidRDefault="00611B1F" w:rsidP="00611B1F">
      <w:pPr>
        <w:jc w:val="center"/>
        <w:rPr>
          <w:b/>
          <w:bCs/>
          <w:sz w:val="26"/>
          <w:szCs w:val="26"/>
        </w:rPr>
      </w:pPr>
    </w:p>
    <w:p w:rsidR="00611B1F" w:rsidRDefault="00611B1F" w:rsidP="00611B1F">
      <w:pPr>
        <w:ind w:left="567"/>
      </w:pPr>
      <w:r>
        <w:t xml:space="preserve">Настоящим заявляю, что  </w:t>
      </w:r>
    </w:p>
    <w:p w:rsidR="00611B1F" w:rsidRDefault="00611B1F" w:rsidP="00611B1F">
      <w:pPr>
        <w:pBdr>
          <w:top w:val="single" w:sz="4" w:space="1" w:color="auto"/>
        </w:pBdr>
        <w:ind w:left="3232"/>
        <w:rPr>
          <w:sz w:val="2"/>
          <w:szCs w:val="2"/>
        </w:rPr>
      </w:pPr>
    </w:p>
    <w:p w:rsidR="00611B1F" w:rsidRDefault="00611B1F" w:rsidP="00611B1F"/>
    <w:p w:rsidR="00611B1F" w:rsidRPr="00E6752A" w:rsidRDefault="00611B1F" w:rsidP="00611B1F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E6752A">
        <w:rPr>
          <w:sz w:val="16"/>
          <w:szCs w:val="16"/>
        </w:rPr>
        <w:t xml:space="preserve">(указывается полное наименование юридического лица, фамилия, имя, отчество (последнее </w:t>
      </w:r>
      <w:r w:rsidRPr="00E6752A">
        <w:rPr>
          <w:sz w:val="16"/>
          <w:szCs w:val="16"/>
        </w:rPr>
        <w:sym w:font="Symbol" w:char="F02D"/>
      </w:r>
      <w:r w:rsidRPr="00E6752A">
        <w:rPr>
          <w:sz w:val="16"/>
          <w:szCs w:val="16"/>
        </w:rPr>
        <w:t xml:space="preserve"> при наличии) индивидуального предпринимателя)</w:t>
      </w:r>
    </w:p>
    <w:p w:rsidR="00611B1F" w:rsidRDefault="00611B1F" w:rsidP="00611B1F">
      <w:r>
        <w:t xml:space="preserve">ИНН:  </w:t>
      </w:r>
    </w:p>
    <w:p w:rsidR="00611B1F" w:rsidRPr="00E6752A" w:rsidRDefault="00611B1F" w:rsidP="00611B1F">
      <w:pPr>
        <w:pBdr>
          <w:top w:val="single" w:sz="4" w:space="1" w:color="auto"/>
        </w:pBdr>
        <w:spacing w:after="120"/>
        <w:ind w:left="697"/>
        <w:jc w:val="center"/>
        <w:rPr>
          <w:sz w:val="16"/>
          <w:szCs w:val="16"/>
        </w:rPr>
      </w:pPr>
      <w:r w:rsidRPr="00E6752A">
        <w:rPr>
          <w:sz w:val="16"/>
          <w:szCs w:val="16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611B1F" w:rsidRDefault="00611B1F" w:rsidP="00611B1F">
      <w:r>
        <w:t xml:space="preserve">дата государственной регистрации:  </w:t>
      </w:r>
    </w:p>
    <w:p w:rsidR="00611B1F" w:rsidRDefault="00611B1F" w:rsidP="00611B1F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611B1F" w:rsidRDefault="00611B1F" w:rsidP="00611B1F"/>
    <w:p w:rsidR="00611B1F" w:rsidRPr="00E6752A" w:rsidRDefault="00611B1F" w:rsidP="00611B1F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E6752A">
        <w:rPr>
          <w:sz w:val="16"/>
          <w:szCs w:val="16"/>
        </w:rPr>
        <w:t>(указывается дата государственной регистрации юридического лица или индивидуального предпринимателя)</w:t>
      </w:r>
    </w:p>
    <w:p w:rsidR="00611B1F" w:rsidRDefault="00611B1F" w:rsidP="00611B1F">
      <w:pPr>
        <w:spacing w:after="480"/>
        <w:jc w:val="both"/>
      </w:pPr>
      <w: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611B1F" w:rsidTr="00E46A0F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B1F" w:rsidRDefault="00611B1F" w:rsidP="00E46A0F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B1F" w:rsidRDefault="00611B1F" w:rsidP="00E46A0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B1F" w:rsidRDefault="00611B1F" w:rsidP="00E46A0F">
            <w:pPr>
              <w:jc w:val="center"/>
            </w:pPr>
          </w:p>
        </w:tc>
      </w:tr>
      <w:tr w:rsidR="00611B1F" w:rsidTr="00E46A0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>
            <w:pPr>
              <w:jc w:val="center"/>
            </w:pPr>
            <w:r>
              <w:t xml:space="preserve">(фамилия, имя, отчество (последнее </w:t>
            </w:r>
            <w:r>
              <w:sym w:font="Symbol" w:char="F02D"/>
            </w:r>
            <w: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>
            <w:pPr>
              <w:jc w:val="center"/>
            </w:pPr>
            <w:r>
              <w:t>подпись</w:t>
            </w:r>
          </w:p>
        </w:tc>
      </w:tr>
    </w:tbl>
    <w:p w:rsidR="00611B1F" w:rsidRDefault="00611B1F" w:rsidP="00611B1F">
      <w:pPr>
        <w:jc w:val="right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611B1F" w:rsidTr="00E46A0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B1F" w:rsidRDefault="00611B1F" w:rsidP="00E46A0F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B1F" w:rsidRDefault="00611B1F" w:rsidP="00E46A0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B1F" w:rsidRDefault="00611B1F" w:rsidP="00E46A0F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B1F" w:rsidRDefault="00611B1F" w:rsidP="00E46A0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B1F" w:rsidRDefault="00611B1F" w:rsidP="00E46A0F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B1F" w:rsidRDefault="00611B1F" w:rsidP="00E46A0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B1F" w:rsidRDefault="00611B1F" w:rsidP="00E46A0F">
            <w:pPr>
              <w:ind w:left="57"/>
            </w:pPr>
            <w:r>
              <w:t>г.</w:t>
            </w:r>
          </w:p>
        </w:tc>
      </w:tr>
      <w:tr w:rsidR="00611B1F" w:rsidTr="00E46A0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>
            <w:pPr>
              <w:jc w:val="center"/>
            </w:pPr>
            <w: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1B1F" w:rsidRDefault="00611B1F" w:rsidP="00E46A0F">
            <w:pPr>
              <w:ind w:left="57"/>
            </w:pPr>
          </w:p>
        </w:tc>
      </w:tr>
    </w:tbl>
    <w:p w:rsidR="00611B1F" w:rsidRDefault="00611B1F" w:rsidP="00611B1F">
      <w:pPr>
        <w:spacing w:before="240"/>
        <w:jc w:val="center"/>
      </w:pPr>
      <w:r>
        <w:t>м. п. (при наличии)</w:t>
      </w:r>
    </w:p>
    <w:p w:rsidR="00611B1F" w:rsidRDefault="00611B1F" w:rsidP="00611B1F"/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  <w:sectPr w:rsidR="00611B1F" w:rsidSect="006C5112">
          <w:pgSz w:w="11905" w:h="16838"/>
          <w:pgMar w:top="1134" w:right="850" w:bottom="1134" w:left="1701" w:header="0" w:footer="0" w:gutter="0"/>
          <w:cols w:space="720"/>
          <w:rtlGutter/>
          <w:docGrid w:linePitch="326"/>
        </w:sectPr>
      </w:pP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lastRenderedPageBreak/>
        <w:t xml:space="preserve">Форма N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02F">
        <w:rPr>
          <w:rFonts w:ascii="Times New Roman" w:hAnsi="Times New Roman" w:cs="Times New Roman"/>
          <w:sz w:val="26"/>
          <w:szCs w:val="26"/>
        </w:rPr>
        <w:t>на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возмещение затрат на оплату </w:t>
      </w:r>
      <w:r w:rsidRPr="0036202F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тельных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 по переподготовке и повышению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квалификации сотрудников, а также повышению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>предпринимательской грамотности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02F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петентности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руководителей малых </w:t>
      </w:r>
      <w:r w:rsidRPr="0036202F">
        <w:rPr>
          <w:rFonts w:ascii="Times New Roman" w:hAnsi="Times New Roman" w:cs="Times New Roman"/>
          <w:sz w:val="26"/>
          <w:szCs w:val="26"/>
        </w:rPr>
        <w:t>и ср</w:t>
      </w:r>
      <w:r>
        <w:rPr>
          <w:rFonts w:ascii="Times New Roman" w:hAnsi="Times New Roman" w:cs="Times New Roman"/>
          <w:sz w:val="26"/>
          <w:szCs w:val="26"/>
        </w:rPr>
        <w:t>едних предприятий на территории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 xml:space="preserve"> «Невельский городской округ»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утвержденный постановлением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Невельского городского округа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19.08.2016г. № 1302 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319"/>
      <w:bookmarkEnd w:id="16"/>
      <w:r w:rsidRPr="00E72F68">
        <w:rPr>
          <w:rFonts w:ascii="Times New Roman" w:hAnsi="Times New Roman" w:cs="Times New Roman"/>
          <w:sz w:val="26"/>
          <w:szCs w:val="26"/>
        </w:rPr>
        <w:t>РАСЧЕТ</w:t>
      </w:r>
    </w:p>
    <w:p w:rsidR="00611B1F" w:rsidRPr="00E72F68" w:rsidRDefault="00611B1F" w:rsidP="00611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размера субсидии на возмещение части затрат</w:t>
      </w:r>
    </w:p>
    <w:p w:rsidR="00611B1F" w:rsidRPr="00E72F68" w:rsidRDefault="00611B1F" w:rsidP="00611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по оплате образовательных услуг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611B1F" w:rsidRPr="006C5112" w:rsidRDefault="00611B1F" w:rsidP="00611B1F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  <w:r w:rsidRPr="006C5112">
        <w:rPr>
          <w:rFonts w:ascii="Times New Roman" w:hAnsi="Times New Roman" w:cs="Times New Roman"/>
          <w:sz w:val="16"/>
          <w:szCs w:val="16"/>
        </w:rPr>
        <w:t>(наименование Субъекта)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288"/>
        <w:gridCol w:w="4365"/>
      </w:tblGrid>
      <w:tr w:rsidR="00611B1F" w:rsidRPr="00E72F68" w:rsidTr="00E46A0F"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Ф.И.О. обучившегося</w:t>
            </w:r>
          </w:p>
        </w:tc>
        <w:tc>
          <w:tcPr>
            <w:tcW w:w="3288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Сумма расходов Субъекта по образовательным услугам согласно Договору (без учета НДС)</w:t>
            </w: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Сумма субсидии к выплате (не более 50,0 тыс. рублей на одного работника, занятого у Субъекта от фактически понесенных затрат)</w:t>
            </w:r>
          </w:p>
        </w:tc>
      </w:tr>
      <w:tr w:rsidR="00611B1F" w:rsidRPr="00E72F68" w:rsidTr="00E46A0F"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11B1F" w:rsidRPr="00E72F68" w:rsidTr="00E46A0F">
        <w:tc>
          <w:tcPr>
            <w:tcW w:w="9637" w:type="dxa"/>
            <w:gridSpan w:val="3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Договор от ________________ N ____________ (учебное заведение)</w:t>
            </w:r>
          </w:p>
        </w:tc>
      </w:tr>
      <w:tr w:rsidR="00611B1F" w:rsidRPr="00E72F68" w:rsidTr="00E46A0F"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328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272" w:type="dxa"/>
            <w:gridSpan w:val="2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Итого по Договору:</w:t>
            </w: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9637" w:type="dxa"/>
            <w:gridSpan w:val="3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Договор от ________________ N ____________ (учебное заведение)</w:t>
            </w:r>
          </w:p>
        </w:tc>
      </w:tr>
      <w:tr w:rsidR="00611B1F" w:rsidRPr="00E72F68" w:rsidTr="00E46A0F"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328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272" w:type="dxa"/>
            <w:gridSpan w:val="2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Итого по Договору:</w:t>
            </w: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28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611B1F" w:rsidSect="006C511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lastRenderedPageBreak/>
        <w:t xml:space="preserve">Форма N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F68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02F">
        <w:rPr>
          <w:rFonts w:ascii="Times New Roman" w:hAnsi="Times New Roman" w:cs="Times New Roman"/>
          <w:sz w:val="26"/>
          <w:szCs w:val="26"/>
        </w:rPr>
        <w:t>на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возмещение затрат на оплату </w:t>
      </w:r>
      <w:r w:rsidRPr="0036202F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тельных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 по переподготовке и повышению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квалификации сотрудников, а также повышению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>предпринимательской грамотности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202F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петентности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руководителей малых </w:t>
      </w:r>
      <w:r w:rsidRPr="0036202F">
        <w:rPr>
          <w:rFonts w:ascii="Times New Roman" w:hAnsi="Times New Roman" w:cs="Times New Roman"/>
          <w:sz w:val="26"/>
          <w:szCs w:val="26"/>
        </w:rPr>
        <w:t>и ср</w:t>
      </w:r>
      <w:r>
        <w:rPr>
          <w:rFonts w:ascii="Times New Roman" w:hAnsi="Times New Roman" w:cs="Times New Roman"/>
          <w:sz w:val="26"/>
          <w:szCs w:val="26"/>
        </w:rPr>
        <w:t>едних предприятий на территории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11B1F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36202F">
        <w:rPr>
          <w:rFonts w:ascii="Times New Roman" w:hAnsi="Times New Roman" w:cs="Times New Roman"/>
          <w:sz w:val="26"/>
          <w:szCs w:val="26"/>
        </w:rPr>
        <w:t>«Невельский городской округ»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утвержденный постановлением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Невельского городского округа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19.08.2016г. № 1300  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379"/>
      <w:bookmarkEnd w:id="17"/>
      <w:r w:rsidRPr="00E72F68">
        <w:rPr>
          <w:rFonts w:ascii="Times New Roman" w:hAnsi="Times New Roman" w:cs="Times New Roman"/>
          <w:sz w:val="26"/>
          <w:szCs w:val="26"/>
        </w:rPr>
        <w:t>ТИПОВОЙ ДОГОВОР N _____</w:t>
      </w:r>
    </w:p>
    <w:p w:rsidR="00611B1F" w:rsidRPr="00E72F68" w:rsidRDefault="00611B1F" w:rsidP="00611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Невельск</w:t>
      </w:r>
      <w:r w:rsidRPr="00E72F68">
        <w:rPr>
          <w:rFonts w:ascii="Times New Roman" w:hAnsi="Times New Roman" w:cs="Times New Roman"/>
          <w:sz w:val="26"/>
          <w:szCs w:val="26"/>
        </w:rPr>
        <w:t xml:space="preserve">       "____" ___________ 20___ г.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Default="00611B1F" w:rsidP="00611B1F">
      <w:pPr>
        <w:ind w:firstLine="567"/>
        <w:jc w:val="both"/>
        <w:rPr>
          <w:sz w:val="26"/>
          <w:szCs w:val="26"/>
        </w:rPr>
      </w:pPr>
      <w:r w:rsidRPr="003433F6">
        <w:rPr>
          <w:sz w:val="26"/>
          <w:szCs w:val="26"/>
        </w:rPr>
        <w:t>Администрация Невельского городского округа, именуемая в дальнейшем Администрация, в лице мэра Невельского городского округа______________, действующего на основании Устава с одной стороны, и _________________ именуемое(ый) в дальнейшем - Получатель субсидии, в лице _______________________, действующего на основании __________________, с другой стороны, им</w:t>
      </w:r>
      <w:r>
        <w:rPr>
          <w:sz w:val="26"/>
          <w:szCs w:val="26"/>
        </w:rPr>
        <w:t xml:space="preserve">енуемые в дальнейшем – Стороны </w:t>
      </w:r>
      <w:r w:rsidRPr="003433F6">
        <w:rPr>
          <w:sz w:val="26"/>
          <w:szCs w:val="26"/>
        </w:rPr>
        <w:t>заключили настоящий договор (д</w:t>
      </w:r>
      <w:r>
        <w:rPr>
          <w:sz w:val="26"/>
          <w:szCs w:val="26"/>
        </w:rPr>
        <w:t>алее – Договор) о нижеследующем</w:t>
      </w:r>
    </w:p>
    <w:p w:rsidR="00611B1F" w:rsidRPr="00E72F68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1.1. Предметом настоящего Договора является предоставление </w:t>
      </w:r>
      <w:r>
        <w:rPr>
          <w:rFonts w:ascii="Times New Roman" w:hAnsi="Times New Roman" w:cs="Times New Roman"/>
          <w:sz w:val="26"/>
          <w:szCs w:val="26"/>
        </w:rPr>
        <w:t>администрацией Невельского городского округа</w:t>
      </w:r>
      <w:r w:rsidRPr="00E72F68">
        <w:rPr>
          <w:rFonts w:ascii="Times New Roman" w:hAnsi="Times New Roman" w:cs="Times New Roman"/>
          <w:sz w:val="26"/>
          <w:szCs w:val="26"/>
        </w:rPr>
        <w:t xml:space="preserve"> Субсидии Субъекту на возмещение фактических затрат, понесенных в соответствии с Порядком предоставления 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предпринимательства, утвержденным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23245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23245"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  <w:r w:rsidRPr="00E72F68">
        <w:rPr>
          <w:rFonts w:ascii="Times New Roman" w:hAnsi="Times New Roman" w:cs="Times New Roman"/>
          <w:sz w:val="26"/>
          <w:szCs w:val="26"/>
        </w:rPr>
        <w:t xml:space="preserve"> от _____________ N __________ (далее - Порядок).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1.2. Субсидия предоставляется Субъекту в соответствии с Порядком, на основании протокола комиссии </w:t>
      </w:r>
      <w:r w:rsidRPr="00E23245">
        <w:rPr>
          <w:rFonts w:ascii="Times New Roman" w:hAnsi="Times New Roman" w:cs="Times New Roman"/>
          <w:sz w:val="26"/>
          <w:szCs w:val="26"/>
        </w:rPr>
        <w:t>по конкурсному отбору субъектов малого предпринимательства на предоставление финансовой поддержки – субсидии на территории муниципального образования «Невельский городской округ»</w:t>
      </w:r>
      <w:r w:rsidRPr="00E72F68">
        <w:rPr>
          <w:rFonts w:ascii="Times New Roman" w:hAnsi="Times New Roman" w:cs="Times New Roman"/>
          <w:sz w:val="26"/>
          <w:szCs w:val="26"/>
        </w:rPr>
        <w:t>от ____________________ N __________ (далее - Протокол комиссии).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 Сумма и порядок перечисления Субсидии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2.1. Субсидия, подлежащая перечислению, устанавливается в размере _______________ рублей (НДС не облагается), но не более фактически понесенных затрат, подтвержденных документально.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2.2. Источниками Субсидии являются средства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E72F68">
        <w:rPr>
          <w:rFonts w:ascii="Times New Roman" w:hAnsi="Times New Roman" w:cs="Times New Roman"/>
          <w:sz w:val="26"/>
          <w:szCs w:val="26"/>
        </w:rPr>
        <w:t xml:space="preserve"> бюджета, в том числе </w:t>
      </w:r>
      <w:r w:rsidRPr="00E72F68">
        <w:rPr>
          <w:rFonts w:ascii="Times New Roman" w:hAnsi="Times New Roman" w:cs="Times New Roman"/>
          <w:sz w:val="26"/>
          <w:szCs w:val="26"/>
        </w:rPr>
        <w:lastRenderedPageBreak/>
        <w:t>формируе</w:t>
      </w:r>
      <w:r>
        <w:rPr>
          <w:rFonts w:ascii="Times New Roman" w:hAnsi="Times New Roman" w:cs="Times New Roman"/>
          <w:sz w:val="26"/>
          <w:szCs w:val="26"/>
        </w:rPr>
        <w:t>мые за счет средств областного</w:t>
      </w:r>
      <w:r w:rsidRPr="00E72F68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2.3. Субсидия перечисляется на расчетный счет Субъекта, указанный в </w:t>
      </w:r>
      <w:hyperlink w:anchor="P459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разделе 6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настоящего Договора, в течение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72F68">
        <w:rPr>
          <w:rFonts w:ascii="Times New Roman" w:hAnsi="Times New Roman" w:cs="Times New Roman"/>
          <w:sz w:val="26"/>
          <w:szCs w:val="26"/>
        </w:rPr>
        <w:t xml:space="preserve"> рабочих дней с момента подписания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предоставлении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Субсидии.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3. Обязательства и права Сторон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>Администрация обязуется</w:t>
      </w:r>
      <w:r w:rsidRPr="00E72F68">
        <w:rPr>
          <w:rFonts w:ascii="Times New Roman" w:hAnsi="Times New Roman" w:cs="Times New Roman"/>
          <w:sz w:val="26"/>
          <w:szCs w:val="26"/>
        </w:rPr>
        <w:t>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3.1.1. Перечислять на расчетный счет Субъекта денежные средства в соответствии с Порядком, Протоколом комиссии и условиями настоящего Договора.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3.1.2. Консультировать Субъект по вопросам, связанным с исполнением обязательств Субъекта по настоящему Договору.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3.1.3. Принимать от Субъекта документы, предусмотренные </w:t>
      </w:r>
      <w:hyperlink w:anchor="P93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пунктом 2.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>5</w:t>
      </w:r>
      <w:r w:rsidRPr="00E72F68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E72F68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3.2.1. Требовать представления необходимых документов от Субъекта, предусмотренных Порядком и настоящим Договором.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3.2.2. Отказаться от обязанности предоставить Субсидию полностью или частично в случаях, если на момент подписания или после подписания настоящего Договора Субъект: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объявил о своей несостоятельности (банкротом) в порядке, установленном действующим законодательством;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принял решение о ликвидации;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- представил документы, содержащие недостоверные сведения или несоответствующие Порядку.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3.2.3. Осуществлять проверки достоверности представляемой Субъектом информации.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3.2.4. Требовать от Субъекта надлежащего исполнения обязательств по Договору и незамедлительного устранения выявленных недостатков.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3.2.5. Расторгнуть настоящий Договор в одностороннем порядке и потребовать возврата полученной Субсидии в случае установления нарушений, предусмотренных </w:t>
      </w:r>
      <w:hyperlink w:anchor="P215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пунктом 3.1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3.3. Субъект обязуется: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3.3.1. Представлять документы, определенные Порядком для возмещения понесенных затрат.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3.3.2. В полном объеме в течение 2 лет после получения Субсидии представлять отчетность, установленную </w:t>
      </w:r>
      <w:hyperlink w:anchor="P475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приложением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611B1F" w:rsidRPr="00E72F68" w:rsidRDefault="00611B1F" w:rsidP="00611B1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Сохранить и (или) создать рабочие места в количестве ___________ единиц</w:t>
      </w:r>
    </w:p>
    <w:p w:rsidR="00611B1F" w:rsidRPr="003433F6" w:rsidRDefault="00611B1F" w:rsidP="00611B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433F6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(на 1 января года, следующего за годом получения Субсидии).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3.3.3. Осуществить возврат Субсидии в </w:t>
      </w:r>
      <w:r>
        <w:rPr>
          <w:rFonts w:ascii="Times New Roman" w:hAnsi="Times New Roman" w:cs="Times New Roman"/>
          <w:sz w:val="26"/>
          <w:szCs w:val="26"/>
        </w:rPr>
        <w:t>местный</w:t>
      </w:r>
      <w:r w:rsidRPr="00E72F68">
        <w:rPr>
          <w:rFonts w:ascii="Times New Roman" w:hAnsi="Times New Roman" w:cs="Times New Roman"/>
          <w:sz w:val="26"/>
          <w:szCs w:val="26"/>
        </w:rPr>
        <w:t xml:space="preserve"> бюджет в случае установления нарушений, предусмотренных </w:t>
      </w:r>
      <w:hyperlink w:anchor="P215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пунктом 3.1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Порядка, в течение установленного срока.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3.3.4. Представлять запрошенную </w:t>
      </w:r>
      <w:r>
        <w:rPr>
          <w:rFonts w:ascii="Times New Roman" w:hAnsi="Times New Roman" w:cs="Times New Roman"/>
          <w:sz w:val="26"/>
          <w:szCs w:val="26"/>
        </w:rPr>
        <w:t>Комитетом экономики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информацию и (или) документы в течение 3 календарных дней с момента получения запроса.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3.3.5. Обеспечить беспрепятственный доступ сотрудников </w:t>
      </w:r>
      <w:r>
        <w:rPr>
          <w:rFonts w:ascii="Times New Roman" w:hAnsi="Times New Roman" w:cs="Times New Roman"/>
          <w:sz w:val="26"/>
          <w:szCs w:val="26"/>
        </w:rPr>
        <w:t>администрации Невельского городского округа</w:t>
      </w:r>
      <w:r w:rsidRPr="00E72F68">
        <w:rPr>
          <w:rFonts w:ascii="Times New Roman" w:hAnsi="Times New Roman" w:cs="Times New Roman"/>
          <w:sz w:val="26"/>
          <w:szCs w:val="26"/>
        </w:rPr>
        <w:t xml:space="preserve"> к документам, связанным с предоставлением Субсидии по настоящему Договору.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lastRenderedPageBreak/>
        <w:t>3.4. Субъект вправе: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3.4.1. Требовать от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перечисления Субсидии в соответствии с настоящим Договором.</w:t>
      </w:r>
    </w:p>
    <w:p w:rsidR="00611B1F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3.4.2. Обращаться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E72F68">
        <w:rPr>
          <w:rFonts w:ascii="Times New Roman" w:hAnsi="Times New Roman" w:cs="Times New Roman"/>
          <w:sz w:val="26"/>
          <w:szCs w:val="26"/>
        </w:rPr>
        <w:t xml:space="preserve"> за получением консультации в рамках исполнения настоящего Договора.</w:t>
      </w:r>
    </w:p>
    <w:p w:rsidR="00611B1F" w:rsidRPr="001020F3" w:rsidRDefault="00611B1F" w:rsidP="00611B1F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1020F3">
        <w:rPr>
          <w:sz w:val="26"/>
          <w:szCs w:val="26"/>
        </w:rPr>
        <w:t>3.5. Получатель Субсидии не имеет право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лицам.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Порядком и настоящим Договором.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4.2. Субъект несет ответственность за правильность расчета средств, подлежащих возмещению.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4.3. В случае нарушения срока возврата Субсидии (</w:t>
      </w:r>
      <w:hyperlink w:anchor="P215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пункт 3.1</w:t>
        </w:r>
      </w:hyperlink>
      <w:r w:rsidRPr="00E72F68">
        <w:rPr>
          <w:rFonts w:ascii="Times New Roman" w:hAnsi="Times New Roman" w:cs="Times New Roman"/>
          <w:sz w:val="26"/>
          <w:szCs w:val="26"/>
        </w:rPr>
        <w:t xml:space="preserve"> Порядка) Субъект уплачивает пеню в размере 1% от суммы, подлежащей возврату, за каждый день просрочки.</w:t>
      </w:r>
    </w:p>
    <w:p w:rsidR="00611B1F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5. Прочие условия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5.2. Обязательства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72F68">
        <w:rPr>
          <w:rFonts w:ascii="Times New Roman" w:hAnsi="Times New Roman" w:cs="Times New Roman"/>
          <w:sz w:val="26"/>
          <w:szCs w:val="26"/>
        </w:rPr>
        <w:t xml:space="preserve"> по перечислению Субсидии Субъекту действуют до 31 декабря 20___ года.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5.3. Все дополнения и изменения в настоящий Договор вносятся путем подписания Сторонами дополнительных соглашений.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5.4. Любое уведомление или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факсом, за подписью уполномоченного лица.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5.5. Все приложения и соглашения являются неотъемлемой частью настоящего Договора.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5.6. Во всем, что не урегулировано настоящим Договором, Порядком, Стороны руководствуются действующим законодательством Российской Федерации.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Все споры и разногласия, которые могут возникнуть из Договора между Сторонами, будут разрешаться путем переговоров.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В случае недостижения согласия путем переговоров спор между Сторонами подлежит рассмотрению в порядке, установленном законодательством Российской Федерации.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lastRenderedPageBreak/>
        <w:t>5.7. В случае изменения реквизитов Стороны обязаны извещать друг друга в письменном виде в течение 3 календарных дней.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5.8. Подписание настоящего Договора Субъектом означает согласие Субъекта на осуществление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E72F68">
        <w:rPr>
          <w:rFonts w:ascii="Times New Roman" w:hAnsi="Times New Roman" w:cs="Times New Roman"/>
          <w:sz w:val="26"/>
          <w:szCs w:val="26"/>
        </w:rPr>
        <w:t xml:space="preserve"> проверок соблюдения Субъектом условий, целей и порядка предоставления Субсидии.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5.9. Настоящий Договор составлен в 2-х экземплярах, имеющих равную юридическую силу, по одному для каждой из Сторон.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5.10. Стороны не вправе передавать свои права по настоящему Договору третьим лицам.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459"/>
      <w:bookmarkEnd w:id="18"/>
      <w:r w:rsidRPr="00E72F68">
        <w:rPr>
          <w:rFonts w:ascii="Times New Roman" w:hAnsi="Times New Roman" w:cs="Times New Roman"/>
          <w:sz w:val="26"/>
          <w:szCs w:val="26"/>
        </w:rPr>
        <w:t>6. Адреса и банковские реквизиты Сторон</w:t>
      </w:r>
    </w:p>
    <w:p w:rsidR="00611B1F" w:rsidRPr="003433F6" w:rsidRDefault="00611B1F" w:rsidP="00611B1F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4"/>
        <w:gridCol w:w="4819"/>
      </w:tblGrid>
      <w:tr w:rsidR="00611B1F" w:rsidRPr="00E72F68" w:rsidTr="00E46A0F">
        <w:tc>
          <w:tcPr>
            <w:tcW w:w="4774" w:type="dxa"/>
          </w:tcPr>
          <w:p w:rsidR="00611B1F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Невельского </w:t>
            </w:r>
          </w:p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819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Субъект</w:t>
            </w:r>
          </w:p>
        </w:tc>
      </w:tr>
      <w:tr w:rsidR="00611B1F" w:rsidRPr="00E72F68" w:rsidTr="00E46A0F">
        <w:tc>
          <w:tcPr>
            <w:tcW w:w="477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611B1F" w:rsidRPr="0084360C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0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19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611B1F" w:rsidRPr="0084360C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0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611B1F" w:rsidRPr="003433F6" w:rsidRDefault="00611B1F" w:rsidP="00611B1F">
      <w:pPr>
        <w:pStyle w:val="ConsPlusNormal0"/>
        <w:jc w:val="both"/>
        <w:rPr>
          <w:rFonts w:ascii="Times New Roman" w:hAnsi="Times New Roman" w:cs="Times New Roman"/>
          <w:sz w:val="6"/>
          <w:szCs w:val="6"/>
        </w:rPr>
      </w:pPr>
    </w:p>
    <w:p w:rsidR="00611B1F" w:rsidRPr="003433F6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6"/>
          <w:szCs w:val="6"/>
        </w:rPr>
        <w:sectPr w:rsidR="00611B1F" w:rsidRPr="003433F6" w:rsidSect="003433F6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11B1F" w:rsidRPr="00E72F68" w:rsidRDefault="00611B1F" w:rsidP="00611B1F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к Договору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475"/>
      <w:bookmarkEnd w:id="19"/>
      <w:r w:rsidRPr="00E72F68">
        <w:rPr>
          <w:rFonts w:ascii="Times New Roman" w:hAnsi="Times New Roman" w:cs="Times New Roman"/>
          <w:sz w:val="26"/>
          <w:szCs w:val="26"/>
        </w:rPr>
        <w:t>АНКЕТА</w:t>
      </w:r>
    </w:p>
    <w:p w:rsidR="00611B1F" w:rsidRPr="00E72F68" w:rsidRDefault="00611B1F" w:rsidP="00611B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ПОЛУЧАТЕЛЯ ПОДДЕРЖКИ</w:t>
      </w:r>
    </w:p>
    <w:p w:rsidR="00611B1F" w:rsidRPr="00E72F68" w:rsidRDefault="00611B1F" w:rsidP="00611B1F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I. Общая информация о субъекте малого или среднего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предпринимательства - получателе поддержки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     _______________________________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(полное наименование субъекта малого          (дата оказания поддержки)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или среднего предпринимательства)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     _______________________________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(ИНН получателя поддержки)                    (отчетный год)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     _______________________________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(система налогообложения                (сумма оказанной поддержки,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получателя поддержки)                          тыс. руб.)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_______________________________________     _______________________________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(субъект Российской Федерации,            (основной вид деятельности</w:t>
      </w:r>
    </w:p>
    <w:p w:rsidR="00611B1F" w:rsidRPr="00E72F68" w:rsidRDefault="00611B1F" w:rsidP="00611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в котором оказана поддержка)                      по </w:t>
      </w:r>
      <w:hyperlink r:id="rId23" w:history="1">
        <w:r w:rsidRPr="00E72F68">
          <w:rPr>
            <w:rFonts w:ascii="Times New Roman" w:hAnsi="Times New Roman" w:cs="Times New Roman"/>
            <w:color w:val="0000FF"/>
            <w:sz w:val="26"/>
            <w:szCs w:val="26"/>
          </w:rPr>
          <w:t>ОКВЭД</w:t>
        </w:r>
      </w:hyperlink>
      <w:r w:rsidRPr="00E72F68">
        <w:rPr>
          <w:rFonts w:ascii="Times New Roman" w:hAnsi="Times New Roman" w:cs="Times New Roman"/>
          <w:sz w:val="26"/>
          <w:szCs w:val="26"/>
        </w:rPr>
        <w:t>)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II. Основные финансово-экономические показатели субъекта</w:t>
      </w:r>
    </w:p>
    <w:p w:rsidR="00611B1F" w:rsidRPr="00E72F68" w:rsidRDefault="00611B1F" w:rsidP="00611B1F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малого и среднего предпринимательства - получателя поддержки</w:t>
      </w:r>
    </w:p>
    <w:p w:rsidR="00611B1F" w:rsidRPr="00E72F68" w:rsidRDefault="00611B1F" w:rsidP="00611B1F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891"/>
        <w:gridCol w:w="1644"/>
        <w:gridCol w:w="2154"/>
        <w:gridCol w:w="1984"/>
        <w:gridCol w:w="2211"/>
        <w:gridCol w:w="2098"/>
      </w:tblGrid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N пп.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на 1 января _____ года (год, предшествующий оказанию поддержки)</w:t>
            </w: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на 1 января _____ года (год оказания поддержки)</w:t>
            </w: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на 1 января ____ года (первый год после оказания поддержки)</w:t>
            </w: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на 1 января _____ года (второй год после оказания поддержки)</w:t>
            </w: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товаров (работ, услуг) без учета НДС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Среднемесячная начисленная заработная плата работников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Федерации (без учета налога на </w:t>
            </w:r>
            <w:r w:rsidRPr="00E72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добавленную стоимость и акцизов)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капитал, всего: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Привлеченные заемные (кредитные) средства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B1F" w:rsidRPr="00E72F68" w:rsidTr="00E46A0F">
        <w:tc>
          <w:tcPr>
            <w:tcW w:w="580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9.1.</w:t>
            </w:r>
          </w:p>
        </w:tc>
        <w:tc>
          <w:tcPr>
            <w:tcW w:w="289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644" w:type="dxa"/>
          </w:tcPr>
          <w:p w:rsidR="00611B1F" w:rsidRPr="00E72F68" w:rsidRDefault="00611B1F" w:rsidP="00E46A0F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F6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15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611B1F" w:rsidRPr="00E72F68" w:rsidRDefault="00611B1F" w:rsidP="00E46A0F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>________________________ ____________________ _____________________________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      (должность)             (подпись)           (расшифровка подписи)</w:t>
      </w: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2F68">
        <w:rPr>
          <w:rFonts w:ascii="Times New Roman" w:hAnsi="Times New Roman" w:cs="Times New Roman"/>
          <w:sz w:val="26"/>
          <w:szCs w:val="26"/>
        </w:rPr>
        <w:t xml:space="preserve">                       М.П.</w:t>
      </w: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Pr="00E72F68" w:rsidRDefault="00611B1F" w:rsidP="00611B1F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rPr>
          <w:sz w:val="26"/>
          <w:szCs w:val="26"/>
        </w:rPr>
        <w:sectPr w:rsidR="00611B1F" w:rsidSect="003A679C">
          <w:pgSz w:w="16838" w:h="11905" w:orient="landscape"/>
          <w:pgMar w:top="720" w:right="720" w:bottom="720" w:left="720" w:header="0" w:footer="0" w:gutter="0"/>
          <w:cols w:space="720"/>
          <w:docGrid w:linePitch="326"/>
        </w:sectPr>
      </w:pPr>
    </w:p>
    <w:p w:rsidR="00611B1F" w:rsidRPr="00150660" w:rsidRDefault="00611B1F" w:rsidP="00611B1F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lastRenderedPageBreak/>
        <w:t>Методические рекомендации</w:t>
      </w:r>
    </w:p>
    <w:p w:rsidR="00611B1F" w:rsidRPr="00150660" w:rsidRDefault="00611B1F" w:rsidP="00611B1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по заполнению формы "Анкета получателя поддержки"</w:t>
      </w:r>
    </w:p>
    <w:p w:rsidR="00611B1F" w:rsidRPr="00150660" w:rsidRDefault="00611B1F" w:rsidP="00611B1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611B1F" w:rsidRPr="00150660" w:rsidRDefault="00611B1F" w:rsidP="00611B1F">
      <w:pPr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1. Общая информация</w:t>
      </w:r>
    </w:p>
    <w:p w:rsidR="00611B1F" w:rsidRPr="00150660" w:rsidRDefault="00611B1F" w:rsidP="00611B1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о субъекте малого и среднего предпринимательства -</w:t>
      </w:r>
    </w:p>
    <w:p w:rsidR="00611B1F" w:rsidRPr="00150660" w:rsidRDefault="00611B1F" w:rsidP="00611B1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получателе поддержки</w:t>
      </w:r>
    </w:p>
    <w:p w:rsidR="00611B1F" w:rsidRPr="00150660" w:rsidRDefault="00611B1F" w:rsidP="00611B1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В данном разделе указывается: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- полное наименование отчитывающегося субъекта в соответствии с учредительными документами;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- ИНН получателя поддержки;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- система налогообложения получателя поддержки (указывается в отношении вида экономической деятельности, имеющего наибольший удельный вес в общем объеме оборота или объеме прибыли);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- субъект Российской Федерации, в котором оказана поддержка;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- дата оказания поддержки;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- отчетный год;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- сумма оказанной поддержки (заполняется нарастающим итогом с момента оказания поддержки до даты представления отчета за последний год наблюдения);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- основной вид экономической деятельности в наименовании, предусмотренном </w:t>
      </w:r>
      <w:hyperlink r:id="rId24" w:history="1">
        <w:r w:rsidRPr="00150660">
          <w:rPr>
            <w:color w:val="0000FF"/>
            <w:sz w:val="26"/>
            <w:szCs w:val="26"/>
            <w:lang w:eastAsia="en-US"/>
          </w:rPr>
          <w:t>ОКВЭД</w:t>
        </w:r>
      </w:hyperlink>
      <w:r w:rsidRPr="00150660">
        <w:rPr>
          <w:sz w:val="26"/>
          <w:szCs w:val="26"/>
          <w:lang w:eastAsia="en-US"/>
        </w:rPr>
        <w:t xml:space="preserve"> (Общероссийский классификатор видов экономической деятельности (ОК 029-2007)). При этом проставляется код по ОКВЭД того вида экономической деятельности, который по итогам предыдущего года имеет наибольший удельный вес в общем объеме оборота или объеме прибыли.</w:t>
      </w:r>
    </w:p>
    <w:p w:rsidR="00611B1F" w:rsidRPr="00150660" w:rsidRDefault="00611B1F" w:rsidP="00611B1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611B1F" w:rsidRPr="00150660" w:rsidRDefault="00611B1F" w:rsidP="00611B1F">
      <w:pPr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2. Основные финансово-экономические показатели</w:t>
      </w:r>
    </w:p>
    <w:p w:rsidR="00611B1F" w:rsidRPr="00150660" w:rsidRDefault="00611B1F" w:rsidP="00611B1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субъекта малого и среднего предпринимательства -</w:t>
      </w:r>
    </w:p>
    <w:p w:rsidR="00611B1F" w:rsidRPr="00150660" w:rsidRDefault="00611B1F" w:rsidP="00611B1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получателя поддержки</w:t>
      </w:r>
    </w:p>
    <w:p w:rsidR="00611B1F" w:rsidRPr="00150660" w:rsidRDefault="00611B1F" w:rsidP="00611B1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2.1. По </w:t>
      </w:r>
      <w:hyperlink r:id="rId25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"Выручка от реализации товаров (работ, услуг) без учета НДС" указывается: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- для применяющих общий режим налогообложения - выручка, соответствующая показателю "Выручка (нетто) от продажи товаров, продукции, работ, услуг (за минусом НДС, акцизов и аналогичных обязательных платежей)" </w:t>
      </w:r>
      <w:hyperlink r:id="rId26" w:history="1">
        <w:r w:rsidRPr="00150660">
          <w:rPr>
            <w:color w:val="0000FF"/>
            <w:sz w:val="26"/>
            <w:szCs w:val="26"/>
            <w:lang w:eastAsia="en-US"/>
          </w:rPr>
          <w:t>формы N 2</w:t>
        </w:r>
      </w:hyperlink>
      <w:r w:rsidRPr="00150660">
        <w:rPr>
          <w:sz w:val="26"/>
          <w:szCs w:val="26"/>
          <w:lang w:eastAsia="en-US"/>
        </w:rPr>
        <w:t xml:space="preserve"> "Отчет о прибылях и убытках бухгалтерской отчетности";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- для применяющих упрощенную систему налогообложения (УСН) данный показатель берется из графы 4 </w:t>
      </w:r>
      <w:hyperlink r:id="rId27" w:history="1">
        <w:r w:rsidRPr="00150660">
          <w:rPr>
            <w:color w:val="0000FF"/>
            <w:sz w:val="26"/>
            <w:szCs w:val="26"/>
            <w:lang w:eastAsia="en-US"/>
          </w:rPr>
          <w:t>раздела I</w:t>
        </w:r>
      </w:hyperlink>
      <w:r w:rsidRPr="00150660">
        <w:rPr>
          <w:sz w:val="26"/>
          <w:szCs w:val="26"/>
          <w:lang w:eastAsia="en-US"/>
        </w:rPr>
        <w:t xml:space="preserve"> "Доходы и расходы" Книги учета доходов и расходов организаций и индивидуальных предпринимателей, применяющих упрощенную систему налогообложения;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- для предприятий, находящихся на упрощенной системе налогообложения (ЕНВД), данный показатель берется из налоговой отчетности: </w:t>
      </w:r>
      <w:hyperlink r:id="rId28" w:history="1">
        <w:r w:rsidRPr="00150660">
          <w:rPr>
            <w:color w:val="0000FF"/>
            <w:sz w:val="26"/>
            <w:szCs w:val="26"/>
            <w:lang w:eastAsia="en-US"/>
          </w:rPr>
          <w:t>раздел 2</w:t>
        </w:r>
      </w:hyperlink>
      <w:r w:rsidRPr="00150660">
        <w:rPr>
          <w:sz w:val="26"/>
          <w:szCs w:val="26"/>
          <w:lang w:eastAsia="en-US"/>
        </w:rPr>
        <w:t xml:space="preserve">, код </w:t>
      </w:r>
      <w:hyperlink r:id="rId29" w:history="1">
        <w:r w:rsidRPr="00150660">
          <w:rPr>
            <w:color w:val="0000FF"/>
            <w:sz w:val="26"/>
            <w:szCs w:val="26"/>
            <w:lang w:eastAsia="en-US"/>
          </w:rPr>
          <w:t>строки 110</w:t>
        </w:r>
      </w:hyperlink>
      <w:r w:rsidRPr="00150660">
        <w:rPr>
          <w:sz w:val="26"/>
          <w:szCs w:val="26"/>
          <w:lang w:eastAsia="en-US"/>
        </w:rPr>
        <w:t>;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- для сельскохозяйственных товаропроизводителей, находящихся на упрощенной системе налогообложения (ЕСХН), данный показатель берется из налоговой отчетности: </w:t>
      </w:r>
      <w:hyperlink r:id="rId30" w:history="1">
        <w:r w:rsidRPr="00150660">
          <w:rPr>
            <w:color w:val="0000FF"/>
            <w:sz w:val="26"/>
            <w:szCs w:val="26"/>
            <w:lang w:eastAsia="en-US"/>
          </w:rPr>
          <w:t>раздел 2</w:t>
        </w:r>
      </w:hyperlink>
      <w:r w:rsidRPr="00150660">
        <w:rPr>
          <w:sz w:val="26"/>
          <w:szCs w:val="26"/>
          <w:lang w:eastAsia="en-US"/>
        </w:rPr>
        <w:t xml:space="preserve">, код </w:t>
      </w:r>
      <w:hyperlink r:id="rId31" w:history="1">
        <w:r w:rsidRPr="00150660">
          <w:rPr>
            <w:color w:val="0000FF"/>
            <w:sz w:val="26"/>
            <w:szCs w:val="26"/>
            <w:lang w:eastAsia="en-US"/>
          </w:rPr>
          <w:t>строки 010</w:t>
        </w:r>
      </w:hyperlink>
      <w:r w:rsidRPr="00150660">
        <w:rPr>
          <w:sz w:val="26"/>
          <w:szCs w:val="26"/>
          <w:lang w:eastAsia="en-US"/>
        </w:rPr>
        <w:t>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В случае применения нескольких режимов налогообложения указывается суммарное значение выручки, рассчитанной в рамках каждого режима.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lastRenderedPageBreak/>
        <w:t xml:space="preserve">2.2. По </w:t>
      </w:r>
      <w:hyperlink r:id="rId32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"Отгружено товаров собственного производства (выполнено работ и услуг собственными силами)" отражается объем отгруженных или отпущенных в порядке продажи, а также прямого обмена (по договору мены), товарного кредита всех товаров собственного производства, выполненных работ и оказанных услуг собственными силами в фактических отпускных (продажных) ценах (без НДС, акцизов и аналогичных обязательных платежей), включая суммы возмещения из бюджетов всех уровней на покрытие льгот, предоставляемых отдельным категориям граждан в соответствии с законодательством Российской Федерации.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Объем отгруженных товаров представляет собой стоимость всех товаров, произведенных данным юридическим лицом, выполненных работ и оказанных услуг и фактически отгруженных (переданных) в отчетном периоде на сторону (другим юридическим и физическим лицам, а также предоставленных своим работникам в счет оплаты труда), включая товары, сданные по акту заказчику на месте, независимо от того, поступили деньги на счет продавца или нет.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2.3. По </w:t>
      </w:r>
      <w:hyperlink r:id="rId33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"География поставок (количество субъектов Российской Федерации, в которые осуществляются поставки товаров, работ, услуг)" указывается показатель от 1 до 83 в зависимости от числа субъектов Российской Федерации, в которые осуществляется отгрузка продукции на основании "прямых" договоров. При заполнении данной </w:t>
      </w:r>
      <w:hyperlink r:id="rId34" w:history="1">
        <w:r w:rsidRPr="00150660">
          <w:rPr>
            <w:color w:val="0000FF"/>
            <w:sz w:val="26"/>
            <w:szCs w:val="26"/>
            <w:lang w:eastAsia="en-US"/>
          </w:rPr>
          <w:t>строки</w:t>
        </w:r>
      </w:hyperlink>
      <w:r w:rsidRPr="00150660">
        <w:rPr>
          <w:sz w:val="26"/>
          <w:szCs w:val="26"/>
          <w:lang w:eastAsia="en-US"/>
        </w:rPr>
        <w:t xml:space="preserve"> в расчете не указываются субъекты, в которые осуществляется поставка продукции контрагентами субъекта малого и среднего предпринимательства.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2.4. По </w:t>
      </w:r>
      <w:hyperlink r:id="rId35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"Номенклатура производимой продукции (работ, услуг)" указывается количество видов продукции, определяемых в соответствии с общероссийским </w:t>
      </w:r>
      <w:hyperlink r:id="rId36" w:history="1">
        <w:r w:rsidRPr="00150660">
          <w:rPr>
            <w:color w:val="0000FF"/>
            <w:sz w:val="26"/>
            <w:szCs w:val="26"/>
            <w:lang w:eastAsia="en-US"/>
          </w:rPr>
          <w:t>классификатором</w:t>
        </w:r>
      </w:hyperlink>
      <w:r w:rsidRPr="00150660">
        <w:rPr>
          <w:sz w:val="26"/>
          <w:szCs w:val="26"/>
          <w:lang w:eastAsia="en-US"/>
        </w:rPr>
        <w:t xml:space="preserve"> продукции ОК 005-93.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2.5. По </w:t>
      </w:r>
      <w:hyperlink r:id="rId37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"Среднесписочная численность работников (без внешних совместителей)" указывается среднесписочная численность работников, рассчитанная на основании списочной численности и включающая работников, работавших по трудовому договору и выполнявших постоянную, временную или сезонную работу один день и более.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2.6. По </w:t>
      </w:r>
      <w:hyperlink r:id="rId38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"Среднемесячная начисленная заработная плата работников" указывается среднемесячная начисленная заработная плата работников, рассчитанная на основании сведений, полученных от предприятий, делением фонда начисленной заработной платы работников на среднесписочную численность работников и на 12 месяцев.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>В фонд заработной платы включаются начисленные работникам суммы оплаты труда в денежной и не денежной формах за отработанное и неотработанное время, компенсационные выплаты, связанные с режимом работы и условия труда, доплаты и надбавки, премии, единовременные поощрительные выплаты, а также оплата питания и проживания, имеющая систематический характер.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lastRenderedPageBreak/>
        <w:t xml:space="preserve">2.7. По </w:t>
      </w:r>
      <w:hyperlink r:id="rId39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"Объем налогов, сборов, страховых взносов, уплаченных в бюджетную систему Российской Федерации (без учета налога на добавленную стоимость и акцизов)" отражается совокупный размер налогов (налог на прибыль, налог на доходы физических лиц, налог на имущество, транспортный налог, ЕСНХ, ЕНВД, налог в рамках упрощенной системы налогообложения, земельный налог), страховых взносов, уплаченных в бюджет Российской Федерации, бюджет субъекта Российской Федерации, местный бюджет.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2.8. По </w:t>
      </w:r>
      <w:hyperlink r:id="rId40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"Инвестиции в основной капитал, всего:" отражаются инвестиции в основной капитал в фактических ценах. Объектами инвестиций является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2.9. По </w:t>
      </w:r>
      <w:hyperlink r:id="rId41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"Привлеченные заемные (кредитные) средства" отражается общая сумма средств, привлеченных на основе кредитных соглашений с банками, договоров займа с микрофинансовыми организациями или иными юридическими лицами и физическими лицами, включая собственные средства учредителей, лизинг оборудования. По данной строке не отражаются средства, внесенные в уставный фонд, а также средства, привлеченные на рынке ценных бумаг.</w:t>
      </w:r>
    </w:p>
    <w:p w:rsidR="00611B1F" w:rsidRPr="00150660" w:rsidRDefault="00611B1F" w:rsidP="00611B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150660">
        <w:rPr>
          <w:sz w:val="26"/>
          <w:szCs w:val="26"/>
          <w:lang w:eastAsia="en-US"/>
        </w:rPr>
        <w:t xml:space="preserve">При этом по </w:t>
      </w:r>
      <w:hyperlink r:id="rId42" w:history="1">
        <w:r w:rsidRPr="00150660">
          <w:rPr>
            <w:color w:val="0000FF"/>
            <w:sz w:val="26"/>
            <w:szCs w:val="26"/>
            <w:lang w:eastAsia="en-US"/>
          </w:rPr>
          <w:t>строке</w:t>
        </w:r>
      </w:hyperlink>
      <w:r w:rsidRPr="00150660">
        <w:rPr>
          <w:sz w:val="26"/>
          <w:szCs w:val="26"/>
          <w:lang w:eastAsia="en-US"/>
        </w:rPr>
        <w:t xml:space="preserve"> "из них: привлечено в рамках программ государственной поддержки" отражаются кредиты (займы), привлеченные в рамках программы ОАО "МСП-Банк", при предоставлении поручительства регионального фонда гарантий (поручительств), региональных и муниципальных фондов микрофинансирования, субсидии, предоставленные в рамках развития программ лизинга оборудования.</w:t>
      </w:r>
    </w:p>
    <w:p w:rsidR="00611B1F" w:rsidRPr="00E72F68" w:rsidRDefault="00611B1F" w:rsidP="00611B1F">
      <w:pPr>
        <w:rPr>
          <w:sz w:val="26"/>
          <w:szCs w:val="26"/>
        </w:rPr>
      </w:pPr>
    </w:p>
    <w:p w:rsidR="00611B1F" w:rsidRDefault="00611B1F" w:rsidP="00611B1F">
      <w:pPr>
        <w:jc w:val="both"/>
      </w:pPr>
    </w:p>
    <w:p w:rsidR="00611B1F" w:rsidRDefault="00611B1F" w:rsidP="00611B1F">
      <w:pPr>
        <w:jc w:val="both"/>
      </w:pPr>
    </w:p>
    <w:p w:rsidR="00611B1F" w:rsidRDefault="00611B1F" w:rsidP="00611B1F">
      <w:pPr>
        <w:jc w:val="both"/>
      </w:pPr>
    </w:p>
    <w:p w:rsidR="00611B1F" w:rsidRDefault="00611B1F" w:rsidP="00611B1F">
      <w:pPr>
        <w:jc w:val="both"/>
        <w:rPr>
          <w:sz w:val="26"/>
          <w:szCs w:val="26"/>
        </w:rPr>
      </w:pPr>
    </w:p>
    <w:p w:rsidR="00611B1F" w:rsidRDefault="00611B1F" w:rsidP="00611B1F">
      <w:pPr>
        <w:jc w:val="both"/>
        <w:rPr>
          <w:sz w:val="26"/>
          <w:szCs w:val="26"/>
        </w:rPr>
      </w:pPr>
    </w:p>
    <w:p w:rsidR="00611B1F" w:rsidRDefault="00611B1F" w:rsidP="00611B1F">
      <w:pPr>
        <w:jc w:val="both"/>
        <w:rPr>
          <w:sz w:val="26"/>
          <w:szCs w:val="26"/>
        </w:rPr>
      </w:pPr>
    </w:p>
    <w:p w:rsidR="00611B1F" w:rsidRDefault="00611B1F" w:rsidP="00611B1F">
      <w:pPr>
        <w:jc w:val="both"/>
        <w:rPr>
          <w:sz w:val="26"/>
          <w:szCs w:val="26"/>
        </w:rPr>
      </w:pPr>
    </w:p>
    <w:p w:rsidR="00611B1F" w:rsidRDefault="00611B1F"/>
    <w:sectPr w:rsidR="00611B1F">
      <w:footerReference w:type="default" r:id="rId43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98" w:rsidRDefault="00217998">
      <w:r>
        <w:separator/>
      </w:r>
    </w:p>
  </w:endnote>
  <w:endnote w:type="continuationSeparator" w:id="0">
    <w:p w:rsidR="00217998" w:rsidRDefault="002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DF18BA" w:rsidRDefault="00E269BE" w:rsidP="00DF18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98" w:rsidRDefault="00217998">
      <w:r>
        <w:separator/>
      </w:r>
    </w:p>
  </w:footnote>
  <w:footnote w:type="continuationSeparator" w:id="0">
    <w:p w:rsidR="00217998" w:rsidRDefault="0021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субсидий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на территории МО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31481=Богданова Виктория Викторовна"/>
    <w:docVar w:name="attr4#Дата поступления" w:val="DATE#{d '2016-08-19'}"/>
    <w:docVar w:name="attr5#Бланк" w:val="OID_TYPE#"/>
    <w:docVar w:name="attr6#Номер документа" w:val="VARCHAR#1300"/>
    <w:docVar w:name="attr7#Дата подписания" w:val="DATE#{d '2016-08-19'}"/>
    <w:docVar w:name="ESED_IDnum" w:val="22/2016-2028"/>
    <w:docVar w:name="ESED_Lock" w:val="0"/>
    <w:docVar w:name="SPD_Annotation" w:val="N 1300 от 19.08.2016 22/2016-2028#Об утверждении Порядка предоставления субсидий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на территории МО &quot;Невельский городской округ&quot;#Постановления администрации Невельского Городского округа   Богданова Виктория Викторовна#Дата создания редакции: 19.08.2016"/>
    <w:docVar w:name="SPD_AreaName" w:val="Документ (ЕСЭД)"/>
    <w:docVar w:name="SPD_hostURL" w:val="storm"/>
    <w:docVar w:name="SPD_NumDoc" w:val="620297102"/>
    <w:docVar w:name="SPD_vDir" w:val="spd"/>
  </w:docVars>
  <w:rsids>
    <w:rsidRoot w:val="00611B1F"/>
    <w:rsid w:val="001020F3"/>
    <w:rsid w:val="00150660"/>
    <w:rsid w:val="001D3ACA"/>
    <w:rsid w:val="00217998"/>
    <w:rsid w:val="002A3BE1"/>
    <w:rsid w:val="00305B5A"/>
    <w:rsid w:val="003433F6"/>
    <w:rsid w:val="003475DF"/>
    <w:rsid w:val="0036202F"/>
    <w:rsid w:val="003A679C"/>
    <w:rsid w:val="003F2C08"/>
    <w:rsid w:val="004041FE"/>
    <w:rsid w:val="00430AC3"/>
    <w:rsid w:val="00466961"/>
    <w:rsid w:val="004E4C1E"/>
    <w:rsid w:val="00611B1F"/>
    <w:rsid w:val="006C5112"/>
    <w:rsid w:val="006E5925"/>
    <w:rsid w:val="00722D3F"/>
    <w:rsid w:val="0084360C"/>
    <w:rsid w:val="009568F5"/>
    <w:rsid w:val="009D091B"/>
    <w:rsid w:val="00AF69F2"/>
    <w:rsid w:val="00C661B4"/>
    <w:rsid w:val="00C91491"/>
    <w:rsid w:val="00DF18BA"/>
    <w:rsid w:val="00E23245"/>
    <w:rsid w:val="00E269BE"/>
    <w:rsid w:val="00E46A0F"/>
    <w:rsid w:val="00E6752A"/>
    <w:rsid w:val="00E72F68"/>
    <w:rsid w:val="00EF2DA9"/>
    <w:rsid w:val="00F26311"/>
    <w:rsid w:val="00F9419F"/>
    <w:rsid w:val="00FD63F5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5C1AE2-5119-41A6-9C2A-0A98A76D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1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11B1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1B1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11B1F"/>
    <w:rPr>
      <w:rFonts w:cs="Times New Roman"/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11B1F"/>
    <w:rPr>
      <w:rFonts w:cs="Times New Roman"/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611B1F"/>
    <w:rPr>
      <w:rFonts w:cs="Times New Roman"/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611B1F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611B1F"/>
    <w:rPr>
      <w:rFonts w:ascii="Calibri" w:hAnsi="Calibri"/>
      <w:sz w:val="22"/>
      <w:lang w:val="ru-RU" w:eastAsia="ru-RU"/>
    </w:rPr>
  </w:style>
  <w:style w:type="paragraph" w:styleId="a5">
    <w:name w:val="footer"/>
    <w:basedOn w:val="a"/>
    <w:link w:val="a6"/>
    <w:uiPriority w:val="99"/>
    <w:rsid w:val="00611B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11B1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611B1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11B1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11B1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611B1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11B1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11B1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11B1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611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11B1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498ED49E3826C4F2DEA95F9AC580C4FC4CD96BC9A1DE280D69F142739558E34881AE25BA1F9CDBHCtAE" TargetMode="External"/><Relationship Id="rId18" Type="http://schemas.openxmlformats.org/officeDocument/2006/relationships/hyperlink" Target="consultantplus://offline/ref=D7498ED49E3826C4F2DEA95F9AC580C4FC4CD96BC9A1DE280D69F142739558E34881AE25BA1D98D0HCt9E" TargetMode="External"/><Relationship Id="rId26" Type="http://schemas.openxmlformats.org/officeDocument/2006/relationships/hyperlink" Target="consultantplus://offline/ref=A5CA4CB7533C8FF80DFC038A4C14688987AB409D28039967BA51657E76FFA3A56D301C8E9Fe1l4X" TargetMode="External"/><Relationship Id="rId39" Type="http://schemas.openxmlformats.org/officeDocument/2006/relationships/hyperlink" Target="consultantplus://offline/ref=A5CA4CB7533C8FF80DFC1D875A78348586A717922F009B30EF0E3E2321F6A9F22A7F45CEDB1F63568999D0eFl6X" TargetMode="External"/><Relationship Id="rId21" Type="http://schemas.openxmlformats.org/officeDocument/2006/relationships/hyperlink" Target="consultantplus://offline/ref=D7498ED49E3826C4F2DEA95F9AC580C4FC4CD96BC9A1DE280D69F142739558E34881AE25BA1C91D7HCtFE" TargetMode="External"/><Relationship Id="rId34" Type="http://schemas.openxmlformats.org/officeDocument/2006/relationships/hyperlink" Target="consultantplus://offline/ref=A5CA4CB7533C8FF80DFC1D875A78348586A717922F009B30EF0E3E2321F6A9F22A7F45CEDB1F63568999D3eFl8X" TargetMode="External"/><Relationship Id="rId42" Type="http://schemas.openxmlformats.org/officeDocument/2006/relationships/hyperlink" Target="consultantplus://offline/ref=A5CA4CB7533C8FF80DFC1D875A78348586A717922F009B30EF0E3E2321F6A9F22A7F45CEDB1F63568999D1eFl7X" TargetMode="External"/><Relationship Id="rId7" Type="http://schemas.openxmlformats.org/officeDocument/2006/relationships/hyperlink" Target="consultantplus://offline/ref=D7498ED49E3826C4F2DEB7528CA9DCC8FD408F6ECCADD57B5736AA1F249C52B40FCEF767FE1399D2C845FAH6t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498ED49E3826C4F2DEA95F9AC580C4FC4CD96BC9A1DE280D69F142739558E34881AE25BA1C9ED2HCtDE" TargetMode="External"/><Relationship Id="rId29" Type="http://schemas.openxmlformats.org/officeDocument/2006/relationships/hyperlink" Target="consultantplus://offline/ref=A5CA4CB7533C8FF80DFC038A4C14688987A54A9D2D009967BA51657E76FFA3A56D301C8C9F136350e8lBX" TargetMode="Externa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yperlink" Target="consultantplus://offline/ref=D7498ED49E3826C4F2DEA95F9AC580C4FC4CD96BC9A1DE280D69F142739558E34881AE25BA1E99D3HCtAE" TargetMode="External"/><Relationship Id="rId24" Type="http://schemas.openxmlformats.org/officeDocument/2006/relationships/hyperlink" Target="consultantplus://offline/ref=A5CA4CB7533C8FF80DFC038A4C14688987A84D9E2A0A9967BA51657E76eFlFX" TargetMode="External"/><Relationship Id="rId32" Type="http://schemas.openxmlformats.org/officeDocument/2006/relationships/hyperlink" Target="consultantplus://offline/ref=A5CA4CB7533C8FF80DFC1D875A78348586A717922F009B30EF0E3E2321F6A9F22A7F45CEDB1F63568999D3eFlBX" TargetMode="External"/><Relationship Id="rId37" Type="http://schemas.openxmlformats.org/officeDocument/2006/relationships/hyperlink" Target="consultantplus://offline/ref=A5CA4CB7533C8FF80DFC1D875A78348586A717922F009B30EF0E3E2321F6A9F22A7F45CEDB1F63568999D0eFlCX" TargetMode="External"/><Relationship Id="rId40" Type="http://schemas.openxmlformats.org/officeDocument/2006/relationships/hyperlink" Target="consultantplus://offline/ref=A5CA4CB7533C8FF80DFC1D875A78348586A717922F009B30EF0E3E2321F6A9F22A7F45CEDB1F63568999D1eFlDX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7498ED49E3826C4F2DEA95F9AC580C4FC4CD96BC9A1DE280D69F142739558E34881AE25BA1C9AD1HCtBE" TargetMode="External"/><Relationship Id="rId23" Type="http://schemas.openxmlformats.org/officeDocument/2006/relationships/hyperlink" Target="consultantplus://offline/ref=D7498ED49E3826C4F2DEA95F9AC580C4FC4CD96BC9A1DE280D69F142739558E34881AE25BA1E98D3HCtBE" TargetMode="External"/><Relationship Id="rId28" Type="http://schemas.openxmlformats.org/officeDocument/2006/relationships/hyperlink" Target="consultantplus://offline/ref=A5CA4CB7533C8FF80DFC038A4C14688987A54A9D2D009967BA51657E76FFA3A56D301C8C9F136355e8lEX" TargetMode="External"/><Relationship Id="rId36" Type="http://schemas.openxmlformats.org/officeDocument/2006/relationships/hyperlink" Target="consultantplus://offline/ref=A5CA4CB7533C8FF80DFC038A4C14688987AB48972C0B9967BA51657E76eFlFX" TargetMode="External"/><Relationship Id="rId10" Type="http://schemas.openxmlformats.org/officeDocument/2006/relationships/hyperlink" Target="consultantplus://offline/ref=D7498ED49E3826C4F2DEA95F9AC580C4FC4CD760CEAEDE280D69F14273H9t5E" TargetMode="External"/><Relationship Id="rId19" Type="http://schemas.openxmlformats.org/officeDocument/2006/relationships/hyperlink" Target="consultantplus://offline/ref=D7498ED49E3826C4F2DEA95F9AC580C4FC4CD96BC9A1DE280D69F142739558E34881AE25BA1D98D0HCtCE" TargetMode="External"/><Relationship Id="rId31" Type="http://schemas.openxmlformats.org/officeDocument/2006/relationships/hyperlink" Target="consultantplus://offline/ref=A5CA4CB7533C8FF80DFC038A4C14688987A54D9829039967BA51657E76FFA3A56D301C8Ce9l8X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498ED49E3826C4F2DEA95F9AC580C4FC4CD760CEAEDE280D69F14273H9t5E" TargetMode="External"/><Relationship Id="rId14" Type="http://schemas.openxmlformats.org/officeDocument/2006/relationships/hyperlink" Target="consultantplus://offline/ref=D7498ED49E3826C4F2DEA95F9AC580C4FC4CD96BC9A1DE280D69F142739558E34881AE25BA1E9AD2HCtAE" TargetMode="External"/><Relationship Id="rId22" Type="http://schemas.openxmlformats.org/officeDocument/2006/relationships/hyperlink" Target="consultantplus://offline/ref=D7498ED49E3826C4F2DEA95F9AC580C4FC4CD96BC9A1DE280D69F142739558E34881AE25BA1E98D3HCtBE" TargetMode="External"/><Relationship Id="rId27" Type="http://schemas.openxmlformats.org/officeDocument/2006/relationships/hyperlink" Target="consultantplus://offline/ref=A5CA4CB7533C8FF80DFC038A4C14688987AF40982A059967BA51657E76FFA3A56D301C8C9F126254e8l1X" TargetMode="External"/><Relationship Id="rId30" Type="http://schemas.openxmlformats.org/officeDocument/2006/relationships/hyperlink" Target="consultantplus://offline/ref=A5CA4CB7533C8FF80DFC038A4C14688987A54D9829039967BA51657E76FFA3A56D301C8C9F126257e8lDX" TargetMode="External"/><Relationship Id="rId35" Type="http://schemas.openxmlformats.org/officeDocument/2006/relationships/hyperlink" Target="consultantplus://offline/ref=A5CA4CB7533C8FF80DFC1D875A78348586A717922F009B30EF0E3E2321F6A9F22A7F45CEDB1F63568999D0eFlFX" TargetMode="External"/><Relationship Id="rId43" Type="http://schemas.openxmlformats.org/officeDocument/2006/relationships/footer" Target="footer1.xml"/><Relationship Id="rId8" Type="http://schemas.openxmlformats.org/officeDocument/2006/relationships/hyperlink" Target="consultantplus://offline/ref=D7498ED49E3826C4F2DEA95F9AC580C4FC43D064C0AADE280D69F142739558E34881AE25BA1E98D3HCt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7498ED49E3826C4F2DEA95F9AC580C4FC4CD96BC9A1DE280D69F142739558E34881AE25BA1E9BD7HCtFE" TargetMode="External"/><Relationship Id="rId17" Type="http://schemas.openxmlformats.org/officeDocument/2006/relationships/hyperlink" Target="consultantplus://offline/ref=D7498ED49E3826C4F2DEA95F9AC580C4FC4CD96BC9A1DE280D69F142739558E34881AE25BA1C9ED0HCt8E" TargetMode="External"/><Relationship Id="rId25" Type="http://schemas.openxmlformats.org/officeDocument/2006/relationships/hyperlink" Target="consultantplus://offline/ref=A5CA4CB7533C8FF80DFC1D875A78348586A717922F009B30EF0E3E2321F6A9F22A7F45CEDB1F63568999D3eFlEX" TargetMode="External"/><Relationship Id="rId33" Type="http://schemas.openxmlformats.org/officeDocument/2006/relationships/hyperlink" Target="consultantplus://offline/ref=A5CA4CB7533C8FF80DFC1D875A78348586A717922F009B30EF0E3E2321F6A9F22A7F45CEDB1F63568999D3eFl8X" TargetMode="External"/><Relationship Id="rId38" Type="http://schemas.openxmlformats.org/officeDocument/2006/relationships/hyperlink" Target="consultantplus://offline/ref=A5CA4CB7533C8FF80DFC1D875A78348586A717922F009B30EF0E3E2321F6A9F22A7F45CEDB1F63568999D0eFl9X" TargetMode="External"/><Relationship Id="rId20" Type="http://schemas.openxmlformats.org/officeDocument/2006/relationships/hyperlink" Target="consultantplus://offline/ref=D7498ED49E3826C4F2DEA95F9AC580C4FC4CD96BC9A1DE280D69F142739558E34881AE25BA1F9DD4HCtDE" TargetMode="External"/><Relationship Id="rId41" Type="http://schemas.openxmlformats.org/officeDocument/2006/relationships/hyperlink" Target="consultantplus://offline/ref=A5CA4CB7533C8FF80DFC1D875A78348586A717922F009B30EF0E3E2321F6A9F22A7F45CEDB1F63568999D1eFl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7398</Words>
  <Characters>42171</Characters>
  <Application>Microsoft Office Word</Application>
  <DocSecurity>0</DocSecurity>
  <Lines>351</Lines>
  <Paragraphs>98</Paragraphs>
  <ScaleCrop>false</ScaleCrop>
  <Company>Администрация. Невельск</Company>
  <LinksUpToDate>false</LinksUpToDate>
  <CharactersWithSpaces>49471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2025-01-29T03:14:00Z</dcterms:created>
  <dcterms:modified xsi:type="dcterms:W3CDTF">2025-01-29T03:14:00Z</dcterms:modified>
</cp:coreProperties>
</file>