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FD" w:rsidRDefault="00E301C8" w:rsidP="00D369F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9FD" w:rsidRDefault="00D369FD" w:rsidP="00D369FD">
      <w:pPr>
        <w:jc w:val="center"/>
        <w:rPr>
          <w:lang w:val="en-US"/>
        </w:rPr>
      </w:pPr>
    </w:p>
    <w:p w:rsidR="00D369FD" w:rsidRDefault="00D369FD" w:rsidP="00D369FD">
      <w:pPr>
        <w:jc w:val="center"/>
        <w:rPr>
          <w:lang w:val="en-US"/>
        </w:rPr>
      </w:pPr>
    </w:p>
    <w:p w:rsidR="00D369FD" w:rsidRDefault="00D369FD" w:rsidP="00D369FD">
      <w:pPr>
        <w:jc w:val="center"/>
        <w:rPr>
          <w:lang w:val="en-US"/>
        </w:rPr>
      </w:pPr>
    </w:p>
    <w:p w:rsidR="00D369FD" w:rsidRDefault="00D369FD" w:rsidP="00D369FD">
      <w:pPr>
        <w:jc w:val="center"/>
        <w:rPr>
          <w:lang w:val="en-US"/>
        </w:rPr>
      </w:pPr>
    </w:p>
    <w:p w:rsidR="00D369FD" w:rsidRDefault="00D369FD" w:rsidP="00D369F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369F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369FD" w:rsidRDefault="00D369FD" w:rsidP="00EB4238">
            <w:pPr>
              <w:pStyle w:val="7"/>
            </w:pPr>
            <w:r>
              <w:t>ПОСТАНОВЛЕНИЕ</w:t>
            </w:r>
          </w:p>
          <w:p w:rsidR="00D369FD" w:rsidRDefault="00D369FD" w:rsidP="00EB423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369F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369FD" w:rsidRDefault="00E301C8" w:rsidP="00EB423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69FD" w:rsidRDefault="00D369FD" w:rsidP="00D369FD">
                                  <w:r>
                                    <w:t>1396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369FD" w:rsidRDefault="00D369FD" w:rsidP="00D369FD">
                            <w:r>
                              <w:t>1396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69FD" w:rsidRDefault="00D369FD" w:rsidP="00D369FD">
                                  <w:r>
                                    <w:t>05.11.2015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369FD" w:rsidRDefault="00D369FD" w:rsidP="00D369FD">
                            <w:r>
                              <w:t>05.11.2015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69FD">
              <w:rPr>
                <w:rFonts w:ascii="Courier New" w:hAnsi="Courier New" w:cs="Courier New"/>
              </w:rPr>
              <w:t>от              №</w:t>
            </w:r>
          </w:p>
          <w:p w:rsidR="00D369FD" w:rsidRDefault="00D369FD" w:rsidP="00EB423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369F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369FD" w:rsidRDefault="00D369FD" w:rsidP="00EB423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369FD" w:rsidRDefault="00D369FD" w:rsidP="00EB4238">
            <w:pPr>
              <w:spacing w:after="240"/>
              <w:ind w:left="539"/>
              <w:jc w:val="center"/>
            </w:pPr>
          </w:p>
        </w:tc>
      </w:tr>
      <w:tr w:rsidR="00D369FD" w:rsidRPr="00D369F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369FD" w:rsidRPr="00D369FD" w:rsidRDefault="00D369FD" w:rsidP="00D369FD">
            <w:pPr>
              <w:jc w:val="both"/>
              <w:rPr>
                <w:sz w:val="28"/>
                <w:szCs w:val="28"/>
              </w:rPr>
            </w:pPr>
            <w:r w:rsidRPr="00D369FD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22.09.2015г. № 1238 «О создании межведомственной комиссии по стабилизации социально-экономического положения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D369FD" w:rsidRPr="00D369FD" w:rsidRDefault="00D369FD" w:rsidP="00D369FD">
            <w:pPr>
              <w:jc w:val="both"/>
              <w:rPr>
                <w:sz w:val="28"/>
                <w:szCs w:val="28"/>
              </w:rPr>
            </w:pPr>
          </w:p>
        </w:tc>
      </w:tr>
      <w:tr w:rsidR="00D369FD" w:rsidRPr="00D369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369FD" w:rsidRPr="00D369FD" w:rsidRDefault="00D369FD" w:rsidP="00D369FD">
            <w:pPr>
              <w:jc w:val="both"/>
              <w:rPr>
                <w:sz w:val="28"/>
                <w:szCs w:val="28"/>
              </w:rPr>
            </w:pPr>
          </w:p>
        </w:tc>
      </w:tr>
    </w:tbl>
    <w:p w:rsidR="00D369FD" w:rsidRPr="00D369FD" w:rsidRDefault="00D369FD" w:rsidP="00D369FD">
      <w:pPr>
        <w:ind w:firstLine="708"/>
        <w:jc w:val="both"/>
        <w:rPr>
          <w:sz w:val="28"/>
          <w:szCs w:val="28"/>
        </w:rPr>
      </w:pPr>
      <w:r w:rsidRPr="00D369FD">
        <w:rPr>
          <w:sz w:val="28"/>
          <w:szCs w:val="28"/>
        </w:rPr>
        <w:t>В целях пополнения доходной части местного бюджета, сокращения недоимки по налогам в бюджет муниципального образования «Невельский городской округ» и внебюджетные фонды, снижения неформальной занятости, легализации «серой» заработной платы, в соответствии с Перечнем поручений первого заместителя Председателя Правительства Сахалинской области от 11.06.2015г. № 20-СШ,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D369FD" w:rsidRPr="00D369FD" w:rsidRDefault="00D369FD" w:rsidP="00D369FD">
      <w:pPr>
        <w:jc w:val="both"/>
        <w:rPr>
          <w:sz w:val="28"/>
          <w:szCs w:val="28"/>
        </w:rPr>
      </w:pPr>
    </w:p>
    <w:p w:rsidR="00D369FD" w:rsidRPr="00D369FD" w:rsidRDefault="00D369FD" w:rsidP="00D369FD">
      <w:pPr>
        <w:jc w:val="both"/>
        <w:rPr>
          <w:sz w:val="28"/>
          <w:szCs w:val="28"/>
        </w:rPr>
      </w:pPr>
      <w:r w:rsidRPr="00D369FD">
        <w:rPr>
          <w:sz w:val="28"/>
          <w:szCs w:val="28"/>
        </w:rPr>
        <w:t>ПОСТАНОВЛЯЕТ:</w:t>
      </w:r>
    </w:p>
    <w:p w:rsidR="00D369FD" w:rsidRPr="00D369FD" w:rsidRDefault="00D369FD" w:rsidP="00D369FD">
      <w:pPr>
        <w:jc w:val="both"/>
        <w:rPr>
          <w:sz w:val="28"/>
          <w:szCs w:val="28"/>
        </w:rPr>
      </w:pPr>
    </w:p>
    <w:p w:rsidR="00D369FD" w:rsidRPr="00D369FD" w:rsidRDefault="00D369FD" w:rsidP="00D369FD">
      <w:pPr>
        <w:ind w:firstLine="708"/>
        <w:jc w:val="both"/>
        <w:rPr>
          <w:sz w:val="28"/>
          <w:szCs w:val="28"/>
        </w:rPr>
      </w:pPr>
      <w:r w:rsidRPr="00D369FD">
        <w:rPr>
          <w:sz w:val="28"/>
          <w:szCs w:val="28"/>
        </w:rPr>
        <w:t>1. Внести в Состав межведомственной комиссии по стабилизации социально-экономического положения муниципального образования «Невельский городской округ», утвержденный постановлением администрации Невельского городского округа от 22.09.2015г. № 1238, следующие изменения:</w:t>
      </w:r>
    </w:p>
    <w:p w:rsidR="00D369FD" w:rsidRPr="00D369FD" w:rsidRDefault="00D369FD" w:rsidP="00D369FD">
      <w:pPr>
        <w:ind w:firstLine="708"/>
        <w:jc w:val="both"/>
        <w:rPr>
          <w:sz w:val="28"/>
          <w:szCs w:val="28"/>
        </w:rPr>
      </w:pPr>
      <w:r w:rsidRPr="00D369FD">
        <w:rPr>
          <w:sz w:val="28"/>
          <w:szCs w:val="28"/>
        </w:rPr>
        <w:t>1.1. Вывести из состава комиссии:</w:t>
      </w:r>
    </w:p>
    <w:p w:rsidR="00D369FD" w:rsidRPr="00D369FD" w:rsidRDefault="00D369FD" w:rsidP="00D369FD">
      <w:pPr>
        <w:ind w:firstLine="708"/>
        <w:jc w:val="both"/>
        <w:rPr>
          <w:sz w:val="28"/>
          <w:szCs w:val="28"/>
        </w:rPr>
      </w:pPr>
      <w:r w:rsidRPr="00D369FD">
        <w:rPr>
          <w:sz w:val="28"/>
          <w:szCs w:val="28"/>
        </w:rPr>
        <w:t>- Резовскую Ирину Александровну, директора ОКУ «Невельский центр занятости населения»;</w:t>
      </w:r>
    </w:p>
    <w:p w:rsidR="00D369FD" w:rsidRPr="00D369FD" w:rsidRDefault="00D369FD" w:rsidP="00D369FD">
      <w:pPr>
        <w:ind w:firstLine="708"/>
        <w:jc w:val="both"/>
        <w:rPr>
          <w:sz w:val="28"/>
          <w:szCs w:val="28"/>
        </w:rPr>
      </w:pPr>
      <w:r w:rsidRPr="00D369FD">
        <w:rPr>
          <w:sz w:val="28"/>
          <w:szCs w:val="28"/>
        </w:rPr>
        <w:lastRenderedPageBreak/>
        <w:t>- Руденко Тимофея Николаевича, главного государственного эксперта по условиям труда по Холмскому и Невельскому районам Агентства по труду Сахалинской области;</w:t>
      </w:r>
    </w:p>
    <w:p w:rsidR="00D369FD" w:rsidRPr="00D369FD" w:rsidRDefault="00D369FD" w:rsidP="00D369FD">
      <w:pPr>
        <w:ind w:firstLine="708"/>
        <w:jc w:val="both"/>
        <w:rPr>
          <w:sz w:val="28"/>
          <w:szCs w:val="28"/>
        </w:rPr>
      </w:pPr>
      <w:r w:rsidRPr="00D369FD">
        <w:rPr>
          <w:sz w:val="28"/>
          <w:szCs w:val="28"/>
        </w:rPr>
        <w:t>1.2. Ввести  в состав комиссии:</w:t>
      </w:r>
    </w:p>
    <w:p w:rsidR="00D369FD" w:rsidRPr="00D369FD" w:rsidRDefault="00D369FD" w:rsidP="00D369FD">
      <w:pPr>
        <w:ind w:firstLine="708"/>
        <w:jc w:val="both"/>
        <w:rPr>
          <w:sz w:val="28"/>
          <w:szCs w:val="28"/>
        </w:rPr>
      </w:pPr>
      <w:r w:rsidRPr="00D369FD">
        <w:rPr>
          <w:sz w:val="28"/>
          <w:szCs w:val="28"/>
        </w:rPr>
        <w:t>- Коваль Людмилу Павловну, директора ОКУ «Невельский центр занятости населения».</w:t>
      </w:r>
    </w:p>
    <w:p w:rsidR="00D369FD" w:rsidRPr="00D369FD" w:rsidRDefault="00D369FD" w:rsidP="00D369FD">
      <w:pPr>
        <w:ind w:firstLine="708"/>
        <w:jc w:val="both"/>
        <w:rPr>
          <w:sz w:val="28"/>
          <w:szCs w:val="28"/>
        </w:rPr>
      </w:pPr>
      <w:r w:rsidRPr="00D369FD">
        <w:rPr>
          <w:sz w:val="28"/>
          <w:szCs w:val="28"/>
        </w:rPr>
        <w:t>2. Настоящее постановление разместить на официальном сайте администрации Невельского городского округа.</w:t>
      </w:r>
    </w:p>
    <w:p w:rsidR="00D369FD" w:rsidRPr="00D369FD" w:rsidRDefault="00D369FD" w:rsidP="00D369FD">
      <w:pPr>
        <w:ind w:firstLine="708"/>
        <w:jc w:val="both"/>
        <w:rPr>
          <w:sz w:val="28"/>
          <w:szCs w:val="28"/>
        </w:rPr>
      </w:pPr>
      <w:r w:rsidRPr="00D369FD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Сидорук Т.З.</w:t>
      </w:r>
    </w:p>
    <w:p w:rsidR="00D369FD" w:rsidRPr="00D369FD" w:rsidRDefault="00D369FD" w:rsidP="00D369FD">
      <w:pPr>
        <w:jc w:val="both"/>
        <w:rPr>
          <w:sz w:val="28"/>
          <w:szCs w:val="28"/>
        </w:rPr>
      </w:pPr>
    </w:p>
    <w:p w:rsidR="00D369FD" w:rsidRPr="00D369FD" w:rsidRDefault="00D369FD" w:rsidP="00D369FD">
      <w:pPr>
        <w:jc w:val="both"/>
        <w:rPr>
          <w:sz w:val="28"/>
          <w:szCs w:val="28"/>
        </w:rPr>
      </w:pPr>
    </w:p>
    <w:p w:rsidR="00D369FD" w:rsidRPr="00D369FD" w:rsidRDefault="00D369FD" w:rsidP="00D369FD">
      <w:pPr>
        <w:jc w:val="both"/>
        <w:rPr>
          <w:sz w:val="28"/>
          <w:szCs w:val="28"/>
        </w:rPr>
      </w:pPr>
    </w:p>
    <w:p w:rsidR="00D369FD" w:rsidRPr="00D369FD" w:rsidRDefault="00D369FD" w:rsidP="00D369FD">
      <w:pPr>
        <w:jc w:val="both"/>
        <w:rPr>
          <w:sz w:val="28"/>
          <w:szCs w:val="28"/>
        </w:rPr>
      </w:pPr>
    </w:p>
    <w:p w:rsidR="00D369FD" w:rsidRPr="00D369FD" w:rsidRDefault="00D369FD" w:rsidP="00D369FD">
      <w:pPr>
        <w:rPr>
          <w:sz w:val="28"/>
          <w:szCs w:val="28"/>
        </w:rPr>
      </w:pPr>
      <w:r w:rsidRPr="00D369FD">
        <w:rPr>
          <w:sz w:val="28"/>
          <w:szCs w:val="28"/>
        </w:rPr>
        <w:t xml:space="preserve">Мэр Невельского городского округа                                                   В.Н. Пак </w:t>
      </w:r>
    </w:p>
    <w:sectPr w:rsidR="00D369FD" w:rsidRPr="00D369F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574" w:rsidRDefault="00143574">
      <w:r>
        <w:separator/>
      </w:r>
    </w:p>
  </w:endnote>
  <w:endnote w:type="continuationSeparator" w:id="0">
    <w:p w:rsidR="00143574" w:rsidRDefault="0014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574" w:rsidRDefault="00143574">
      <w:r>
        <w:separator/>
      </w:r>
    </w:p>
  </w:footnote>
  <w:footnote w:type="continuationSeparator" w:id="0">
    <w:p w:rsidR="00143574" w:rsidRDefault="0014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2.09.2015г. № 1238 &quot;О создании межведомственной комиссии по стабилизации социально-экономического положения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5-11-05'}"/>
    <w:docVar w:name="attr5#Бланк" w:val="OID_TYPE#"/>
    <w:docVar w:name="attr6#Номер документа" w:val="VARCHAR#1396"/>
    <w:docVar w:name="attr7#Дата подписания" w:val="DATE#{d '2015-11-05'}"/>
    <w:docVar w:name="ESED_IDnum" w:val="22/2015-2283"/>
    <w:docVar w:name="ESED_Lock" w:val="0"/>
    <w:docVar w:name="SPD_Annotation" w:val="N 1396 от 05.11.2015 22/2015-2283#О внесении изменений в постановление администрации Невельского городского округа от 22.09.2015г. № 1238 &quot;О создании межведомственной комиссии по стабилизации социально-экономического положения муниципального образования &quot;Невельский городской округ&quot;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05.11.2015"/>
    <w:docVar w:name="SPD_AreaName" w:val="Документ (ЕСЭД)"/>
    <w:docVar w:name="SPD_hostURL" w:val="storm"/>
    <w:docVar w:name="SPD_NumDoc" w:val="620287838"/>
    <w:docVar w:name="SPD_vDir" w:val="spd"/>
  </w:docVars>
  <w:rsids>
    <w:rsidRoot w:val="00D369FD"/>
    <w:rsid w:val="00143574"/>
    <w:rsid w:val="00371B47"/>
    <w:rsid w:val="005522B3"/>
    <w:rsid w:val="00D369FD"/>
    <w:rsid w:val="00E269BE"/>
    <w:rsid w:val="00E301C8"/>
    <w:rsid w:val="00EB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FC114B-0630-43BB-A3D9-B21E641B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F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369F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369F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369F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369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369F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D369F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>Администрация. Невельск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2025-01-30T04:30:00Z</dcterms:created>
  <dcterms:modified xsi:type="dcterms:W3CDTF">2025-01-30T04:30:00Z</dcterms:modified>
</cp:coreProperties>
</file>