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F98" w:rsidRDefault="0012715E" w:rsidP="00045F98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5F98" w:rsidRDefault="00045F98" w:rsidP="00045F98">
      <w:pPr>
        <w:jc w:val="center"/>
        <w:rPr>
          <w:lang w:val="en-US"/>
        </w:rPr>
      </w:pPr>
    </w:p>
    <w:p w:rsidR="00045F98" w:rsidRDefault="00045F98" w:rsidP="00045F98">
      <w:pPr>
        <w:jc w:val="center"/>
        <w:rPr>
          <w:lang w:val="en-US"/>
        </w:rPr>
      </w:pPr>
    </w:p>
    <w:p w:rsidR="00045F98" w:rsidRDefault="00045F98" w:rsidP="00045F98">
      <w:pPr>
        <w:jc w:val="center"/>
        <w:rPr>
          <w:lang w:val="en-US"/>
        </w:rPr>
      </w:pPr>
    </w:p>
    <w:p w:rsidR="00045F98" w:rsidRDefault="00045F98" w:rsidP="00045F98">
      <w:pPr>
        <w:jc w:val="center"/>
        <w:rPr>
          <w:lang w:val="en-US"/>
        </w:rPr>
      </w:pPr>
    </w:p>
    <w:p w:rsidR="00045F98" w:rsidRDefault="00045F98" w:rsidP="00045F98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045F98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045F98" w:rsidRDefault="00045F98" w:rsidP="008E150D">
            <w:pPr>
              <w:pStyle w:val="7"/>
            </w:pPr>
            <w:r>
              <w:t>ПОСТАНОВЛЕНИЕ</w:t>
            </w:r>
          </w:p>
          <w:p w:rsidR="00045F98" w:rsidRDefault="00045F98" w:rsidP="008E150D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045F98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045F98" w:rsidRDefault="0012715E" w:rsidP="008E150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5F98" w:rsidRDefault="009A50F7" w:rsidP="00045F98">
                                  <w:r>
                                    <w:t>1402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045F98" w:rsidRDefault="009A50F7" w:rsidP="00045F98">
                            <w:r>
                              <w:t>1402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5F98" w:rsidRDefault="009A50F7" w:rsidP="00045F98">
                                  <w:r>
                                    <w:t>26.09.2013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045F98" w:rsidRDefault="009A50F7" w:rsidP="00045F98">
                            <w:r>
                              <w:t>26.09.2013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45F98">
              <w:rPr>
                <w:rFonts w:ascii="Courier New" w:hAnsi="Courier New" w:cs="Courier New"/>
              </w:rPr>
              <w:t>от              №</w:t>
            </w:r>
          </w:p>
          <w:p w:rsidR="00045F98" w:rsidRDefault="00045F98" w:rsidP="008E150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045F98">
        <w:tblPrEx>
          <w:tblCellMar>
            <w:top w:w="0" w:type="dxa"/>
            <w:bottom w:w="0" w:type="dxa"/>
          </w:tblCellMar>
        </w:tblPrEx>
        <w:trPr>
          <w:trHeight w:hRule="exact" w:val="1132"/>
        </w:trPr>
        <w:tc>
          <w:tcPr>
            <w:tcW w:w="4139" w:type="dxa"/>
          </w:tcPr>
          <w:p w:rsidR="00045F98" w:rsidRDefault="00045F98" w:rsidP="008E150D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045F98" w:rsidRDefault="00045F98" w:rsidP="008E150D">
            <w:pPr>
              <w:spacing w:after="240"/>
              <w:ind w:left="539"/>
              <w:jc w:val="center"/>
            </w:pPr>
          </w:p>
        </w:tc>
      </w:tr>
      <w:tr w:rsidR="00045F98" w:rsidRPr="00045F98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045F98" w:rsidRPr="00045F98" w:rsidRDefault="00045F98" w:rsidP="00045F98">
            <w:pPr>
              <w:jc w:val="both"/>
              <w:rPr>
                <w:sz w:val="28"/>
                <w:szCs w:val="28"/>
              </w:rPr>
            </w:pPr>
            <w:r w:rsidRPr="00045F9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045F98">
              <w:rPr>
                <w:sz w:val="28"/>
                <w:szCs w:val="28"/>
              </w:rPr>
              <w:t xml:space="preserve"> утверждении Порядка осуществления бюджетных полномочий главных администраторов доходов местного бюджета</w:t>
            </w:r>
            <w:r>
              <w:rPr>
                <w:sz w:val="28"/>
                <w:szCs w:val="28"/>
              </w:rPr>
              <w:t xml:space="preserve"> </w:t>
            </w:r>
            <w:r w:rsidRPr="00045F98">
              <w:rPr>
                <w:sz w:val="28"/>
                <w:szCs w:val="28"/>
              </w:rPr>
              <w:t>Невельского городского округа</w:t>
            </w:r>
          </w:p>
        </w:tc>
        <w:tc>
          <w:tcPr>
            <w:tcW w:w="5103" w:type="dxa"/>
          </w:tcPr>
          <w:p w:rsidR="00045F98" w:rsidRPr="00045F98" w:rsidRDefault="00045F98" w:rsidP="00045F98">
            <w:pPr>
              <w:jc w:val="both"/>
              <w:rPr>
                <w:sz w:val="28"/>
                <w:szCs w:val="28"/>
              </w:rPr>
            </w:pPr>
          </w:p>
        </w:tc>
      </w:tr>
      <w:tr w:rsidR="00045F98" w:rsidRPr="00045F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045F98" w:rsidRPr="00045F98" w:rsidRDefault="00045F98" w:rsidP="00045F98">
            <w:pPr>
              <w:jc w:val="both"/>
              <w:rPr>
                <w:sz w:val="28"/>
                <w:szCs w:val="28"/>
              </w:rPr>
            </w:pPr>
          </w:p>
        </w:tc>
      </w:tr>
    </w:tbl>
    <w:p w:rsidR="00045F98" w:rsidRPr="00045F98" w:rsidRDefault="00045F98" w:rsidP="00045F98">
      <w:pPr>
        <w:ind w:firstLine="708"/>
        <w:jc w:val="both"/>
        <w:rPr>
          <w:sz w:val="28"/>
          <w:szCs w:val="28"/>
        </w:rPr>
      </w:pPr>
      <w:r w:rsidRPr="00045F98">
        <w:rPr>
          <w:sz w:val="28"/>
          <w:szCs w:val="28"/>
        </w:rPr>
        <w:t>Руководствуясь статьей 20 и пунктом 4 статьи 160.1 Бюджетного кодекса Российской Федерации, администрация Невельского городского округа</w:t>
      </w:r>
    </w:p>
    <w:p w:rsidR="00045F98" w:rsidRPr="00045F98" w:rsidRDefault="00045F98" w:rsidP="00045F98">
      <w:pPr>
        <w:jc w:val="both"/>
        <w:rPr>
          <w:sz w:val="28"/>
          <w:szCs w:val="28"/>
        </w:rPr>
      </w:pPr>
    </w:p>
    <w:p w:rsidR="00045F98" w:rsidRPr="00045F98" w:rsidRDefault="00045F98" w:rsidP="00045F98">
      <w:pPr>
        <w:jc w:val="both"/>
        <w:rPr>
          <w:sz w:val="28"/>
          <w:szCs w:val="28"/>
        </w:rPr>
      </w:pPr>
      <w:r w:rsidRPr="00045F98">
        <w:rPr>
          <w:sz w:val="28"/>
          <w:szCs w:val="28"/>
        </w:rPr>
        <w:t>ПОСТАНОВЛЯЕТ:</w:t>
      </w:r>
    </w:p>
    <w:p w:rsidR="00045F98" w:rsidRPr="00045F98" w:rsidRDefault="00045F98" w:rsidP="00045F98">
      <w:pPr>
        <w:jc w:val="both"/>
        <w:rPr>
          <w:sz w:val="28"/>
          <w:szCs w:val="28"/>
        </w:rPr>
      </w:pPr>
    </w:p>
    <w:p w:rsidR="00045F98" w:rsidRPr="00045F98" w:rsidRDefault="00045F98" w:rsidP="00045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45F98">
        <w:rPr>
          <w:sz w:val="28"/>
          <w:szCs w:val="28"/>
        </w:rPr>
        <w:t>Утвердить Порядок осуществления бюджетных полномочий главных администраторов доходов местного бюджета Невельского городского округа (прилагается).</w:t>
      </w:r>
    </w:p>
    <w:p w:rsidR="00045F98" w:rsidRPr="00045F98" w:rsidRDefault="00045F98" w:rsidP="00045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45F98">
        <w:rPr>
          <w:sz w:val="28"/>
          <w:szCs w:val="28"/>
        </w:rPr>
        <w:t>Считать утратившим силу постановление администрации Невельского городского округа от 22.12.2011г. № 1736 «Об утверждении Порядка осуществления бюджетных полномочий главных администраторов доходов местного бюджета</w:t>
      </w:r>
      <w:r>
        <w:rPr>
          <w:sz w:val="28"/>
          <w:szCs w:val="28"/>
        </w:rPr>
        <w:t xml:space="preserve"> </w:t>
      </w:r>
      <w:r w:rsidRPr="00045F98">
        <w:rPr>
          <w:sz w:val="28"/>
          <w:szCs w:val="28"/>
        </w:rPr>
        <w:t>Невельского городского округа</w:t>
      </w:r>
      <w:r>
        <w:rPr>
          <w:sz w:val="28"/>
          <w:szCs w:val="28"/>
        </w:rPr>
        <w:t>», за исключением п.2.</w:t>
      </w:r>
    </w:p>
    <w:p w:rsidR="00045F98" w:rsidRPr="00045F98" w:rsidRDefault="00045F98" w:rsidP="00045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45F98">
        <w:rPr>
          <w:sz w:val="28"/>
          <w:szCs w:val="28"/>
        </w:rPr>
        <w:t>Настоящее постановление вступает в силу со дня его опубликования.</w:t>
      </w:r>
    </w:p>
    <w:p w:rsidR="009A50F7" w:rsidRDefault="00045F98" w:rsidP="00045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45F98">
        <w:rPr>
          <w:sz w:val="28"/>
          <w:szCs w:val="28"/>
        </w:rPr>
        <w:t>Обнародовать настоящее постановление путем размещения на официальном Интернет – сайте администраци</w:t>
      </w:r>
      <w:r>
        <w:rPr>
          <w:sz w:val="28"/>
          <w:szCs w:val="28"/>
        </w:rPr>
        <w:t>и Невельского городского округа</w:t>
      </w:r>
      <w:r w:rsidR="009A50F7">
        <w:rPr>
          <w:sz w:val="28"/>
          <w:szCs w:val="28"/>
        </w:rPr>
        <w:t>.</w:t>
      </w:r>
    </w:p>
    <w:p w:rsidR="00045F98" w:rsidRPr="00045F98" w:rsidRDefault="00045F98" w:rsidP="00045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045F98">
        <w:rPr>
          <w:sz w:val="28"/>
          <w:szCs w:val="28"/>
        </w:rPr>
        <w:t>Контроль за исполнением настоящего постановления возложить на заместителя мэра по финансам, начальника финансового управления администрации Невельского городского округа Падей Н.А.</w:t>
      </w:r>
    </w:p>
    <w:p w:rsidR="00045F98" w:rsidRPr="00045F98" w:rsidRDefault="00045F98" w:rsidP="00045F98">
      <w:pPr>
        <w:jc w:val="both"/>
        <w:rPr>
          <w:sz w:val="28"/>
          <w:szCs w:val="28"/>
        </w:rPr>
      </w:pPr>
    </w:p>
    <w:p w:rsidR="00045F98" w:rsidRPr="00045F98" w:rsidRDefault="00045F98" w:rsidP="00045F98">
      <w:pPr>
        <w:jc w:val="both"/>
        <w:rPr>
          <w:sz w:val="28"/>
          <w:szCs w:val="28"/>
        </w:rPr>
      </w:pPr>
    </w:p>
    <w:p w:rsidR="00045F98" w:rsidRPr="00045F98" w:rsidRDefault="00045F98" w:rsidP="00045F98">
      <w:pPr>
        <w:jc w:val="both"/>
        <w:rPr>
          <w:sz w:val="28"/>
          <w:szCs w:val="28"/>
        </w:rPr>
      </w:pPr>
      <w:r w:rsidRPr="00045F98">
        <w:rPr>
          <w:sz w:val="28"/>
          <w:szCs w:val="28"/>
        </w:rPr>
        <w:t>Мэр Невельского городского округа                                                  В.Н.Пак</w:t>
      </w:r>
    </w:p>
    <w:p w:rsidR="00045F98" w:rsidRPr="008C1A0B" w:rsidRDefault="00045F98" w:rsidP="00045F9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45F98" w:rsidRPr="00432179" w:rsidRDefault="00045F98" w:rsidP="00045F98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bookmarkStart w:id="1" w:name="Par29"/>
      <w:bookmarkEnd w:id="1"/>
      <w:r w:rsidRPr="00432179">
        <w:rPr>
          <w:sz w:val="26"/>
          <w:szCs w:val="26"/>
        </w:rPr>
        <w:lastRenderedPageBreak/>
        <w:t>Утвержден</w:t>
      </w:r>
    </w:p>
    <w:p w:rsidR="00045F98" w:rsidRPr="00432179" w:rsidRDefault="00045F98" w:rsidP="00045F98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Pr="00432179">
        <w:rPr>
          <w:sz w:val="26"/>
          <w:szCs w:val="26"/>
        </w:rPr>
        <w:t>остановлением администрации</w:t>
      </w:r>
    </w:p>
    <w:p w:rsidR="00045F98" w:rsidRPr="00432179" w:rsidRDefault="00045F98" w:rsidP="00045F98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432179">
        <w:rPr>
          <w:sz w:val="26"/>
          <w:szCs w:val="26"/>
        </w:rPr>
        <w:t>Невельского городского округа</w:t>
      </w:r>
    </w:p>
    <w:p w:rsidR="00045F98" w:rsidRPr="00432179" w:rsidRDefault="00045F98" w:rsidP="00045F98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432179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26.09.</w:t>
      </w:r>
      <w:r w:rsidRPr="00432179">
        <w:rPr>
          <w:sz w:val="26"/>
          <w:szCs w:val="26"/>
        </w:rPr>
        <w:t xml:space="preserve">2013 </w:t>
      </w:r>
      <w:r>
        <w:rPr>
          <w:sz w:val="26"/>
          <w:szCs w:val="26"/>
        </w:rPr>
        <w:t>№ 1402</w:t>
      </w:r>
    </w:p>
    <w:p w:rsidR="00045F98" w:rsidRPr="00432179" w:rsidRDefault="00045F98" w:rsidP="00045F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45F98" w:rsidRPr="00432179" w:rsidRDefault="00045F98" w:rsidP="00045F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45F98" w:rsidRPr="00432179" w:rsidRDefault="00045F98" w:rsidP="00045F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45F98" w:rsidRPr="00432179" w:rsidRDefault="00045F98" w:rsidP="00045F98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2" w:name="Par35"/>
      <w:bookmarkEnd w:id="2"/>
      <w:r w:rsidRPr="00432179">
        <w:rPr>
          <w:b/>
          <w:bCs/>
          <w:sz w:val="26"/>
          <w:szCs w:val="26"/>
        </w:rPr>
        <w:t>ПОРЯДОК</w:t>
      </w:r>
    </w:p>
    <w:p w:rsidR="00045F98" w:rsidRPr="00432179" w:rsidRDefault="00045F98" w:rsidP="00045F98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32179">
        <w:rPr>
          <w:b/>
          <w:bCs/>
          <w:sz w:val="26"/>
          <w:szCs w:val="26"/>
        </w:rPr>
        <w:t>ОСУЩЕСТВЛЕНИЯ БЮДЖЕТНЫХ ПОЛНОМОЧИЙ</w:t>
      </w:r>
    </w:p>
    <w:p w:rsidR="00045F98" w:rsidRPr="00432179" w:rsidRDefault="00045F98" w:rsidP="00045F98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32179">
        <w:rPr>
          <w:b/>
          <w:bCs/>
          <w:sz w:val="26"/>
          <w:szCs w:val="26"/>
        </w:rPr>
        <w:t>ГЛАВНЫХ АДМИНИСТРАТОРОВ ДОХОДОВ МЕСТНОГО БЮДЖЕТА НЕВЕЛЬСКОГО ГОРОДСКОГО ОКРУГА</w:t>
      </w:r>
    </w:p>
    <w:p w:rsidR="00045F98" w:rsidRPr="00432179" w:rsidRDefault="00045F98" w:rsidP="00045F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45F98" w:rsidRPr="00432179" w:rsidRDefault="00045F98" w:rsidP="00045F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32179">
        <w:rPr>
          <w:sz w:val="26"/>
          <w:szCs w:val="26"/>
        </w:rPr>
        <w:t xml:space="preserve">1. Настоящий Порядок разработан в соответствии с Бюджетным </w:t>
      </w:r>
      <w:hyperlink r:id="rId8" w:history="1">
        <w:r w:rsidRPr="00432179">
          <w:rPr>
            <w:color w:val="0000FF"/>
            <w:sz w:val="26"/>
            <w:szCs w:val="26"/>
          </w:rPr>
          <w:t>кодексом</w:t>
        </w:r>
      </w:hyperlink>
      <w:r>
        <w:rPr>
          <w:sz w:val="26"/>
          <w:szCs w:val="26"/>
        </w:rPr>
        <w:t xml:space="preserve"> Российской Федерации</w:t>
      </w:r>
      <w:r w:rsidRPr="00432179">
        <w:rPr>
          <w:sz w:val="26"/>
          <w:szCs w:val="26"/>
        </w:rPr>
        <w:t xml:space="preserve"> определяет</w:t>
      </w:r>
      <w:r>
        <w:rPr>
          <w:sz w:val="26"/>
          <w:szCs w:val="26"/>
        </w:rPr>
        <w:t xml:space="preserve"> </w:t>
      </w:r>
      <w:r w:rsidRPr="00432179">
        <w:rPr>
          <w:sz w:val="26"/>
          <w:szCs w:val="26"/>
        </w:rPr>
        <w:t>бюджетные полномочия главных администраторов доходов местного бюджета муниципального образования «Невельский</w:t>
      </w:r>
      <w:r>
        <w:rPr>
          <w:sz w:val="26"/>
          <w:szCs w:val="26"/>
        </w:rPr>
        <w:t xml:space="preserve"> </w:t>
      </w:r>
      <w:r w:rsidRPr="00432179">
        <w:rPr>
          <w:sz w:val="26"/>
          <w:szCs w:val="26"/>
        </w:rPr>
        <w:t>городской округ», являющихся органами местного самоуправления, и (или) находящимися в их ведении структурными подразделениями, наделенных правом юридического лица.</w:t>
      </w:r>
    </w:p>
    <w:p w:rsidR="00045F98" w:rsidRDefault="00045F98" w:rsidP="00045F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32179">
        <w:rPr>
          <w:sz w:val="26"/>
          <w:szCs w:val="26"/>
        </w:rPr>
        <w:t xml:space="preserve">2. </w:t>
      </w:r>
      <w:r w:rsidRPr="00200215">
        <w:rPr>
          <w:sz w:val="26"/>
          <w:szCs w:val="26"/>
        </w:rPr>
        <w:t xml:space="preserve">Перечень </w:t>
      </w:r>
      <w:r>
        <w:rPr>
          <w:sz w:val="26"/>
          <w:szCs w:val="26"/>
        </w:rPr>
        <w:t xml:space="preserve">и коды </w:t>
      </w:r>
      <w:r w:rsidRPr="00200215">
        <w:rPr>
          <w:sz w:val="26"/>
          <w:szCs w:val="26"/>
        </w:rPr>
        <w:t xml:space="preserve">главных администраторов доходов </w:t>
      </w:r>
      <w:r>
        <w:rPr>
          <w:sz w:val="26"/>
          <w:szCs w:val="26"/>
        </w:rPr>
        <w:t xml:space="preserve">местного </w:t>
      </w:r>
      <w:r w:rsidRPr="00200215">
        <w:rPr>
          <w:sz w:val="26"/>
          <w:szCs w:val="26"/>
        </w:rPr>
        <w:t>бюджета</w:t>
      </w:r>
      <w:r>
        <w:rPr>
          <w:sz w:val="26"/>
          <w:szCs w:val="26"/>
        </w:rPr>
        <w:t xml:space="preserve"> по видам (подвидам) доходов</w:t>
      </w:r>
      <w:r w:rsidRPr="00432179">
        <w:rPr>
          <w:sz w:val="26"/>
          <w:szCs w:val="26"/>
        </w:rPr>
        <w:t>, являющихся органами местного самоуправления (или) находящимися в их ведении структурными подразделениями, наделенных правом юридического лица</w:t>
      </w:r>
      <w:r>
        <w:rPr>
          <w:sz w:val="26"/>
          <w:szCs w:val="26"/>
        </w:rPr>
        <w:t xml:space="preserve"> (далее – главный администратор)</w:t>
      </w:r>
      <w:r w:rsidRPr="00432179">
        <w:rPr>
          <w:sz w:val="26"/>
          <w:szCs w:val="26"/>
        </w:rPr>
        <w:t>, утверждаются решением Собрания Невельского городского округа о местном бюджете Невельского городского округа на очередной финансовый год.</w:t>
      </w:r>
    </w:p>
    <w:p w:rsidR="00045F98" w:rsidRPr="00400467" w:rsidRDefault="00045F98" w:rsidP="00045F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DE45B8">
        <w:rPr>
          <w:sz w:val="26"/>
          <w:szCs w:val="26"/>
        </w:rPr>
        <w:t>В случаях изменения состава и (или) функций главных администраторов (администраторов) доходов бюджета, а также изменения принципов назначения и присвоения структуры кодов классификации доходов бюджетов изменения в перечень главных администраторов (администраторов) доходов бюджета, а также в состав закрепленных за ними кодов классификации доходов бюджетов вносятся на основании Постановления администрации Невельского городского округа, подготовленного финансовым управлением, на основании письменного обращения главного администратор</w:t>
      </w:r>
      <w:r>
        <w:rPr>
          <w:sz w:val="26"/>
          <w:szCs w:val="26"/>
        </w:rPr>
        <w:t>а (администратора) доходов, с соответствующим внесением изменений в решение Собрания Невельского городского округа о местном бюджете.</w:t>
      </w:r>
    </w:p>
    <w:p w:rsidR="00045F98" w:rsidRPr="00432179" w:rsidRDefault="00045F98" w:rsidP="00045F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432179">
        <w:rPr>
          <w:sz w:val="26"/>
          <w:szCs w:val="26"/>
        </w:rPr>
        <w:t>. Главный администратор доходов бюджета, не имеющий в своем ведении администраторов доходов бюджета, осуществляет также бюджетные полномочия администратора доходов бюджета.</w:t>
      </w:r>
    </w:p>
    <w:p w:rsidR="00045F98" w:rsidRPr="00432179" w:rsidRDefault="00045F98" w:rsidP="00045F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432179">
        <w:rPr>
          <w:sz w:val="26"/>
          <w:szCs w:val="26"/>
        </w:rPr>
        <w:t>. Финансовое управление администрации Невельского городского округа (далее – финансовое управление) заключает соглашение с Отделением по Невельскому району УФК по Сахалинской области (далее – ОФК) по информационному взаимодействию с приложением перечня главных администраторов доходов местного бюджета. Перечень включает код, наименование, ИНН и КПП главного администратора (администратора) доходов местного бюджета, закрепляемые за ними виды (подвиды) доходов.</w:t>
      </w:r>
    </w:p>
    <w:p w:rsidR="00045F98" w:rsidRPr="00432179" w:rsidRDefault="00045F98" w:rsidP="00045F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432179">
        <w:rPr>
          <w:sz w:val="26"/>
          <w:szCs w:val="26"/>
        </w:rPr>
        <w:t>. В соответствии с заключенным соглашением финансовое управление:</w:t>
      </w:r>
    </w:p>
    <w:p w:rsidR="00045F98" w:rsidRPr="00432179" w:rsidRDefault="00045F98" w:rsidP="00045F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32179">
        <w:rPr>
          <w:sz w:val="26"/>
          <w:szCs w:val="26"/>
        </w:rPr>
        <w:t>- получает от ОФК в электронном виде документы о проведенных операциях по учету поступлений в местный бюджет, расчетные документы плательщиков по главным администраторам (администраторам) доходов местного бюджета;</w:t>
      </w:r>
    </w:p>
    <w:p w:rsidR="00045F98" w:rsidRPr="00432179" w:rsidRDefault="00045F98" w:rsidP="00045F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32179">
        <w:rPr>
          <w:sz w:val="26"/>
          <w:szCs w:val="26"/>
        </w:rPr>
        <w:t xml:space="preserve">- от имени главных администраторов (администраторов) доходов местного бюджета оформляет уведомления об уточнении вида и принадлежности </w:t>
      </w:r>
      <w:r w:rsidRPr="00432179">
        <w:rPr>
          <w:sz w:val="26"/>
          <w:szCs w:val="26"/>
        </w:rPr>
        <w:lastRenderedPageBreak/>
        <w:t>поступлений;</w:t>
      </w:r>
    </w:p>
    <w:p w:rsidR="00045F98" w:rsidRPr="00432179" w:rsidRDefault="00045F98" w:rsidP="00045F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32179">
        <w:rPr>
          <w:sz w:val="26"/>
          <w:szCs w:val="26"/>
        </w:rPr>
        <w:t>- от имени главных администраторов (администраторов) доходов местного бюджета и на основании предоставленных ими документов (письмо (решение) главного администратора (администратора), копия заявления плательщика о возврате денежных средств, копия платежного поручения или квитанция по форме ПД-4), оформляет платежные поручения на возврат плательщикам ошибочно (излишне) уплаченных платежей.</w:t>
      </w:r>
    </w:p>
    <w:p w:rsidR="00045F98" w:rsidRPr="00432179" w:rsidRDefault="00045F98" w:rsidP="00045F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32179">
        <w:rPr>
          <w:sz w:val="26"/>
          <w:szCs w:val="26"/>
        </w:rPr>
        <w:t>Ответственность за принятие решений о возврате ошибочно (излишне) уплаченных платежей несут главные администрат</w:t>
      </w:r>
      <w:r>
        <w:rPr>
          <w:sz w:val="26"/>
          <w:szCs w:val="26"/>
        </w:rPr>
        <w:t>оры (администраторы) доходов мес</w:t>
      </w:r>
      <w:r w:rsidRPr="00432179">
        <w:rPr>
          <w:sz w:val="26"/>
          <w:szCs w:val="26"/>
        </w:rPr>
        <w:t>тного бюджета.</w:t>
      </w:r>
    </w:p>
    <w:p w:rsidR="00045F98" w:rsidRPr="00432179" w:rsidRDefault="00045F98" w:rsidP="00045F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432179">
        <w:rPr>
          <w:sz w:val="26"/>
          <w:szCs w:val="26"/>
        </w:rPr>
        <w:t>. Финансовое управление в пределах своей компетенции осуществляет координацию действий главных администраторов (администраторов) доходов местного бюджета.</w:t>
      </w:r>
    </w:p>
    <w:p w:rsidR="00045F98" w:rsidRPr="00432179" w:rsidRDefault="00045F98" w:rsidP="00045F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432179">
        <w:rPr>
          <w:sz w:val="26"/>
          <w:szCs w:val="26"/>
        </w:rPr>
        <w:t>. Главный администратор доходов местного бюджета:</w:t>
      </w:r>
    </w:p>
    <w:p w:rsidR="00045F98" w:rsidRPr="00432179" w:rsidRDefault="00045F98" w:rsidP="00045F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32179">
        <w:rPr>
          <w:sz w:val="26"/>
          <w:szCs w:val="26"/>
        </w:rPr>
        <w:t>- формирует перечень подведомственных ему администраторов доходов местного бюджета;</w:t>
      </w:r>
    </w:p>
    <w:p w:rsidR="00045F98" w:rsidRPr="00432179" w:rsidRDefault="00045F98" w:rsidP="00045F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32179">
        <w:rPr>
          <w:sz w:val="26"/>
          <w:szCs w:val="26"/>
        </w:rPr>
        <w:t>- предоставляет в установленном порядке в финансовое управление сведения, необходимые для составления среднесрочного финансового плана и проекта местного бюджета;</w:t>
      </w:r>
    </w:p>
    <w:p w:rsidR="00045F98" w:rsidRPr="00432179" w:rsidRDefault="00045F98" w:rsidP="00045F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32179">
        <w:rPr>
          <w:sz w:val="26"/>
          <w:szCs w:val="26"/>
        </w:rPr>
        <w:t>- предоставляет в установленном порядке в финансовое управление сведения, необходимые для составления и ведения кассового плана;</w:t>
      </w:r>
    </w:p>
    <w:p w:rsidR="00045F98" w:rsidRPr="00432179" w:rsidRDefault="00045F98" w:rsidP="00045F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32179">
        <w:rPr>
          <w:sz w:val="26"/>
          <w:szCs w:val="26"/>
        </w:rPr>
        <w:t>- формирует и предоставляет бюджетную отчетность главного администратора доходов местного бюджета в соотве</w:t>
      </w:r>
      <w:r>
        <w:rPr>
          <w:sz w:val="26"/>
          <w:szCs w:val="26"/>
        </w:rPr>
        <w:t>т</w:t>
      </w:r>
      <w:r w:rsidRPr="00432179">
        <w:rPr>
          <w:sz w:val="26"/>
          <w:szCs w:val="26"/>
        </w:rPr>
        <w:t>ствии с нормативными правовыми актами Министерства финансов Российской Федерации и финансового управления;</w:t>
      </w:r>
    </w:p>
    <w:p w:rsidR="00045F98" w:rsidRPr="00432179" w:rsidRDefault="00045F98" w:rsidP="00045F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32179">
        <w:rPr>
          <w:sz w:val="26"/>
          <w:szCs w:val="26"/>
        </w:rPr>
        <w:t>- доводит до плательщиков реквизиты счета местного бюджета, открытого в ОФК для учета поступлений и их распределения между бюджетами, а также иную информацию, необходимую для заполнения расчетных документов на перечисление в местный бюджет администрируемых доходов;</w:t>
      </w:r>
    </w:p>
    <w:p w:rsidR="00045F98" w:rsidRPr="00432179" w:rsidRDefault="00045F98" w:rsidP="00045F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32179">
        <w:rPr>
          <w:sz w:val="26"/>
          <w:szCs w:val="26"/>
        </w:rPr>
        <w:t>- осуществляет иные бюджетные полномочия в соответствии с бюджетным законодательством.</w:t>
      </w:r>
    </w:p>
    <w:p w:rsidR="00045F98" w:rsidRPr="00432179" w:rsidRDefault="00045F98" w:rsidP="00045F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432179">
        <w:rPr>
          <w:sz w:val="26"/>
          <w:szCs w:val="26"/>
        </w:rPr>
        <w:t>. Главные администраторы доходов бюджета осуществляют иные бюджетные полномочия, установленные Бюджетным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045F98" w:rsidRPr="00FF587A" w:rsidRDefault="00045F98" w:rsidP="00045F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45F98" w:rsidRPr="00FF587A" w:rsidRDefault="00045F98" w:rsidP="00045F98">
      <w:pPr>
        <w:rPr>
          <w:sz w:val="28"/>
          <w:szCs w:val="28"/>
        </w:rPr>
      </w:pPr>
      <w:bookmarkStart w:id="3" w:name="Par46"/>
      <w:bookmarkEnd w:id="3"/>
    </w:p>
    <w:p w:rsidR="00045F98" w:rsidRDefault="00045F98" w:rsidP="00045F98">
      <w:pPr>
        <w:jc w:val="both"/>
      </w:pPr>
    </w:p>
    <w:p w:rsidR="00045F98" w:rsidRDefault="00045F98" w:rsidP="00045F98">
      <w:pPr>
        <w:jc w:val="both"/>
      </w:pPr>
    </w:p>
    <w:p w:rsidR="00045F98" w:rsidRDefault="00045F98" w:rsidP="00045F98">
      <w:pPr>
        <w:jc w:val="both"/>
      </w:pPr>
    </w:p>
    <w:p w:rsidR="00045F98" w:rsidRDefault="00045F98" w:rsidP="00045F98">
      <w:pPr>
        <w:jc w:val="both"/>
        <w:rPr>
          <w:sz w:val="26"/>
          <w:szCs w:val="26"/>
        </w:rPr>
      </w:pPr>
    </w:p>
    <w:p w:rsidR="00045F98" w:rsidRDefault="00045F98" w:rsidP="00045F98">
      <w:pPr>
        <w:jc w:val="both"/>
        <w:rPr>
          <w:sz w:val="26"/>
          <w:szCs w:val="26"/>
        </w:rPr>
      </w:pPr>
    </w:p>
    <w:p w:rsidR="00045F98" w:rsidRDefault="00045F98" w:rsidP="00045F98">
      <w:pPr>
        <w:jc w:val="both"/>
        <w:rPr>
          <w:sz w:val="26"/>
          <w:szCs w:val="26"/>
        </w:rPr>
      </w:pPr>
    </w:p>
    <w:p w:rsidR="00045F98" w:rsidRDefault="00045F98" w:rsidP="00045F98">
      <w:pPr>
        <w:jc w:val="both"/>
        <w:rPr>
          <w:sz w:val="26"/>
          <w:szCs w:val="26"/>
        </w:rPr>
      </w:pPr>
    </w:p>
    <w:p w:rsidR="00045F98" w:rsidRDefault="00045F98"/>
    <w:sectPr w:rsidR="00045F98">
      <w:footerReference w:type="default" r:id="rId9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FF3" w:rsidRDefault="00432FF3">
      <w:r>
        <w:separator/>
      </w:r>
    </w:p>
  </w:endnote>
  <w:endnote w:type="continuationSeparator" w:id="0">
    <w:p w:rsidR="00432FF3" w:rsidRDefault="0043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9A50F7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9A50F7">
      <w:rPr>
        <w:noProof/>
        <w:sz w:val="12"/>
        <w:szCs w:val="12"/>
        <w:u w:val="single"/>
      </w:rPr>
      <w:t>Батракова Н.М.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12715E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12715E">
      <w:rPr>
        <w:noProof/>
        <w:sz w:val="12"/>
        <w:szCs w:val="12"/>
        <w:u w:val="single"/>
      </w:rPr>
      <w:t>12:00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9A50F7">
      <w:rPr>
        <w:noProof/>
        <w:sz w:val="12"/>
        <w:szCs w:val="12"/>
      </w:rPr>
      <w:t>C:\DOCUME~1\NB394~1.BAT\LOCALS~1\TEMP\10_57_50_61.RTF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12715E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FF3" w:rsidRDefault="00432FF3">
      <w:r>
        <w:separator/>
      </w:r>
    </w:p>
  </w:footnote>
  <w:footnote w:type="continuationSeparator" w:id="0">
    <w:p w:rsidR="00432FF3" w:rsidRDefault="00432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C29AF"/>
    <w:multiLevelType w:val="hybridMultilevel"/>
    <w:tmpl w:val="E94E00AE"/>
    <w:lvl w:ilvl="0" w:tplc="EE8AC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3-09-26'}"/>
    <w:docVar w:name="attr1#Наименование" w:val="VARCHAR#Об утверждении Порядка осуществления бюджетных полномочий главных админисраторов доходов местного бюджета Невельского городского округа"/>
    <w:docVar w:name="attr2#Вид документа" w:val="OID_TYPE#620219325=Постановления администрации Невельского Городского округа"/>
    <w:docVar w:name="attr3#Автор" w:val="OID_TYPE#620200024=ПАДЕЙ Наталья Алексеевна – заместитель главы администрации по финансам, начальник финансового отдела"/>
    <w:docVar w:name="attr4#Дата поступления" w:val="DATE#{d '2013-09-26'}"/>
    <w:docVar w:name="attr5#Бланк" w:val="OID_TYPE#"/>
    <w:docVar w:name="attr6#Номер документа" w:val="VARCHAR#1402"/>
    <w:docVar w:name="attr7#Дата подписания" w:val="DATE#{d '2013-09-26'}"/>
    <w:docVar w:name="ESED_ActEdition" w:val="1"/>
    <w:docVar w:name="ESED_AutorEdition" w:val="Полякова Нина Васильевна"/>
    <w:docVar w:name="ESED_Edition" w:val="1"/>
    <w:docVar w:name="ESED_IDnum" w:val="21/2013-2398"/>
    <w:docVar w:name="ESED_Lock" w:val="2"/>
    <w:docVar w:name="SPD_Annotation" w:val="N 1402 от 26.09.2013 21/2013-2398(1)#Об утверждении Порядка осуществления бюджетных полномочий главных админисраторов доходов местного бюджета Невельского городского округа#Постановления администрации Невельского Городского округа   ПАДЕЙ Наталья Алексеевна – заместитель главы администрации по финансам, начальник финансового отдела#Дата создания редакции: 26.09.2013"/>
    <w:docVar w:name="SPD_AreaName" w:val="Документ (ЕСЭД)"/>
    <w:docVar w:name="SPD_hostURL" w:val="storm"/>
    <w:docVar w:name="SPD_NumDoc" w:val="620265457"/>
    <w:docVar w:name="SPD_vDir" w:val="spd"/>
  </w:docVars>
  <w:rsids>
    <w:rsidRoot w:val="00045F98"/>
    <w:rsid w:val="00045F98"/>
    <w:rsid w:val="0012715E"/>
    <w:rsid w:val="00165652"/>
    <w:rsid w:val="00200215"/>
    <w:rsid w:val="00400467"/>
    <w:rsid w:val="00432179"/>
    <w:rsid w:val="00432FF3"/>
    <w:rsid w:val="006D350E"/>
    <w:rsid w:val="008C1A0B"/>
    <w:rsid w:val="008E150D"/>
    <w:rsid w:val="009A50F7"/>
    <w:rsid w:val="009D6991"/>
    <w:rsid w:val="00DE45B8"/>
    <w:rsid w:val="00E269BE"/>
    <w:rsid w:val="00E97FC2"/>
    <w:rsid w:val="00FF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45CCFA-59B4-4728-9D8E-5CF64C9C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F98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45F98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45F98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045F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045F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045F98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List Paragraph"/>
    <w:basedOn w:val="a"/>
    <w:uiPriority w:val="99"/>
    <w:qFormat/>
    <w:rsid w:val="00045F9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A2023A93D23A4354044D52E7C30B323A38A9DFCCF836F48093656E426B8FCEEBD3E7F81A61t4o1F" TargetMode="Externa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911</Words>
  <Characters>5196</Characters>
  <Application>Microsoft Office Word</Application>
  <DocSecurity>0</DocSecurity>
  <Lines>43</Lines>
  <Paragraphs>12</Paragraphs>
  <ScaleCrop>false</ScaleCrop>
  <Company>Администрация. Невельск</Company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2013-09-26T23:59:00Z</cp:lastPrinted>
  <dcterms:created xsi:type="dcterms:W3CDTF">2025-02-04T01:00:00Z</dcterms:created>
  <dcterms:modified xsi:type="dcterms:W3CDTF">2025-02-04T01:00:00Z</dcterms:modified>
</cp:coreProperties>
</file>