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C1" w:rsidRDefault="000342C4" w:rsidP="00CA74C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4C1" w:rsidRDefault="00CA74C1" w:rsidP="00CA74C1">
      <w:pPr>
        <w:jc w:val="center"/>
        <w:rPr>
          <w:lang w:val="en-US"/>
        </w:rPr>
      </w:pPr>
    </w:p>
    <w:p w:rsidR="00CA74C1" w:rsidRDefault="00CA74C1" w:rsidP="00CA74C1">
      <w:pPr>
        <w:jc w:val="center"/>
        <w:rPr>
          <w:lang w:val="en-US"/>
        </w:rPr>
      </w:pPr>
    </w:p>
    <w:p w:rsidR="00CA74C1" w:rsidRDefault="00CA74C1" w:rsidP="00CA74C1">
      <w:pPr>
        <w:jc w:val="center"/>
        <w:rPr>
          <w:lang w:val="en-US"/>
        </w:rPr>
      </w:pPr>
    </w:p>
    <w:p w:rsidR="00CA74C1" w:rsidRDefault="00CA74C1" w:rsidP="00CA74C1">
      <w:pPr>
        <w:jc w:val="center"/>
        <w:rPr>
          <w:lang w:val="en-US"/>
        </w:rPr>
      </w:pPr>
    </w:p>
    <w:p w:rsidR="00CA74C1" w:rsidRDefault="00CA74C1" w:rsidP="00CA74C1">
      <w:pPr>
        <w:jc w:val="center"/>
      </w:pPr>
    </w:p>
    <w:tbl>
      <w:tblPr>
        <w:tblW w:w="9242" w:type="dxa"/>
        <w:tblLayout w:type="fixed"/>
        <w:tblCellMar>
          <w:left w:w="28" w:type="dxa"/>
          <w:right w:w="28" w:type="dxa"/>
        </w:tblCellMar>
        <w:tblLook w:val="0000" w:firstRow="0" w:lastRow="0" w:firstColumn="0" w:lastColumn="0" w:noHBand="0" w:noVBand="0"/>
      </w:tblPr>
      <w:tblGrid>
        <w:gridCol w:w="4348"/>
        <w:gridCol w:w="4894"/>
      </w:tblGrid>
      <w:tr w:rsidR="00CA74C1">
        <w:tblPrEx>
          <w:tblCellMar>
            <w:top w:w="0" w:type="dxa"/>
            <w:bottom w:w="0" w:type="dxa"/>
          </w:tblCellMar>
        </w:tblPrEx>
        <w:trPr>
          <w:cantSplit/>
          <w:trHeight w:hRule="exact" w:val="1120"/>
        </w:trPr>
        <w:tc>
          <w:tcPr>
            <w:tcW w:w="9242" w:type="dxa"/>
            <w:gridSpan w:val="2"/>
          </w:tcPr>
          <w:p w:rsidR="00CA74C1" w:rsidRDefault="00CA74C1" w:rsidP="00C646A9">
            <w:pPr>
              <w:pStyle w:val="7"/>
            </w:pPr>
            <w:r>
              <w:t>ПОСТАНОВЛЕНИЕ</w:t>
            </w:r>
          </w:p>
          <w:p w:rsidR="00CA74C1" w:rsidRDefault="00CA74C1" w:rsidP="00C646A9">
            <w:pPr>
              <w:pStyle w:val="6"/>
              <w:rPr>
                <w:b w:val="0"/>
                <w:bCs w:val="0"/>
              </w:rPr>
            </w:pPr>
            <w:r>
              <w:rPr>
                <w:b w:val="0"/>
                <w:bCs w:val="0"/>
              </w:rPr>
              <w:t>АДМИНИСТРАЦИИ НевельскОГО ГОРОДСКОГО ОКРУГА</w:t>
            </w:r>
          </w:p>
        </w:tc>
      </w:tr>
      <w:tr w:rsidR="00CA74C1">
        <w:tblPrEx>
          <w:tblCellMar>
            <w:top w:w="0" w:type="dxa"/>
            <w:bottom w:w="0" w:type="dxa"/>
          </w:tblCellMar>
        </w:tblPrEx>
        <w:trPr>
          <w:cantSplit/>
          <w:trHeight w:hRule="exact" w:val="580"/>
        </w:trPr>
        <w:tc>
          <w:tcPr>
            <w:tcW w:w="9242" w:type="dxa"/>
            <w:gridSpan w:val="2"/>
          </w:tcPr>
          <w:p w:rsidR="00CA74C1" w:rsidRDefault="000342C4" w:rsidP="00C646A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4C1" w:rsidRDefault="00E02B32" w:rsidP="00CA74C1">
                                  <w:r>
                                    <w:t>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A74C1" w:rsidRDefault="00E02B32" w:rsidP="00CA74C1">
                            <w:r>
                              <w:t>144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4C1" w:rsidRPr="00CA74C1" w:rsidRDefault="00E02B32" w:rsidP="00CA74C1">
                                  <w:r>
                                    <w:rPr>
                                      <w:lang w:val="en-US"/>
                                    </w:rPr>
                                    <w:t>17.02.2014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A74C1" w:rsidRPr="00CA74C1" w:rsidRDefault="00E02B32" w:rsidP="00CA74C1">
                            <w:r>
                              <w:rPr>
                                <w:lang w:val="en-US"/>
                              </w:rPr>
                              <w:t>17.02.2014</w:t>
                            </w:r>
                          </w:p>
                        </w:txbxContent>
                      </v:textbox>
                    </v:rect>
                  </w:pict>
                </mc:Fallback>
              </mc:AlternateContent>
            </w:r>
            <w:r w:rsidR="00CA74C1">
              <w:rPr>
                <w:rFonts w:ascii="Courier New" w:hAnsi="Courier New" w:cs="Courier New"/>
              </w:rPr>
              <w:t>от              №</w:t>
            </w:r>
          </w:p>
          <w:p w:rsidR="00CA74C1" w:rsidRDefault="00CA74C1" w:rsidP="00C646A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A74C1">
        <w:tblPrEx>
          <w:tblCellMar>
            <w:top w:w="0" w:type="dxa"/>
            <w:bottom w:w="0" w:type="dxa"/>
          </w:tblCellMar>
        </w:tblPrEx>
        <w:trPr>
          <w:trHeight w:hRule="exact" w:val="1720"/>
        </w:trPr>
        <w:tc>
          <w:tcPr>
            <w:tcW w:w="4348" w:type="dxa"/>
          </w:tcPr>
          <w:p w:rsidR="00CA74C1" w:rsidRDefault="00CA74C1" w:rsidP="00C646A9">
            <w:pPr>
              <w:spacing w:after="240"/>
              <w:jc w:val="center"/>
            </w:pPr>
          </w:p>
        </w:tc>
        <w:tc>
          <w:tcPr>
            <w:tcW w:w="4894" w:type="dxa"/>
          </w:tcPr>
          <w:p w:rsidR="00CA74C1" w:rsidRDefault="00CA74C1" w:rsidP="00C646A9">
            <w:pPr>
              <w:spacing w:after="240"/>
              <w:ind w:left="539"/>
              <w:jc w:val="center"/>
            </w:pPr>
          </w:p>
        </w:tc>
      </w:tr>
      <w:tr w:rsidR="00CA74C1">
        <w:tblPrEx>
          <w:tblCellMar>
            <w:top w:w="0" w:type="dxa"/>
            <w:bottom w:w="0" w:type="dxa"/>
          </w:tblCellMar>
        </w:tblPrEx>
        <w:trPr>
          <w:trHeight w:val="1020"/>
        </w:trPr>
        <w:tc>
          <w:tcPr>
            <w:tcW w:w="4348" w:type="dxa"/>
          </w:tcPr>
          <w:p w:rsidR="00CA74C1" w:rsidRDefault="00CA74C1" w:rsidP="00CA74C1">
            <w:pPr>
              <w:pStyle w:val="a3"/>
              <w:jc w:val="both"/>
            </w:pPr>
            <w:r w:rsidRPr="00CA74C1">
              <w:rPr>
                <w:sz w:val="28"/>
                <w:szCs w:val="28"/>
              </w:rPr>
              <w:t>Об утверждении муниципальной программы</w:t>
            </w:r>
            <w:r>
              <w:rPr>
                <w:sz w:val="28"/>
                <w:szCs w:val="28"/>
              </w:rPr>
              <w:t xml:space="preserve"> </w:t>
            </w:r>
            <w:r w:rsidRPr="00CA74C1">
              <w:rPr>
                <w:sz w:val="28"/>
                <w:szCs w:val="28"/>
              </w:rPr>
              <w:t>«Профилактика правонарушений в муниципальном</w:t>
            </w:r>
            <w:r>
              <w:rPr>
                <w:sz w:val="28"/>
                <w:szCs w:val="28"/>
              </w:rPr>
              <w:t xml:space="preserve"> о</w:t>
            </w:r>
            <w:r w:rsidRPr="00CA74C1">
              <w:rPr>
                <w:sz w:val="28"/>
                <w:szCs w:val="28"/>
              </w:rPr>
              <w:t>бразовании «Невельский городской округ» на 2014 год</w:t>
            </w:r>
          </w:p>
        </w:tc>
        <w:tc>
          <w:tcPr>
            <w:tcW w:w="4894" w:type="dxa"/>
          </w:tcPr>
          <w:p w:rsidR="00CA74C1" w:rsidRDefault="00CA74C1" w:rsidP="00C646A9">
            <w:pPr>
              <w:ind w:left="539"/>
              <w:jc w:val="both"/>
            </w:pPr>
          </w:p>
        </w:tc>
      </w:tr>
      <w:tr w:rsidR="00CA74C1">
        <w:tblPrEx>
          <w:tblCellMar>
            <w:top w:w="0" w:type="dxa"/>
            <w:bottom w:w="0" w:type="dxa"/>
          </w:tblCellMar>
        </w:tblPrEx>
        <w:trPr>
          <w:cantSplit/>
          <w:trHeight w:val="480"/>
        </w:trPr>
        <w:tc>
          <w:tcPr>
            <w:tcW w:w="9242" w:type="dxa"/>
            <w:gridSpan w:val="2"/>
          </w:tcPr>
          <w:p w:rsidR="00CA74C1" w:rsidRDefault="00CA74C1" w:rsidP="00C646A9">
            <w:pPr>
              <w:spacing w:after="240"/>
              <w:jc w:val="center"/>
            </w:pPr>
          </w:p>
        </w:tc>
      </w:tr>
    </w:tbl>
    <w:p w:rsidR="00CA74C1" w:rsidRDefault="00CA74C1" w:rsidP="00CA74C1">
      <w:pPr>
        <w:pStyle w:val="2"/>
        <w:spacing w:after="0"/>
        <w:ind w:left="0"/>
        <w:rPr>
          <w:sz w:val="24"/>
          <w:szCs w:val="24"/>
        </w:rPr>
      </w:pPr>
    </w:p>
    <w:p w:rsidR="00CA74C1" w:rsidRPr="00CA74C1" w:rsidRDefault="00CA74C1" w:rsidP="00CA74C1">
      <w:pPr>
        <w:ind w:firstLine="900"/>
        <w:jc w:val="both"/>
        <w:rPr>
          <w:sz w:val="28"/>
          <w:szCs w:val="28"/>
        </w:rPr>
      </w:pPr>
      <w:r w:rsidRPr="00CA74C1">
        <w:rPr>
          <w:sz w:val="28"/>
          <w:szCs w:val="28"/>
        </w:rPr>
        <w:t xml:space="preserve">Руководствуясь статьями 44-45 Устава муниципального образования «Невельский городской округ», администрация Невельского городского округа   </w:t>
      </w:r>
    </w:p>
    <w:p w:rsidR="00CA74C1" w:rsidRPr="00CA74C1" w:rsidRDefault="00CA74C1" w:rsidP="00CA74C1">
      <w:pPr>
        <w:jc w:val="both"/>
        <w:rPr>
          <w:sz w:val="28"/>
          <w:szCs w:val="28"/>
        </w:rPr>
      </w:pPr>
    </w:p>
    <w:p w:rsidR="00CA74C1" w:rsidRPr="00CA74C1" w:rsidRDefault="00CA74C1" w:rsidP="00CA74C1">
      <w:pPr>
        <w:jc w:val="both"/>
        <w:rPr>
          <w:spacing w:val="-4"/>
          <w:sz w:val="28"/>
          <w:szCs w:val="28"/>
        </w:rPr>
      </w:pPr>
      <w:r w:rsidRPr="00CA74C1">
        <w:rPr>
          <w:spacing w:val="-4"/>
          <w:sz w:val="28"/>
          <w:szCs w:val="28"/>
        </w:rPr>
        <w:t xml:space="preserve">ПОСТАНОВЛЯЕТ: </w:t>
      </w:r>
    </w:p>
    <w:p w:rsidR="00CA74C1" w:rsidRPr="00CA74C1" w:rsidRDefault="00CA74C1" w:rsidP="00CA74C1">
      <w:pPr>
        <w:jc w:val="both"/>
        <w:rPr>
          <w:spacing w:val="-4"/>
          <w:sz w:val="28"/>
          <w:szCs w:val="28"/>
        </w:rPr>
      </w:pPr>
    </w:p>
    <w:p w:rsidR="00CA74C1" w:rsidRPr="00CA74C1" w:rsidRDefault="00CA74C1" w:rsidP="00CA74C1">
      <w:pPr>
        <w:overflowPunct w:val="0"/>
        <w:autoSpaceDE w:val="0"/>
        <w:autoSpaceDN w:val="0"/>
        <w:adjustRightInd w:val="0"/>
        <w:ind w:firstLine="900"/>
        <w:jc w:val="both"/>
        <w:textAlignment w:val="baseline"/>
        <w:rPr>
          <w:sz w:val="28"/>
          <w:szCs w:val="28"/>
        </w:rPr>
      </w:pPr>
      <w:r>
        <w:rPr>
          <w:sz w:val="28"/>
          <w:szCs w:val="28"/>
        </w:rPr>
        <w:t>1.</w:t>
      </w:r>
      <w:r w:rsidRPr="00CA74C1">
        <w:rPr>
          <w:sz w:val="28"/>
          <w:szCs w:val="28"/>
        </w:rPr>
        <w:t>Утвердить муниципальную программу «Профилактика правонарушений в муниципальном образовании «Невельский городской округ» на 2014 год.</w:t>
      </w:r>
    </w:p>
    <w:p w:rsidR="00CA74C1" w:rsidRPr="00CA74C1" w:rsidRDefault="00CA74C1" w:rsidP="00CA74C1">
      <w:pPr>
        <w:overflowPunct w:val="0"/>
        <w:autoSpaceDE w:val="0"/>
        <w:autoSpaceDN w:val="0"/>
        <w:adjustRightInd w:val="0"/>
        <w:ind w:firstLine="900"/>
        <w:jc w:val="both"/>
        <w:textAlignment w:val="baseline"/>
        <w:rPr>
          <w:sz w:val="28"/>
          <w:szCs w:val="28"/>
        </w:rPr>
      </w:pPr>
      <w:r>
        <w:rPr>
          <w:sz w:val="28"/>
          <w:szCs w:val="28"/>
        </w:rPr>
        <w:t>2.</w:t>
      </w:r>
      <w:r w:rsidRPr="00CA74C1">
        <w:rPr>
          <w:sz w:val="28"/>
          <w:szCs w:val="28"/>
        </w:rPr>
        <w:t>Исполнителям программы представить отчет о реализации мероприятий программы в срок до 01.02.2015 года заместителю мэра Невельского городского округа Копылову В.Е.</w:t>
      </w:r>
    </w:p>
    <w:p w:rsidR="00CA74C1" w:rsidRPr="00CA74C1" w:rsidRDefault="00CA74C1" w:rsidP="00CA74C1">
      <w:pPr>
        <w:overflowPunct w:val="0"/>
        <w:autoSpaceDE w:val="0"/>
        <w:autoSpaceDN w:val="0"/>
        <w:adjustRightInd w:val="0"/>
        <w:ind w:firstLine="900"/>
        <w:jc w:val="both"/>
        <w:textAlignment w:val="baseline"/>
        <w:rPr>
          <w:sz w:val="28"/>
          <w:szCs w:val="28"/>
        </w:rPr>
      </w:pPr>
      <w:r>
        <w:rPr>
          <w:sz w:val="28"/>
          <w:szCs w:val="28"/>
        </w:rPr>
        <w:t>3.</w:t>
      </w:r>
      <w:r w:rsidRPr="00CA74C1">
        <w:rPr>
          <w:sz w:val="28"/>
          <w:szCs w:val="28"/>
        </w:rPr>
        <w:t>Настоящее постановление разместить на официальном сайте администрации Невельского городского округа</w:t>
      </w:r>
    </w:p>
    <w:p w:rsidR="00CA74C1" w:rsidRPr="00CA74C1" w:rsidRDefault="00CA74C1" w:rsidP="00CA74C1">
      <w:pPr>
        <w:overflowPunct w:val="0"/>
        <w:autoSpaceDE w:val="0"/>
        <w:autoSpaceDN w:val="0"/>
        <w:adjustRightInd w:val="0"/>
        <w:ind w:firstLine="900"/>
        <w:jc w:val="both"/>
        <w:textAlignment w:val="baseline"/>
        <w:rPr>
          <w:sz w:val="28"/>
          <w:szCs w:val="28"/>
        </w:rPr>
      </w:pPr>
      <w:r>
        <w:rPr>
          <w:sz w:val="28"/>
          <w:szCs w:val="28"/>
        </w:rPr>
        <w:t>4.</w:t>
      </w:r>
      <w:r w:rsidRPr="00CA74C1">
        <w:rPr>
          <w:sz w:val="28"/>
          <w:szCs w:val="28"/>
        </w:rPr>
        <w:t>Контроль за исполнением настоящего постановления возложить на заместителя мэра Невельского городского округа Копылова В.Е</w:t>
      </w:r>
    </w:p>
    <w:p w:rsidR="00CA74C1" w:rsidRPr="00CA74C1" w:rsidRDefault="00CA74C1" w:rsidP="00CA74C1">
      <w:pPr>
        <w:jc w:val="both"/>
        <w:rPr>
          <w:sz w:val="28"/>
          <w:szCs w:val="28"/>
        </w:rPr>
      </w:pPr>
    </w:p>
    <w:p w:rsidR="00CA74C1" w:rsidRDefault="00CA74C1" w:rsidP="00CA74C1">
      <w:pPr>
        <w:ind w:left="720"/>
        <w:jc w:val="both"/>
        <w:rPr>
          <w:sz w:val="28"/>
          <w:szCs w:val="28"/>
        </w:rPr>
      </w:pPr>
    </w:p>
    <w:p w:rsidR="00CA74C1" w:rsidRPr="00CA74C1" w:rsidRDefault="00CA74C1" w:rsidP="00CA74C1">
      <w:pPr>
        <w:ind w:left="720"/>
        <w:jc w:val="both"/>
        <w:rPr>
          <w:sz w:val="28"/>
          <w:szCs w:val="28"/>
        </w:rPr>
      </w:pPr>
    </w:p>
    <w:p w:rsidR="00CA74C1" w:rsidRPr="00CA74C1" w:rsidRDefault="00CA74C1" w:rsidP="00CA74C1">
      <w:pPr>
        <w:jc w:val="both"/>
        <w:rPr>
          <w:sz w:val="28"/>
          <w:szCs w:val="28"/>
        </w:rPr>
      </w:pPr>
      <w:r w:rsidRPr="00CA74C1">
        <w:rPr>
          <w:sz w:val="28"/>
          <w:szCs w:val="28"/>
        </w:rPr>
        <w:t>Мэр Невельского городского округа                                                    В.Н. Пак</w:t>
      </w:r>
    </w:p>
    <w:p w:rsidR="00CA74C1" w:rsidRDefault="00CA74C1" w:rsidP="00CA74C1">
      <w:pPr>
        <w:jc w:val="right"/>
      </w:pPr>
      <w:r>
        <w:rPr>
          <w:sz w:val="28"/>
          <w:szCs w:val="28"/>
        </w:rPr>
        <w:br w:type="page"/>
      </w:r>
      <w:r>
        <w:lastRenderedPageBreak/>
        <w:t xml:space="preserve">   Утверждена</w:t>
      </w:r>
    </w:p>
    <w:p w:rsidR="00CA74C1" w:rsidRDefault="00CA74C1" w:rsidP="00CA74C1">
      <w:pPr>
        <w:jc w:val="right"/>
      </w:pPr>
      <w:r>
        <w:t>постановлением администрации</w:t>
      </w:r>
    </w:p>
    <w:p w:rsidR="00CA74C1" w:rsidRDefault="00CA74C1" w:rsidP="00CA74C1">
      <w:pPr>
        <w:jc w:val="right"/>
      </w:pPr>
      <w:r>
        <w:t>Невельского городского округа</w:t>
      </w:r>
    </w:p>
    <w:p w:rsidR="00CA74C1" w:rsidRDefault="00CA74C1" w:rsidP="00CA74C1">
      <w:pPr>
        <w:jc w:val="right"/>
      </w:pPr>
      <w:r>
        <w:t>о</w:t>
      </w:r>
      <w:r w:rsidR="00D06E7D">
        <w:t xml:space="preserve">т </w:t>
      </w:r>
      <w:r>
        <w:t>17</w:t>
      </w:r>
      <w:r w:rsidR="00D06E7D">
        <w:t>.</w:t>
      </w:r>
      <w:r>
        <w:t>02</w:t>
      </w:r>
      <w:r w:rsidR="00D06E7D">
        <w:t>.</w:t>
      </w:r>
      <w:r>
        <w:t>2014 года № 144</w:t>
      </w: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Default="00CA74C1" w:rsidP="00CA74C1">
      <w:pPr>
        <w:jc w:val="right"/>
      </w:pPr>
    </w:p>
    <w:p w:rsidR="00CA74C1" w:rsidRPr="00441E12" w:rsidRDefault="00CA74C1" w:rsidP="00CA74C1">
      <w:pPr>
        <w:jc w:val="center"/>
        <w:rPr>
          <w:sz w:val="44"/>
          <w:szCs w:val="44"/>
        </w:rPr>
      </w:pPr>
      <w:r>
        <w:rPr>
          <w:sz w:val="44"/>
          <w:szCs w:val="44"/>
        </w:rPr>
        <w:t>Муниципальная</w:t>
      </w:r>
      <w:r w:rsidRPr="00441E12">
        <w:rPr>
          <w:sz w:val="44"/>
          <w:szCs w:val="44"/>
        </w:rPr>
        <w:t xml:space="preserve"> программа «Профилактика правонарушений в муниципальном образовании «Невельский городской округ» на 2014 год</w:t>
      </w: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jc w:val="cente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44"/>
          <w:szCs w:val="44"/>
        </w:rPr>
      </w:pPr>
    </w:p>
    <w:p w:rsidR="00CA74C1" w:rsidRDefault="00CA74C1" w:rsidP="00CA74C1">
      <w:pPr>
        <w:rPr>
          <w:sz w:val="28"/>
          <w:szCs w:val="28"/>
        </w:rPr>
      </w:pPr>
    </w:p>
    <w:p w:rsidR="00CA74C1" w:rsidRDefault="00CA74C1" w:rsidP="00CA74C1">
      <w:pPr>
        <w:jc w:val="center"/>
        <w:rPr>
          <w:sz w:val="28"/>
          <w:szCs w:val="28"/>
        </w:rPr>
      </w:pPr>
      <w:r>
        <w:rPr>
          <w:sz w:val="28"/>
          <w:szCs w:val="28"/>
        </w:rPr>
        <w:lastRenderedPageBreak/>
        <w:t>ПАСПОРТ</w:t>
      </w:r>
    </w:p>
    <w:p w:rsidR="00CA74C1" w:rsidRDefault="00CA74C1" w:rsidP="00CA74C1">
      <w:pPr>
        <w:jc w:val="center"/>
        <w:rPr>
          <w:sz w:val="28"/>
          <w:szCs w:val="28"/>
        </w:rPr>
      </w:pPr>
      <w:r>
        <w:rPr>
          <w:sz w:val="28"/>
          <w:szCs w:val="28"/>
        </w:rPr>
        <w:t>Муниципальной программы «Профилактика правонарушений в муниципальном образовании «Невельский городской округ» на 2014 год</w:t>
      </w:r>
    </w:p>
    <w:p w:rsidR="00CA74C1" w:rsidRDefault="00CA74C1" w:rsidP="00CA74C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1"/>
        <w:gridCol w:w="4715"/>
      </w:tblGrid>
      <w:tr w:rsidR="00CA74C1" w:rsidRPr="003743A7">
        <w:tc>
          <w:tcPr>
            <w:tcW w:w="4785" w:type="dxa"/>
          </w:tcPr>
          <w:p w:rsidR="00CA74C1" w:rsidRPr="003743A7" w:rsidRDefault="00CA74C1" w:rsidP="00C646A9">
            <w:pPr>
              <w:jc w:val="both"/>
              <w:rPr>
                <w:sz w:val="28"/>
                <w:szCs w:val="28"/>
              </w:rPr>
            </w:pPr>
            <w:r w:rsidRPr="003743A7">
              <w:rPr>
                <w:sz w:val="28"/>
                <w:szCs w:val="28"/>
              </w:rPr>
              <w:t>Наименование программы</w:t>
            </w:r>
          </w:p>
        </w:tc>
        <w:tc>
          <w:tcPr>
            <w:tcW w:w="4786" w:type="dxa"/>
          </w:tcPr>
          <w:p w:rsidR="00CA74C1" w:rsidRPr="003743A7" w:rsidRDefault="00CA74C1" w:rsidP="00C646A9">
            <w:pPr>
              <w:rPr>
                <w:sz w:val="28"/>
                <w:szCs w:val="28"/>
              </w:rPr>
            </w:pPr>
            <w:r>
              <w:rPr>
                <w:sz w:val="28"/>
                <w:szCs w:val="28"/>
              </w:rPr>
              <w:t xml:space="preserve">Муниципальная </w:t>
            </w:r>
            <w:r w:rsidRPr="003743A7">
              <w:rPr>
                <w:sz w:val="28"/>
                <w:szCs w:val="28"/>
              </w:rPr>
              <w:t>программа «Профилактика правонарушений в муниципальном образовании «Невельский городской округ» на 2014 год</w:t>
            </w:r>
          </w:p>
          <w:p w:rsidR="00CA74C1" w:rsidRPr="003743A7" w:rsidRDefault="00CA74C1" w:rsidP="00C646A9">
            <w:pPr>
              <w:rPr>
                <w:sz w:val="28"/>
                <w:szCs w:val="28"/>
              </w:rPr>
            </w:pPr>
          </w:p>
        </w:tc>
      </w:tr>
      <w:tr w:rsidR="00CA74C1" w:rsidRPr="003743A7">
        <w:tc>
          <w:tcPr>
            <w:tcW w:w="4785" w:type="dxa"/>
          </w:tcPr>
          <w:p w:rsidR="00CA74C1" w:rsidRPr="003743A7" w:rsidRDefault="00CA74C1" w:rsidP="00C646A9">
            <w:pPr>
              <w:rPr>
                <w:sz w:val="28"/>
                <w:szCs w:val="28"/>
              </w:rPr>
            </w:pPr>
            <w:r w:rsidRPr="003743A7">
              <w:rPr>
                <w:sz w:val="28"/>
                <w:szCs w:val="28"/>
              </w:rPr>
              <w:t>Основание для разработки программы</w:t>
            </w:r>
          </w:p>
        </w:tc>
        <w:tc>
          <w:tcPr>
            <w:tcW w:w="4786" w:type="dxa"/>
          </w:tcPr>
          <w:p w:rsidR="00CA74C1" w:rsidRPr="003743A7" w:rsidRDefault="00CA74C1" w:rsidP="00C646A9">
            <w:pPr>
              <w:autoSpaceDE w:val="0"/>
              <w:autoSpaceDN w:val="0"/>
              <w:adjustRightInd w:val="0"/>
              <w:ind w:left="35"/>
              <w:rPr>
                <w:sz w:val="28"/>
                <w:szCs w:val="28"/>
              </w:rPr>
            </w:pPr>
            <w:r w:rsidRPr="003743A7">
              <w:rPr>
                <w:sz w:val="28"/>
                <w:szCs w:val="28"/>
              </w:rPr>
              <w:t>Государственная программа Сахалинской области "Обеспечение общественного порядка, противодействие преступности и незаконному обороту наркотиков в Сахалинской области на 2013 - 2020 годы"</w:t>
            </w:r>
          </w:p>
          <w:p w:rsidR="00CA74C1" w:rsidRPr="003743A7" w:rsidRDefault="00CA74C1" w:rsidP="00C646A9">
            <w:pPr>
              <w:rPr>
                <w:sz w:val="28"/>
                <w:szCs w:val="28"/>
              </w:rPr>
            </w:pPr>
          </w:p>
        </w:tc>
      </w:tr>
      <w:tr w:rsidR="00CA74C1" w:rsidRPr="003743A7">
        <w:tc>
          <w:tcPr>
            <w:tcW w:w="4785" w:type="dxa"/>
          </w:tcPr>
          <w:p w:rsidR="00CA74C1" w:rsidRPr="003743A7" w:rsidRDefault="00CA74C1" w:rsidP="00C646A9">
            <w:pPr>
              <w:jc w:val="both"/>
              <w:rPr>
                <w:sz w:val="28"/>
                <w:szCs w:val="28"/>
              </w:rPr>
            </w:pPr>
            <w:r w:rsidRPr="003743A7">
              <w:rPr>
                <w:sz w:val="28"/>
                <w:szCs w:val="28"/>
              </w:rPr>
              <w:t>Заказчик программы</w:t>
            </w:r>
          </w:p>
        </w:tc>
        <w:tc>
          <w:tcPr>
            <w:tcW w:w="4786" w:type="dxa"/>
          </w:tcPr>
          <w:p w:rsidR="00CA74C1" w:rsidRPr="003743A7" w:rsidRDefault="00CA74C1" w:rsidP="00C646A9">
            <w:pPr>
              <w:rPr>
                <w:sz w:val="28"/>
                <w:szCs w:val="28"/>
              </w:rPr>
            </w:pPr>
            <w:r w:rsidRPr="003743A7">
              <w:rPr>
                <w:sz w:val="28"/>
                <w:szCs w:val="28"/>
              </w:rPr>
              <w:t>Администрация Невельского городского округа, отдел министерства внутренних дел Р</w:t>
            </w:r>
            <w:r>
              <w:rPr>
                <w:sz w:val="28"/>
                <w:szCs w:val="28"/>
              </w:rPr>
              <w:t>оссии</w:t>
            </w:r>
            <w:r w:rsidRPr="003743A7">
              <w:rPr>
                <w:sz w:val="28"/>
                <w:szCs w:val="28"/>
              </w:rPr>
              <w:t xml:space="preserve"> по Невельскому городскому округу</w:t>
            </w:r>
          </w:p>
        </w:tc>
      </w:tr>
      <w:tr w:rsidR="00CA74C1" w:rsidRPr="003743A7">
        <w:tc>
          <w:tcPr>
            <w:tcW w:w="4785" w:type="dxa"/>
          </w:tcPr>
          <w:p w:rsidR="00CA74C1" w:rsidRPr="003743A7" w:rsidRDefault="00CA74C1" w:rsidP="00C646A9">
            <w:pPr>
              <w:jc w:val="both"/>
              <w:rPr>
                <w:sz w:val="28"/>
                <w:szCs w:val="28"/>
              </w:rPr>
            </w:pPr>
            <w:r w:rsidRPr="003743A7">
              <w:rPr>
                <w:sz w:val="28"/>
                <w:szCs w:val="28"/>
              </w:rPr>
              <w:t>Разработчик программы</w:t>
            </w:r>
          </w:p>
        </w:tc>
        <w:tc>
          <w:tcPr>
            <w:tcW w:w="4786" w:type="dxa"/>
          </w:tcPr>
          <w:p w:rsidR="00CA74C1" w:rsidRPr="003743A7" w:rsidRDefault="00CA74C1" w:rsidP="00C646A9">
            <w:pPr>
              <w:rPr>
                <w:sz w:val="28"/>
                <w:szCs w:val="28"/>
              </w:rPr>
            </w:pPr>
            <w:r w:rsidRPr="003743A7">
              <w:rPr>
                <w:sz w:val="28"/>
                <w:szCs w:val="28"/>
              </w:rPr>
              <w:t>Администрации Невельского городского округа</w:t>
            </w:r>
          </w:p>
        </w:tc>
      </w:tr>
      <w:tr w:rsidR="00CA74C1" w:rsidRPr="003743A7">
        <w:tc>
          <w:tcPr>
            <w:tcW w:w="4785" w:type="dxa"/>
          </w:tcPr>
          <w:p w:rsidR="00CA74C1" w:rsidRPr="003743A7" w:rsidRDefault="00CA74C1" w:rsidP="00C646A9">
            <w:pPr>
              <w:jc w:val="both"/>
              <w:rPr>
                <w:sz w:val="28"/>
                <w:szCs w:val="28"/>
              </w:rPr>
            </w:pPr>
            <w:r w:rsidRPr="003743A7">
              <w:rPr>
                <w:sz w:val="28"/>
                <w:szCs w:val="28"/>
              </w:rPr>
              <w:t>Получатели бюджетных средств</w:t>
            </w:r>
          </w:p>
        </w:tc>
        <w:tc>
          <w:tcPr>
            <w:tcW w:w="4786" w:type="dxa"/>
          </w:tcPr>
          <w:p w:rsidR="00CA74C1" w:rsidRPr="003743A7" w:rsidRDefault="00CA74C1" w:rsidP="00C646A9">
            <w:pPr>
              <w:rPr>
                <w:sz w:val="28"/>
                <w:szCs w:val="28"/>
              </w:rPr>
            </w:pPr>
            <w:r>
              <w:rPr>
                <w:sz w:val="28"/>
                <w:szCs w:val="28"/>
              </w:rPr>
              <w:t>Администрация Невельского городского округа</w:t>
            </w:r>
          </w:p>
        </w:tc>
      </w:tr>
      <w:tr w:rsidR="00CA74C1" w:rsidRPr="003743A7">
        <w:tc>
          <w:tcPr>
            <w:tcW w:w="4785" w:type="dxa"/>
          </w:tcPr>
          <w:p w:rsidR="00CA74C1" w:rsidRPr="003743A7" w:rsidRDefault="00CA74C1" w:rsidP="00C646A9">
            <w:pPr>
              <w:jc w:val="both"/>
              <w:rPr>
                <w:sz w:val="28"/>
                <w:szCs w:val="28"/>
              </w:rPr>
            </w:pPr>
            <w:r w:rsidRPr="003743A7">
              <w:rPr>
                <w:sz w:val="28"/>
                <w:szCs w:val="28"/>
              </w:rPr>
              <w:t>Исполнители программы</w:t>
            </w:r>
          </w:p>
        </w:tc>
        <w:tc>
          <w:tcPr>
            <w:tcW w:w="4786" w:type="dxa"/>
          </w:tcPr>
          <w:p w:rsidR="00CA74C1" w:rsidRPr="003743A7" w:rsidRDefault="00CA74C1" w:rsidP="00C646A9">
            <w:pPr>
              <w:rPr>
                <w:sz w:val="28"/>
                <w:szCs w:val="28"/>
              </w:rPr>
            </w:pPr>
            <w:r w:rsidRPr="003743A7">
              <w:rPr>
                <w:sz w:val="28"/>
                <w:szCs w:val="28"/>
              </w:rPr>
              <w:t>- Отдел образования администрации Невельского городского округа;</w:t>
            </w:r>
          </w:p>
          <w:p w:rsidR="00CA74C1" w:rsidRPr="003743A7" w:rsidRDefault="00CA74C1" w:rsidP="00C646A9">
            <w:pPr>
              <w:rPr>
                <w:sz w:val="28"/>
                <w:szCs w:val="28"/>
              </w:rPr>
            </w:pPr>
            <w:r w:rsidRPr="003743A7">
              <w:rPr>
                <w:sz w:val="28"/>
                <w:szCs w:val="28"/>
              </w:rPr>
              <w:t>- МУ «Информационное аген</w:t>
            </w:r>
            <w:r>
              <w:rPr>
                <w:sz w:val="28"/>
                <w:szCs w:val="28"/>
              </w:rPr>
              <w:t>т</w:t>
            </w:r>
            <w:r w:rsidRPr="003743A7">
              <w:rPr>
                <w:sz w:val="28"/>
                <w:szCs w:val="28"/>
              </w:rPr>
              <w:t>ство «Невельские новости»;</w:t>
            </w:r>
          </w:p>
          <w:p w:rsidR="00CA74C1" w:rsidRPr="003743A7" w:rsidRDefault="00CA74C1" w:rsidP="00C646A9">
            <w:pPr>
              <w:rPr>
                <w:sz w:val="28"/>
                <w:szCs w:val="28"/>
              </w:rPr>
            </w:pPr>
            <w:r w:rsidRPr="003743A7">
              <w:rPr>
                <w:sz w:val="28"/>
                <w:szCs w:val="28"/>
              </w:rPr>
              <w:t>- ОКУ «Центр занятости населения муниципального образования «Невельский городской округ»;</w:t>
            </w:r>
          </w:p>
          <w:p w:rsidR="00CA74C1" w:rsidRPr="003743A7" w:rsidRDefault="00CA74C1" w:rsidP="00C646A9">
            <w:pPr>
              <w:tabs>
                <w:tab w:val="left" w:pos="1897"/>
              </w:tabs>
              <w:rPr>
                <w:rStyle w:val="a9"/>
                <w:b w:val="0"/>
                <w:bCs w:val="0"/>
                <w:sz w:val="28"/>
                <w:szCs w:val="28"/>
              </w:rPr>
            </w:pPr>
            <w:r w:rsidRPr="003743A7">
              <w:rPr>
                <w:sz w:val="28"/>
                <w:szCs w:val="28"/>
              </w:rPr>
              <w:t xml:space="preserve">- отдел </w:t>
            </w:r>
            <w:r w:rsidRPr="003743A7">
              <w:rPr>
                <w:rStyle w:val="a9"/>
                <w:b w:val="0"/>
                <w:bCs w:val="0"/>
                <w:sz w:val="28"/>
                <w:szCs w:val="28"/>
              </w:rPr>
              <w:t>физической культуры, спорта и молодежной политики администрации Невельского городского округа;</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отдел культуры администрации Невельского городского округа;</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Комитет экономического развития и потребительского рынка администрации Невельского городского округа;</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xml:space="preserve">- комиссия по делам несовершеннолетних и защите их </w:t>
            </w:r>
            <w:r w:rsidRPr="003743A7">
              <w:rPr>
                <w:rStyle w:val="a9"/>
                <w:b w:val="0"/>
                <w:bCs w:val="0"/>
                <w:sz w:val="28"/>
                <w:szCs w:val="28"/>
              </w:rPr>
              <w:lastRenderedPageBreak/>
              <w:t>прав при администрации Невельского городского округа;</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отдел министерства внутренних дел Р</w:t>
            </w:r>
            <w:r>
              <w:rPr>
                <w:rStyle w:val="a9"/>
                <w:b w:val="0"/>
                <w:bCs w:val="0"/>
                <w:sz w:val="28"/>
                <w:szCs w:val="28"/>
              </w:rPr>
              <w:t>оссии</w:t>
            </w:r>
            <w:r w:rsidRPr="003743A7">
              <w:rPr>
                <w:rStyle w:val="a9"/>
                <w:b w:val="0"/>
                <w:bCs w:val="0"/>
                <w:sz w:val="28"/>
                <w:szCs w:val="28"/>
              </w:rPr>
              <w:t xml:space="preserve"> по Невельскому городскому округу;</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территориальный пост Управления Федеральной миграционной службы по Сахалинской области в Невельском районе;</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xml:space="preserve">- </w:t>
            </w:r>
            <w:r>
              <w:rPr>
                <w:sz w:val="28"/>
                <w:szCs w:val="28"/>
              </w:rPr>
              <w:t>Отделение по Невельскому району государственное казенное учреждение «</w:t>
            </w:r>
            <w:r w:rsidRPr="00535A6D">
              <w:rPr>
                <w:sz w:val="28"/>
                <w:szCs w:val="28"/>
              </w:rPr>
              <w:t>Центр социальной поддержки Сахалинской области</w:t>
            </w:r>
            <w:r>
              <w:rPr>
                <w:sz w:val="28"/>
                <w:szCs w:val="28"/>
              </w:rPr>
              <w:t>»</w:t>
            </w:r>
            <w:r w:rsidRPr="003743A7">
              <w:rPr>
                <w:rStyle w:val="a9"/>
                <w:b w:val="0"/>
                <w:bCs w:val="0"/>
                <w:sz w:val="28"/>
                <w:szCs w:val="28"/>
              </w:rPr>
              <w:t>;</w:t>
            </w:r>
          </w:p>
          <w:p w:rsidR="00CA74C1" w:rsidRPr="003743A7" w:rsidRDefault="00CA74C1" w:rsidP="00C646A9">
            <w:pPr>
              <w:tabs>
                <w:tab w:val="left" w:pos="1897"/>
              </w:tabs>
              <w:rPr>
                <w:rStyle w:val="a9"/>
                <w:b w:val="0"/>
                <w:bCs w:val="0"/>
                <w:sz w:val="28"/>
                <w:szCs w:val="28"/>
              </w:rPr>
            </w:pPr>
            <w:r w:rsidRPr="003743A7">
              <w:rPr>
                <w:rStyle w:val="a9"/>
                <w:b w:val="0"/>
                <w:bCs w:val="0"/>
                <w:sz w:val="28"/>
                <w:szCs w:val="28"/>
              </w:rPr>
              <w:t>- отдел военного комиссариата Сахалинской области по г. Невельск и Невельскому району</w:t>
            </w:r>
          </w:p>
          <w:p w:rsidR="00CA74C1" w:rsidRPr="003743A7" w:rsidRDefault="00CA74C1" w:rsidP="00C646A9">
            <w:pPr>
              <w:rPr>
                <w:sz w:val="28"/>
                <w:szCs w:val="28"/>
              </w:rPr>
            </w:pPr>
          </w:p>
        </w:tc>
      </w:tr>
      <w:tr w:rsidR="00CA74C1" w:rsidRPr="003743A7">
        <w:tc>
          <w:tcPr>
            <w:tcW w:w="4785" w:type="dxa"/>
          </w:tcPr>
          <w:p w:rsidR="00CA74C1" w:rsidRPr="003743A7" w:rsidRDefault="00CA74C1" w:rsidP="00C646A9">
            <w:pPr>
              <w:jc w:val="both"/>
              <w:rPr>
                <w:sz w:val="28"/>
                <w:szCs w:val="28"/>
              </w:rPr>
            </w:pPr>
            <w:r w:rsidRPr="003743A7">
              <w:rPr>
                <w:sz w:val="28"/>
                <w:szCs w:val="28"/>
              </w:rPr>
              <w:lastRenderedPageBreak/>
              <w:t>Цели и задачи программы</w:t>
            </w:r>
          </w:p>
        </w:tc>
        <w:tc>
          <w:tcPr>
            <w:tcW w:w="4786" w:type="dxa"/>
          </w:tcPr>
          <w:p w:rsidR="00CA74C1" w:rsidRPr="003743A7" w:rsidRDefault="00CA74C1" w:rsidP="00C646A9">
            <w:pPr>
              <w:rPr>
                <w:sz w:val="28"/>
                <w:szCs w:val="28"/>
              </w:rPr>
            </w:pPr>
            <w:r w:rsidRPr="003743A7">
              <w:rPr>
                <w:sz w:val="28"/>
                <w:szCs w:val="28"/>
              </w:rPr>
              <w:t>Цели:</w:t>
            </w:r>
          </w:p>
          <w:p w:rsidR="00CA74C1" w:rsidRPr="003743A7" w:rsidRDefault="00CA74C1" w:rsidP="00C646A9">
            <w:pPr>
              <w:rPr>
                <w:sz w:val="28"/>
                <w:szCs w:val="28"/>
              </w:rPr>
            </w:pPr>
            <w:r w:rsidRPr="003743A7">
              <w:rPr>
                <w:sz w:val="28"/>
                <w:szCs w:val="28"/>
              </w:rPr>
              <w:t>- укрепление правопорядка, совершенствование взаимодействия органов исполнительной власти, местного самоуправления, правоохранительных, контролирующих органов, учреждений социальной сферы</w:t>
            </w:r>
          </w:p>
          <w:p w:rsidR="00CA74C1" w:rsidRPr="003743A7" w:rsidRDefault="00CA74C1" w:rsidP="00C646A9">
            <w:pPr>
              <w:rPr>
                <w:sz w:val="28"/>
                <w:szCs w:val="28"/>
              </w:rPr>
            </w:pPr>
            <w:r w:rsidRPr="003743A7">
              <w:rPr>
                <w:sz w:val="28"/>
                <w:szCs w:val="28"/>
              </w:rPr>
              <w:t>Задачи:</w:t>
            </w:r>
          </w:p>
          <w:p w:rsidR="00CA74C1" w:rsidRPr="003743A7" w:rsidRDefault="00CA74C1" w:rsidP="00C646A9">
            <w:pPr>
              <w:rPr>
                <w:sz w:val="28"/>
                <w:szCs w:val="28"/>
              </w:rPr>
            </w:pPr>
            <w:r w:rsidRPr="003743A7">
              <w:rPr>
                <w:sz w:val="28"/>
                <w:szCs w:val="28"/>
              </w:rPr>
              <w:t>- снижение уровня преступности на территории муниципального образования «Невельский городской округ»;</w:t>
            </w:r>
          </w:p>
          <w:p w:rsidR="00CA74C1" w:rsidRPr="003743A7" w:rsidRDefault="00CA74C1" w:rsidP="00C646A9">
            <w:pPr>
              <w:rPr>
                <w:sz w:val="28"/>
                <w:szCs w:val="28"/>
              </w:rPr>
            </w:pPr>
            <w:r w:rsidRPr="003743A7">
              <w:rPr>
                <w:sz w:val="28"/>
                <w:szCs w:val="28"/>
              </w:rPr>
              <w:t>Повышение эффективности профилактических мер, направленных на снижение безнадзорности и беспризорности несовершеннолетних, незаконной миграции, ресоциализацию лиц, освободившихся из мест лишения свободы;</w:t>
            </w:r>
          </w:p>
          <w:p w:rsidR="00CA74C1" w:rsidRPr="003743A7" w:rsidRDefault="00CA74C1" w:rsidP="00C646A9">
            <w:pPr>
              <w:rPr>
                <w:sz w:val="28"/>
                <w:szCs w:val="28"/>
              </w:rPr>
            </w:pPr>
            <w:r w:rsidRPr="003743A7">
              <w:rPr>
                <w:sz w:val="28"/>
                <w:szCs w:val="28"/>
              </w:rPr>
              <w:t>- снижение «правового нигилизма» населения;</w:t>
            </w:r>
          </w:p>
          <w:p w:rsidR="00CA74C1" w:rsidRPr="003743A7" w:rsidRDefault="00CA74C1" w:rsidP="00C646A9">
            <w:pPr>
              <w:rPr>
                <w:sz w:val="28"/>
                <w:szCs w:val="28"/>
              </w:rPr>
            </w:pPr>
            <w:r w:rsidRPr="003743A7">
              <w:rPr>
                <w:sz w:val="28"/>
                <w:szCs w:val="28"/>
              </w:rPr>
              <w:t>- активизация практики применения Закона Сахалинской области  от 29 марта 2004 года г. №490 «Об административных правонарушениях в Сахалинской области»;</w:t>
            </w:r>
          </w:p>
          <w:p w:rsidR="00CA74C1" w:rsidRPr="003743A7" w:rsidRDefault="00CA74C1" w:rsidP="00C646A9">
            <w:pPr>
              <w:rPr>
                <w:sz w:val="28"/>
                <w:szCs w:val="28"/>
              </w:rPr>
            </w:pPr>
            <w:r w:rsidRPr="003743A7">
              <w:rPr>
                <w:sz w:val="28"/>
                <w:szCs w:val="28"/>
              </w:rPr>
              <w:lastRenderedPageBreak/>
              <w:t>- выявление и устранение причин и условий, способствующих совершению преступлений;</w:t>
            </w:r>
          </w:p>
          <w:p w:rsidR="00CA74C1" w:rsidRPr="003743A7" w:rsidRDefault="00CA74C1" w:rsidP="00C646A9">
            <w:pPr>
              <w:rPr>
                <w:sz w:val="28"/>
                <w:szCs w:val="28"/>
              </w:rPr>
            </w:pPr>
            <w:r w:rsidRPr="003743A7">
              <w:rPr>
                <w:sz w:val="28"/>
                <w:szCs w:val="28"/>
              </w:rPr>
              <w:t>- повышение роли органов местного самоуправления в вопросах охраны общественного порядка.</w:t>
            </w:r>
          </w:p>
        </w:tc>
      </w:tr>
      <w:tr w:rsidR="00CA74C1" w:rsidRPr="003743A7">
        <w:tc>
          <w:tcPr>
            <w:tcW w:w="4785" w:type="dxa"/>
          </w:tcPr>
          <w:p w:rsidR="00CA74C1" w:rsidRPr="003743A7" w:rsidRDefault="00CA74C1" w:rsidP="00C646A9">
            <w:pPr>
              <w:jc w:val="both"/>
              <w:rPr>
                <w:sz w:val="28"/>
                <w:szCs w:val="28"/>
              </w:rPr>
            </w:pPr>
            <w:r>
              <w:rPr>
                <w:sz w:val="28"/>
                <w:szCs w:val="28"/>
              </w:rPr>
              <w:lastRenderedPageBreak/>
              <w:t>Сроки реализации программы</w:t>
            </w:r>
          </w:p>
        </w:tc>
        <w:tc>
          <w:tcPr>
            <w:tcW w:w="4786" w:type="dxa"/>
          </w:tcPr>
          <w:p w:rsidR="00CA74C1" w:rsidRPr="003743A7" w:rsidRDefault="00CA74C1" w:rsidP="00C646A9">
            <w:pPr>
              <w:rPr>
                <w:sz w:val="28"/>
                <w:szCs w:val="28"/>
              </w:rPr>
            </w:pPr>
            <w:r>
              <w:rPr>
                <w:sz w:val="28"/>
                <w:szCs w:val="28"/>
              </w:rPr>
              <w:t>2014 год</w:t>
            </w:r>
          </w:p>
        </w:tc>
      </w:tr>
      <w:tr w:rsidR="00CA74C1" w:rsidRPr="003743A7">
        <w:tc>
          <w:tcPr>
            <w:tcW w:w="4785" w:type="dxa"/>
          </w:tcPr>
          <w:p w:rsidR="00CA74C1" w:rsidRPr="00FB4364" w:rsidRDefault="00CA74C1" w:rsidP="00C646A9">
            <w:pPr>
              <w:jc w:val="both"/>
              <w:rPr>
                <w:sz w:val="28"/>
                <w:szCs w:val="28"/>
              </w:rPr>
            </w:pPr>
            <w:r w:rsidRPr="00FB4364">
              <w:rPr>
                <w:sz w:val="28"/>
                <w:szCs w:val="28"/>
              </w:rPr>
              <w:t>Объемы и источники финансирования</w:t>
            </w:r>
          </w:p>
        </w:tc>
        <w:tc>
          <w:tcPr>
            <w:tcW w:w="4786" w:type="dxa"/>
          </w:tcPr>
          <w:p w:rsidR="00CA74C1" w:rsidRDefault="00CA74C1" w:rsidP="00C646A9">
            <w:pPr>
              <w:rPr>
                <w:sz w:val="28"/>
                <w:szCs w:val="28"/>
              </w:rPr>
            </w:pPr>
            <w:r>
              <w:rPr>
                <w:sz w:val="28"/>
                <w:szCs w:val="28"/>
              </w:rPr>
              <w:t>Областной бюджет 45 тыс. рублей</w:t>
            </w:r>
          </w:p>
          <w:p w:rsidR="00CA74C1" w:rsidRPr="003743A7" w:rsidRDefault="00CA74C1" w:rsidP="00C646A9">
            <w:pPr>
              <w:rPr>
                <w:sz w:val="28"/>
                <w:szCs w:val="28"/>
              </w:rPr>
            </w:pPr>
            <w:r>
              <w:rPr>
                <w:sz w:val="28"/>
                <w:szCs w:val="28"/>
              </w:rPr>
              <w:t>Местный бюджет 5 тыс. рублей</w:t>
            </w:r>
          </w:p>
        </w:tc>
      </w:tr>
      <w:tr w:rsidR="00CA74C1" w:rsidRPr="003743A7">
        <w:tc>
          <w:tcPr>
            <w:tcW w:w="4785" w:type="dxa"/>
          </w:tcPr>
          <w:p w:rsidR="00CA74C1" w:rsidRPr="003743A7" w:rsidRDefault="00CA74C1" w:rsidP="00C646A9">
            <w:pPr>
              <w:jc w:val="both"/>
              <w:rPr>
                <w:sz w:val="28"/>
                <w:szCs w:val="28"/>
              </w:rPr>
            </w:pPr>
            <w:r w:rsidRPr="003743A7">
              <w:rPr>
                <w:sz w:val="28"/>
                <w:szCs w:val="28"/>
              </w:rPr>
              <w:t>Индикаторы оценки реализации программы</w:t>
            </w:r>
          </w:p>
        </w:tc>
        <w:tc>
          <w:tcPr>
            <w:tcW w:w="4786" w:type="dxa"/>
          </w:tcPr>
          <w:p w:rsidR="00CA74C1" w:rsidRPr="003743A7" w:rsidRDefault="00CA74C1" w:rsidP="00C646A9">
            <w:pPr>
              <w:rPr>
                <w:sz w:val="28"/>
                <w:szCs w:val="28"/>
              </w:rPr>
            </w:pPr>
            <w:r w:rsidRPr="003743A7">
              <w:rPr>
                <w:sz w:val="28"/>
                <w:szCs w:val="28"/>
              </w:rPr>
              <w:t>- снижение уровня преступлений, совершенных несовершеннолетними;</w:t>
            </w:r>
          </w:p>
          <w:p w:rsidR="00CA74C1" w:rsidRPr="003743A7" w:rsidRDefault="00CA74C1" w:rsidP="00C646A9">
            <w:pPr>
              <w:rPr>
                <w:sz w:val="28"/>
                <w:szCs w:val="28"/>
              </w:rPr>
            </w:pPr>
            <w:r w:rsidRPr="003743A7">
              <w:rPr>
                <w:sz w:val="28"/>
                <w:szCs w:val="28"/>
              </w:rPr>
              <w:t>- увеличение количества (динамика выявленных и раскрытых преступлений, совершенных на улицах и в других общественных местах;</w:t>
            </w:r>
          </w:p>
          <w:p w:rsidR="00CA74C1" w:rsidRPr="003743A7" w:rsidRDefault="00CA74C1" w:rsidP="00C646A9">
            <w:pPr>
              <w:rPr>
                <w:sz w:val="28"/>
                <w:szCs w:val="28"/>
              </w:rPr>
            </w:pPr>
            <w:r w:rsidRPr="003743A7">
              <w:rPr>
                <w:sz w:val="28"/>
                <w:szCs w:val="28"/>
              </w:rPr>
              <w:t>- сокращение количества (динамика) общего массива регистрируемых преступлений;</w:t>
            </w:r>
          </w:p>
        </w:tc>
      </w:tr>
      <w:tr w:rsidR="00CA74C1" w:rsidRPr="003743A7">
        <w:tc>
          <w:tcPr>
            <w:tcW w:w="4785" w:type="dxa"/>
          </w:tcPr>
          <w:p w:rsidR="00CA74C1" w:rsidRPr="003743A7" w:rsidRDefault="00CA74C1" w:rsidP="00C646A9">
            <w:pPr>
              <w:jc w:val="both"/>
              <w:rPr>
                <w:sz w:val="28"/>
                <w:szCs w:val="28"/>
              </w:rPr>
            </w:pPr>
            <w:r w:rsidRPr="003743A7">
              <w:rPr>
                <w:sz w:val="28"/>
                <w:szCs w:val="28"/>
              </w:rPr>
              <w:t>Ожидаемые конечные результаты</w:t>
            </w:r>
          </w:p>
        </w:tc>
        <w:tc>
          <w:tcPr>
            <w:tcW w:w="4786" w:type="dxa"/>
          </w:tcPr>
          <w:p w:rsidR="00CA74C1" w:rsidRPr="003743A7" w:rsidRDefault="00CA74C1" w:rsidP="00C646A9">
            <w:pPr>
              <w:rPr>
                <w:sz w:val="28"/>
                <w:szCs w:val="28"/>
              </w:rPr>
            </w:pPr>
            <w:r w:rsidRPr="003743A7">
              <w:rPr>
                <w:sz w:val="28"/>
                <w:szCs w:val="28"/>
              </w:rPr>
              <w:t>- повышение эффективности государственной системы социальной профилактики правонарушений, привлечение к деятельности по предупреждению правонарушений предприятий, учреждений, организаций всех форм собственности, а также общественных организаций;</w:t>
            </w:r>
          </w:p>
          <w:p w:rsidR="00CA74C1" w:rsidRPr="003743A7" w:rsidRDefault="00CA74C1" w:rsidP="00C646A9">
            <w:pPr>
              <w:rPr>
                <w:sz w:val="28"/>
                <w:szCs w:val="28"/>
              </w:rPr>
            </w:pPr>
            <w:r w:rsidRPr="003743A7">
              <w:rPr>
                <w:sz w:val="28"/>
                <w:szCs w:val="28"/>
              </w:rPr>
              <w:t>- улучшений информационного обеспечения деятельности государственных органов и общественных организаций, осуществляющих охрану общественного порядка на территории муниципального образования «Невельский городской округ»;</w:t>
            </w:r>
          </w:p>
          <w:p w:rsidR="00CA74C1" w:rsidRPr="003743A7" w:rsidRDefault="00CA74C1" w:rsidP="00C646A9">
            <w:pPr>
              <w:rPr>
                <w:sz w:val="28"/>
                <w:szCs w:val="28"/>
              </w:rPr>
            </w:pPr>
            <w:r w:rsidRPr="003743A7">
              <w:rPr>
                <w:sz w:val="28"/>
                <w:szCs w:val="28"/>
              </w:rPr>
              <w:t>- уменьшение общего числа совершаемых преступлений, в том числе на улицах и в общественных местах;</w:t>
            </w:r>
          </w:p>
          <w:p w:rsidR="00CA74C1" w:rsidRPr="003743A7" w:rsidRDefault="00CA74C1" w:rsidP="00C646A9">
            <w:pPr>
              <w:rPr>
                <w:sz w:val="28"/>
                <w:szCs w:val="28"/>
              </w:rPr>
            </w:pPr>
            <w:r w:rsidRPr="003743A7">
              <w:rPr>
                <w:sz w:val="28"/>
                <w:szCs w:val="28"/>
              </w:rPr>
              <w:t>- уменьшение числа преступлений, совершаемых несовершеннолетними и в отношении них;</w:t>
            </w:r>
          </w:p>
          <w:p w:rsidR="00CA74C1" w:rsidRPr="003743A7" w:rsidRDefault="00CA74C1" w:rsidP="00C646A9">
            <w:pPr>
              <w:rPr>
                <w:sz w:val="28"/>
                <w:szCs w:val="28"/>
              </w:rPr>
            </w:pPr>
            <w:r w:rsidRPr="003743A7">
              <w:rPr>
                <w:sz w:val="28"/>
                <w:szCs w:val="28"/>
              </w:rPr>
              <w:t xml:space="preserve">- снижение уровня рецидивной и </w:t>
            </w:r>
            <w:r w:rsidRPr="003743A7">
              <w:rPr>
                <w:sz w:val="28"/>
                <w:szCs w:val="28"/>
              </w:rPr>
              <w:lastRenderedPageBreak/>
              <w:t>«бытовой» преступности;</w:t>
            </w:r>
          </w:p>
          <w:p w:rsidR="00CA74C1" w:rsidRPr="003743A7" w:rsidRDefault="00CA74C1" w:rsidP="00C646A9">
            <w:pPr>
              <w:rPr>
                <w:sz w:val="28"/>
                <w:szCs w:val="28"/>
              </w:rPr>
            </w:pPr>
            <w:r w:rsidRPr="003743A7">
              <w:rPr>
                <w:sz w:val="28"/>
                <w:szCs w:val="28"/>
              </w:rPr>
              <w:t>- усиление контроля за миграционными потоками, снижение количества незаконных мигрантов.</w:t>
            </w:r>
          </w:p>
          <w:p w:rsidR="00CA74C1" w:rsidRPr="003743A7" w:rsidRDefault="00CA74C1" w:rsidP="00C646A9">
            <w:pPr>
              <w:rPr>
                <w:sz w:val="28"/>
                <w:szCs w:val="28"/>
              </w:rPr>
            </w:pPr>
          </w:p>
        </w:tc>
      </w:tr>
      <w:tr w:rsidR="00CA74C1" w:rsidRPr="003743A7">
        <w:tc>
          <w:tcPr>
            <w:tcW w:w="4785" w:type="dxa"/>
          </w:tcPr>
          <w:p w:rsidR="00CA74C1" w:rsidRPr="003743A7" w:rsidRDefault="00CA74C1" w:rsidP="00C646A9">
            <w:pPr>
              <w:jc w:val="both"/>
              <w:rPr>
                <w:sz w:val="28"/>
                <w:szCs w:val="28"/>
              </w:rPr>
            </w:pPr>
            <w:r w:rsidRPr="003743A7">
              <w:rPr>
                <w:sz w:val="28"/>
                <w:szCs w:val="28"/>
              </w:rPr>
              <w:lastRenderedPageBreak/>
              <w:t>Контроль за исполнением</w:t>
            </w:r>
          </w:p>
        </w:tc>
        <w:tc>
          <w:tcPr>
            <w:tcW w:w="4786" w:type="dxa"/>
          </w:tcPr>
          <w:p w:rsidR="00CA74C1" w:rsidRPr="003743A7" w:rsidRDefault="00CA74C1" w:rsidP="00C646A9">
            <w:pPr>
              <w:rPr>
                <w:sz w:val="28"/>
                <w:szCs w:val="28"/>
              </w:rPr>
            </w:pPr>
            <w:r w:rsidRPr="003743A7">
              <w:rPr>
                <w:sz w:val="28"/>
                <w:szCs w:val="28"/>
              </w:rPr>
              <w:t>- администрация Невельского городского округа</w:t>
            </w:r>
            <w:r>
              <w:rPr>
                <w:sz w:val="28"/>
                <w:szCs w:val="28"/>
              </w:rPr>
              <w:t>; исполнители программы ежеквартально к 10-му числу представляют в администрацию Невельского городского округа справочную информацию о ходе реализации программы.</w:t>
            </w:r>
          </w:p>
        </w:tc>
      </w:tr>
    </w:tbl>
    <w:p w:rsidR="00CA74C1" w:rsidRDefault="00CA74C1" w:rsidP="00CA74C1">
      <w:pPr>
        <w:jc w:val="both"/>
        <w:rPr>
          <w:sz w:val="28"/>
          <w:szCs w:val="28"/>
        </w:rPr>
      </w:pPr>
    </w:p>
    <w:p w:rsidR="00CA74C1" w:rsidRDefault="00CA74C1" w:rsidP="00CA74C1">
      <w:pPr>
        <w:jc w:val="both"/>
        <w:rPr>
          <w:sz w:val="28"/>
          <w:szCs w:val="28"/>
        </w:rPr>
      </w:pPr>
    </w:p>
    <w:p w:rsidR="00CA74C1" w:rsidRDefault="00CA74C1" w:rsidP="00CA74C1">
      <w:pPr>
        <w:numPr>
          <w:ilvl w:val="0"/>
          <w:numId w:val="2"/>
        </w:numPr>
        <w:spacing w:line="276" w:lineRule="auto"/>
        <w:jc w:val="both"/>
        <w:rPr>
          <w:sz w:val="28"/>
          <w:szCs w:val="28"/>
        </w:rPr>
      </w:pPr>
      <w:r>
        <w:rPr>
          <w:sz w:val="28"/>
          <w:szCs w:val="28"/>
        </w:rPr>
        <w:t>Анализ проблемы и обоснование необходимости ее решения</w:t>
      </w:r>
    </w:p>
    <w:p w:rsidR="00CA74C1" w:rsidRDefault="00CA74C1" w:rsidP="00CA74C1">
      <w:pPr>
        <w:jc w:val="both"/>
        <w:rPr>
          <w:sz w:val="28"/>
          <w:szCs w:val="28"/>
        </w:rPr>
      </w:pPr>
    </w:p>
    <w:p w:rsidR="00CA74C1" w:rsidRDefault="00CA74C1" w:rsidP="00CA74C1">
      <w:pPr>
        <w:ind w:firstLine="360"/>
        <w:jc w:val="both"/>
        <w:rPr>
          <w:sz w:val="28"/>
          <w:szCs w:val="28"/>
        </w:rPr>
      </w:pPr>
      <w:r>
        <w:rPr>
          <w:sz w:val="28"/>
          <w:szCs w:val="28"/>
        </w:rPr>
        <w:t xml:space="preserve">Подготовка программы и последующая ее реализация вызвана необходимостью принятия адекватных эффективных мер по стабилизации криминогенной обстановки, складывающейся на территории муниципального образования «Невельский городской округ». </w:t>
      </w:r>
    </w:p>
    <w:p w:rsidR="00CA74C1" w:rsidRDefault="00CA74C1" w:rsidP="00CA74C1">
      <w:pPr>
        <w:ind w:firstLine="360"/>
        <w:jc w:val="both"/>
        <w:rPr>
          <w:sz w:val="28"/>
          <w:szCs w:val="28"/>
        </w:rPr>
      </w:pPr>
      <w:r>
        <w:rPr>
          <w:sz w:val="28"/>
          <w:szCs w:val="28"/>
        </w:rPr>
        <w:t xml:space="preserve">Согласно сведениям представленным ОМВД РФ по Невельскому городскому округу за период с 2011 по 2013 год число преступлений совершенных несовершеннолетними снизилось с 32 до 16. Также уменьшилось общее количество зарегистрированных преступлений с 374 до 362.  Из изложенного следует вывод о том, что реализация программных мероприятий принесла свои положительные результаты. Однако, не все принятые меры привели к желаемым целям. На фоне уменьшения общего числа постоянного населения, согласно статистических сведений по состоянию на 01.01.2012 года численность постоянного населения Невельского городского округа составляла 16788 человек, а по состоянию на 01.01.2013 года численность постоянного населения составила 16348 человек, таким образом убыль составила 440 человек или 2,62%,  ситуация с выявлением и раскрытием преступлений совершенных в общественных местах ухудшилась. Так в (год – выявлено/раскрыто) 2011 – 53/38, 2012 – 68/39, 2013 – 57/22. В 2011 году раскрываемость составляла 71,7%, а в 2013 году – 38,6%, то есть почти вполовину. Принятыми мерами не удалось допустить существенного роста подобного вида преступлений, вместе с тем данная ситуация свидетельствует о недоработках со стороны правоохранительных органов, так как раскрытие преступлений является их прямой обязанностью. </w:t>
      </w:r>
    </w:p>
    <w:p w:rsidR="00CA74C1" w:rsidRDefault="00CA74C1" w:rsidP="00CA74C1">
      <w:pPr>
        <w:autoSpaceDE w:val="0"/>
        <w:autoSpaceDN w:val="0"/>
        <w:adjustRightInd w:val="0"/>
        <w:ind w:firstLine="360"/>
        <w:jc w:val="both"/>
        <w:rPr>
          <w:sz w:val="28"/>
          <w:szCs w:val="28"/>
        </w:rPr>
      </w:pPr>
      <w:r>
        <w:rPr>
          <w:sz w:val="28"/>
          <w:szCs w:val="28"/>
        </w:rPr>
        <w:t xml:space="preserve">С учетом вышеизложенного, при разработке и реализации программных мероприятий, необходимо доработать мероприятия направленные именно на профилактику преступлений совершенных в общественных местах. При этом необходимо учитывать, новые возможности, которые предоставляют, в частности, уличные камеры видеонаблюдения. Кроме того, необходимо </w:t>
      </w:r>
      <w:r>
        <w:rPr>
          <w:sz w:val="28"/>
          <w:szCs w:val="28"/>
        </w:rPr>
        <w:lastRenderedPageBreak/>
        <w:t xml:space="preserve">шире использовать полномочия предоставленные органам местного самоуправления Законом Сахалинской области от 03 декабря 2003 года №451 "Об участии граждан в охране общественного порядка на территории Сахалинской области". </w:t>
      </w:r>
    </w:p>
    <w:p w:rsidR="00CA74C1" w:rsidRDefault="00CA74C1" w:rsidP="00CA74C1">
      <w:pPr>
        <w:autoSpaceDE w:val="0"/>
        <w:autoSpaceDN w:val="0"/>
        <w:adjustRightInd w:val="0"/>
        <w:ind w:firstLine="360"/>
        <w:jc w:val="both"/>
        <w:rPr>
          <w:sz w:val="28"/>
          <w:szCs w:val="28"/>
        </w:rPr>
      </w:pPr>
    </w:p>
    <w:p w:rsidR="00CA74C1" w:rsidRDefault="00CA74C1" w:rsidP="00CA74C1">
      <w:pPr>
        <w:numPr>
          <w:ilvl w:val="0"/>
          <w:numId w:val="2"/>
        </w:numPr>
        <w:autoSpaceDE w:val="0"/>
        <w:autoSpaceDN w:val="0"/>
        <w:adjustRightInd w:val="0"/>
        <w:spacing w:line="276" w:lineRule="auto"/>
        <w:jc w:val="both"/>
        <w:rPr>
          <w:sz w:val="28"/>
          <w:szCs w:val="28"/>
        </w:rPr>
      </w:pPr>
      <w:r>
        <w:rPr>
          <w:sz w:val="28"/>
          <w:szCs w:val="28"/>
        </w:rPr>
        <w:t xml:space="preserve">Цели и задачи программы  </w:t>
      </w:r>
    </w:p>
    <w:p w:rsidR="00CA74C1" w:rsidRDefault="00CA74C1" w:rsidP="00CA74C1">
      <w:pPr>
        <w:autoSpaceDE w:val="0"/>
        <w:autoSpaceDN w:val="0"/>
        <w:adjustRightInd w:val="0"/>
        <w:jc w:val="both"/>
        <w:rPr>
          <w:sz w:val="28"/>
          <w:szCs w:val="28"/>
        </w:rPr>
      </w:pPr>
    </w:p>
    <w:p w:rsidR="00CA74C1" w:rsidRDefault="00B6162F" w:rsidP="00CA74C1">
      <w:pPr>
        <w:autoSpaceDE w:val="0"/>
        <w:autoSpaceDN w:val="0"/>
        <w:adjustRightInd w:val="0"/>
        <w:ind w:left="360"/>
        <w:jc w:val="both"/>
        <w:rPr>
          <w:sz w:val="28"/>
          <w:szCs w:val="28"/>
        </w:rPr>
      </w:pPr>
      <w:r>
        <w:rPr>
          <w:sz w:val="28"/>
          <w:szCs w:val="28"/>
        </w:rPr>
        <w:tab/>
      </w:r>
      <w:r w:rsidR="00CA74C1">
        <w:rPr>
          <w:sz w:val="28"/>
          <w:szCs w:val="28"/>
        </w:rPr>
        <w:t>Цели программы определены паспортом программы и состоят в осуществлении мер по укреплению правопорядка, совершенствованию взаимодействия органов исполнительной власти, местного самоуправления, контролирующих органов, учреждений социальной сферы, общественных объединений правоохранительной направленности. Для достижения целей Программы необходимо решить следующие задачи:</w:t>
      </w:r>
    </w:p>
    <w:p w:rsidR="00CA74C1" w:rsidRDefault="00CA74C1" w:rsidP="00CA74C1">
      <w:pPr>
        <w:autoSpaceDE w:val="0"/>
        <w:autoSpaceDN w:val="0"/>
        <w:adjustRightInd w:val="0"/>
        <w:ind w:left="360"/>
        <w:jc w:val="both"/>
        <w:rPr>
          <w:sz w:val="28"/>
          <w:szCs w:val="28"/>
        </w:rPr>
      </w:pPr>
      <w:r>
        <w:rPr>
          <w:sz w:val="28"/>
          <w:szCs w:val="28"/>
        </w:rPr>
        <w:t>- повышение эффективности профилактических мер, направленных на снижение уровня безнадзорности и беспризорности несовершеннолетних, незаконной миграции, ресоциализацию лиц, освободившихся из мест лишения свободы;</w:t>
      </w:r>
    </w:p>
    <w:p w:rsidR="00CA74C1" w:rsidRDefault="00CA74C1" w:rsidP="00CA74C1">
      <w:pPr>
        <w:autoSpaceDE w:val="0"/>
        <w:autoSpaceDN w:val="0"/>
        <w:adjustRightInd w:val="0"/>
        <w:ind w:left="360"/>
        <w:jc w:val="both"/>
        <w:rPr>
          <w:sz w:val="28"/>
          <w:szCs w:val="28"/>
        </w:rPr>
      </w:pPr>
      <w:r>
        <w:rPr>
          <w:sz w:val="28"/>
          <w:szCs w:val="28"/>
        </w:rPr>
        <w:t>- активизация практики применения Закона Сахалинской области от 29 марта 2004 г. №490 «Об административных правонарушениях в Сахалинской области»;</w:t>
      </w:r>
    </w:p>
    <w:p w:rsidR="00CA74C1" w:rsidRDefault="00CA74C1" w:rsidP="00CA74C1">
      <w:pPr>
        <w:autoSpaceDE w:val="0"/>
        <w:autoSpaceDN w:val="0"/>
        <w:adjustRightInd w:val="0"/>
        <w:ind w:left="360"/>
        <w:jc w:val="both"/>
        <w:rPr>
          <w:sz w:val="28"/>
          <w:szCs w:val="28"/>
        </w:rPr>
      </w:pPr>
      <w:r>
        <w:rPr>
          <w:sz w:val="28"/>
          <w:szCs w:val="28"/>
        </w:rPr>
        <w:t>- выявление и устранение причин и условий совершения правонарушений;</w:t>
      </w:r>
    </w:p>
    <w:p w:rsidR="00CA74C1" w:rsidRDefault="00CA74C1" w:rsidP="00CA74C1">
      <w:pPr>
        <w:autoSpaceDE w:val="0"/>
        <w:autoSpaceDN w:val="0"/>
        <w:adjustRightInd w:val="0"/>
        <w:ind w:left="360"/>
        <w:jc w:val="both"/>
        <w:rPr>
          <w:sz w:val="28"/>
          <w:szCs w:val="28"/>
        </w:rPr>
      </w:pPr>
      <w:r>
        <w:rPr>
          <w:sz w:val="28"/>
          <w:szCs w:val="28"/>
        </w:rPr>
        <w:t>- повышение роли органов местного самоуправления в вопросах охраны общественного порядка. Для решения задач Программы необходимо осуществления контроля за исполнением программных мероприятий.</w:t>
      </w:r>
    </w:p>
    <w:p w:rsidR="00CA74C1" w:rsidRDefault="00CA74C1" w:rsidP="00CA74C1">
      <w:pPr>
        <w:autoSpaceDE w:val="0"/>
        <w:autoSpaceDN w:val="0"/>
        <w:adjustRightInd w:val="0"/>
        <w:ind w:left="360"/>
        <w:jc w:val="both"/>
        <w:rPr>
          <w:sz w:val="28"/>
          <w:szCs w:val="28"/>
        </w:rPr>
      </w:pPr>
    </w:p>
    <w:p w:rsidR="00CA74C1" w:rsidRDefault="00CA74C1" w:rsidP="00CA74C1">
      <w:pPr>
        <w:numPr>
          <w:ilvl w:val="0"/>
          <w:numId w:val="2"/>
        </w:numPr>
        <w:autoSpaceDE w:val="0"/>
        <w:autoSpaceDN w:val="0"/>
        <w:adjustRightInd w:val="0"/>
        <w:spacing w:line="276" w:lineRule="auto"/>
        <w:jc w:val="both"/>
        <w:rPr>
          <w:sz w:val="28"/>
          <w:szCs w:val="28"/>
        </w:rPr>
      </w:pPr>
      <w:r>
        <w:rPr>
          <w:sz w:val="28"/>
          <w:szCs w:val="28"/>
        </w:rPr>
        <w:t>Система программных мероприятий</w:t>
      </w:r>
    </w:p>
    <w:p w:rsidR="00CA74C1" w:rsidRDefault="00CA74C1" w:rsidP="00CA74C1">
      <w:pPr>
        <w:autoSpaceDE w:val="0"/>
        <w:autoSpaceDN w:val="0"/>
        <w:adjustRightInd w:val="0"/>
        <w:ind w:left="720"/>
        <w:jc w:val="both"/>
        <w:rPr>
          <w:sz w:val="28"/>
          <w:szCs w:val="28"/>
        </w:rPr>
      </w:pPr>
    </w:p>
    <w:p w:rsidR="00CA74C1" w:rsidRDefault="00CA74C1" w:rsidP="00CA74C1">
      <w:pPr>
        <w:autoSpaceDE w:val="0"/>
        <w:autoSpaceDN w:val="0"/>
        <w:adjustRightInd w:val="0"/>
        <w:ind w:firstLine="360"/>
        <w:jc w:val="both"/>
        <w:rPr>
          <w:sz w:val="28"/>
          <w:szCs w:val="28"/>
        </w:rPr>
      </w:pPr>
      <w:r>
        <w:rPr>
          <w:sz w:val="28"/>
          <w:szCs w:val="28"/>
        </w:rPr>
        <w:t>Программа предусматривает мероприятия по следующим направлениям:</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в муниципальной образовании «Невельский городской округ»;</w:t>
      </w:r>
    </w:p>
    <w:p w:rsidR="00CA74C1" w:rsidRDefault="00CA74C1" w:rsidP="00CA74C1">
      <w:pPr>
        <w:autoSpaceDE w:val="0"/>
        <w:autoSpaceDN w:val="0"/>
        <w:adjustRightInd w:val="0"/>
        <w:ind w:firstLine="360"/>
        <w:jc w:val="both"/>
        <w:rPr>
          <w:sz w:val="28"/>
          <w:szCs w:val="28"/>
        </w:rPr>
      </w:pPr>
      <w:r>
        <w:rPr>
          <w:sz w:val="28"/>
          <w:szCs w:val="28"/>
        </w:rPr>
        <w:t>- информационное обеспечение профилактики правонарушений;</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в отдельной отрасли , сфере управления, на предприятиях, в организациях, учреждениях;</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посредством применения Закона Сахалинской области от 29 марта 2004 года №490 «Об административных правонарушениях в Сахалинской области»;</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и безнадзорности среди несовершеннолетних и молодежи;</w:t>
      </w:r>
    </w:p>
    <w:p w:rsidR="00CA74C1" w:rsidRDefault="00CA74C1" w:rsidP="00CA74C1">
      <w:pPr>
        <w:autoSpaceDE w:val="0"/>
        <w:autoSpaceDN w:val="0"/>
        <w:adjustRightInd w:val="0"/>
        <w:ind w:firstLine="360"/>
        <w:jc w:val="both"/>
        <w:rPr>
          <w:sz w:val="28"/>
          <w:szCs w:val="28"/>
        </w:rPr>
      </w:pPr>
      <w:r>
        <w:rPr>
          <w:sz w:val="28"/>
          <w:szCs w:val="28"/>
        </w:rPr>
        <w:t>- организация внешкольной деятельности детей и подростков;</w:t>
      </w:r>
    </w:p>
    <w:p w:rsidR="00CA74C1" w:rsidRDefault="00CA74C1" w:rsidP="00CA74C1">
      <w:pPr>
        <w:autoSpaceDE w:val="0"/>
        <w:autoSpaceDN w:val="0"/>
        <w:adjustRightInd w:val="0"/>
        <w:ind w:firstLine="360"/>
        <w:jc w:val="both"/>
        <w:rPr>
          <w:sz w:val="28"/>
          <w:szCs w:val="28"/>
        </w:rPr>
      </w:pPr>
      <w:r>
        <w:rPr>
          <w:sz w:val="28"/>
          <w:szCs w:val="28"/>
        </w:rPr>
        <w:t>- изучение объективного состояния молодежной среды. Информационное обеспечение работы с детьми и молодежью.</w:t>
      </w:r>
    </w:p>
    <w:p w:rsidR="00CA74C1" w:rsidRDefault="00CA74C1" w:rsidP="00CA74C1">
      <w:pPr>
        <w:autoSpaceDE w:val="0"/>
        <w:autoSpaceDN w:val="0"/>
        <w:adjustRightInd w:val="0"/>
        <w:ind w:firstLine="360"/>
        <w:jc w:val="both"/>
        <w:rPr>
          <w:sz w:val="28"/>
          <w:szCs w:val="28"/>
        </w:rPr>
      </w:pPr>
      <w:r>
        <w:rPr>
          <w:sz w:val="28"/>
          <w:szCs w:val="28"/>
        </w:rPr>
        <w:t>- профилактика негативных тенденций (безнадзорности, правонарушений, наркозависимости, экстремистских проявлений) в молодежной среде. Формирование здорового образа жизни;</w:t>
      </w:r>
    </w:p>
    <w:p w:rsidR="00CA74C1" w:rsidRDefault="00CA74C1" w:rsidP="00CA74C1">
      <w:pPr>
        <w:autoSpaceDE w:val="0"/>
        <w:autoSpaceDN w:val="0"/>
        <w:adjustRightInd w:val="0"/>
        <w:ind w:firstLine="360"/>
        <w:jc w:val="both"/>
        <w:rPr>
          <w:sz w:val="28"/>
          <w:szCs w:val="28"/>
        </w:rPr>
      </w:pPr>
      <w:r>
        <w:rPr>
          <w:sz w:val="28"/>
          <w:szCs w:val="28"/>
        </w:rPr>
        <w:lastRenderedPageBreak/>
        <w:t>- профилактика правонарушений на административных участках;</w:t>
      </w:r>
    </w:p>
    <w:p w:rsidR="00CA74C1" w:rsidRDefault="00CA74C1" w:rsidP="00CA74C1">
      <w:pPr>
        <w:autoSpaceDE w:val="0"/>
        <w:autoSpaceDN w:val="0"/>
        <w:adjustRightInd w:val="0"/>
        <w:ind w:firstLine="360"/>
        <w:jc w:val="both"/>
        <w:rPr>
          <w:sz w:val="28"/>
          <w:szCs w:val="28"/>
        </w:rPr>
      </w:pPr>
      <w:r>
        <w:rPr>
          <w:sz w:val="28"/>
          <w:szCs w:val="28"/>
        </w:rPr>
        <w:t>- профилактика нарушений законодательства о гражданстве, предупреждение и пресечение нелегальной миграции;</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среди лиц, освободившихся из мест лишения свободы;</w:t>
      </w:r>
    </w:p>
    <w:p w:rsidR="00CA74C1" w:rsidRDefault="00CA74C1" w:rsidP="00CA74C1">
      <w:pPr>
        <w:autoSpaceDE w:val="0"/>
        <w:autoSpaceDN w:val="0"/>
        <w:adjustRightInd w:val="0"/>
        <w:ind w:firstLine="360"/>
        <w:jc w:val="both"/>
        <w:rPr>
          <w:sz w:val="28"/>
          <w:szCs w:val="28"/>
        </w:rPr>
      </w:pPr>
      <w:r>
        <w:rPr>
          <w:sz w:val="28"/>
          <w:szCs w:val="28"/>
        </w:rPr>
        <w:t>- профилактика правонарушений в общественных местах и на улицах.</w:t>
      </w:r>
    </w:p>
    <w:p w:rsidR="00CA74C1" w:rsidRDefault="00CA74C1" w:rsidP="00CA74C1">
      <w:pPr>
        <w:autoSpaceDE w:val="0"/>
        <w:autoSpaceDN w:val="0"/>
        <w:adjustRightInd w:val="0"/>
        <w:jc w:val="both"/>
        <w:rPr>
          <w:sz w:val="28"/>
          <w:szCs w:val="28"/>
        </w:rPr>
      </w:pPr>
    </w:p>
    <w:p w:rsidR="00CA74C1" w:rsidRDefault="00CA74C1" w:rsidP="00CA74C1">
      <w:pPr>
        <w:numPr>
          <w:ilvl w:val="0"/>
          <w:numId w:val="2"/>
        </w:numPr>
        <w:autoSpaceDE w:val="0"/>
        <w:autoSpaceDN w:val="0"/>
        <w:adjustRightInd w:val="0"/>
        <w:spacing w:line="276" w:lineRule="auto"/>
        <w:ind w:left="0" w:hanging="11"/>
        <w:jc w:val="both"/>
        <w:rPr>
          <w:sz w:val="28"/>
          <w:szCs w:val="28"/>
        </w:rPr>
      </w:pPr>
      <w:r>
        <w:rPr>
          <w:sz w:val="28"/>
          <w:szCs w:val="28"/>
        </w:rPr>
        <w:t>Механизм реализации Программы</w:t>
      </w:r>
    </w:p>
    <w:p w:rsidR="00CA74C1" w:rsidRDefault="00CA74C1" w:rsidP="00CA74C1">
      <w:pPr>
        <w:autoSpaceDE w:val="0"/>
        <w:autoSpaceDN w:val="0"/>
        <w:adjustRightInd w:val="0"/>
        <w:ind w:hanging="11"/>
        <w:jc w:val="both"/>
        <w:rPr>
          <w:sz w:val="28"/>
          <w:szCs w:val="28"/>
        </w:rPr>
      </w:pPr>
    </w:p>
    <w:p w:rsidR="00CA74C1" w:rsidRDefault="00CA74C1" w:rsidP="00CA74C1">
      <w:pPr>
        <w:autoSpaceDE w:val="0"/>
        <w:autoSpaceDN w:val="0"/>
        <w:adjustRightInd w:val="0"/>
        <w:ind w:hanging="11"/>
        <w:jc w:val="both"/>
        <w:rPr>
          <w:sz w:val="28"/>
          <w:szCs w:val="28"/>
        </w:rPr>
      </w:pPr>
      <w:r>
        <w:rPr>
          <w:sz w:val="28"/>
          <w:szCs w:val="28"/>
        </w:rPr>
        <w:t>Основной исполнитель программного мероприятия, указанный в графе 4 раздела 6 Программы первым, координирует деятельность соисполнителей по реализации программного мероприятия, осуществляет сбор и обобщение сведений о принимаемых мерах и их результатах. Основной исполнитель (соисполнители) при необходимости может привлекать к исполнению (по согласованию) третьих лиц. Исполнители осуществляют мероприятия либо за счет средств, выделенных на осуществление основного вида деятельности (то есть без дополнительного финансирования), если предусмотрено данной Программой, либо за счет средств, выделенных из областного и местного бюджетов соответствующему получателю указанных средств на программное мероприятие.</w:t>
      </w:r>
    </w:p>
    <w:p w:rsidR="00CA74C1" w:rsidRDefault="00CA74C1" w:rsidP="00CA74C1">
      <w:pPr>
        <w:autoSpaceDE w:val="0"/>
        <w:autoSpaceDN w:val="0"/>
        <w:adjustRightInd w:val="0"/>
        <w:ind w:hanging="11"/>
        <w:jc w:val="both"/>
        <w:rPr>
          <w:sz w:val="28"/>
          <w:szCs w:val="28"/>
        </w:rPr>
      </w:pPr>
    </w:p>
    <w:p w:rsidR="00CA74C1" w:rsidRDefault="00CA74C1" w:rsidP="00CA74C1">
      <w:pPr>
        <w:numPr>
          <w:ilvl w:val="0"/>
          <w:numId w:val="2"/>
        </w:numPr>
        <w:autoSpaceDE w:val="0"/>
        <w:autoSpaceDN w:val="0"/>
        <w:adjustRightInd w:val="0"/>
        <w:spacing w:line="276" w:lineRule="auto"/>
        <w:ind w:left="0" w:hanging="11"/>
        <w:jc w:val="both"/>
        <w:rPr>
          <w:sz w:val="28"/>
          <w:szCs w:val="28"/>
        </w:rPr>
      </w:pPr>
      <w:r>
        <w:rPr>
          <w:sz w:val="28"/>
          <w:szCs w:val="28"/>
        </w:rPr>
        <w:t>Ожидаемые результаты</w:t>
      </w:r>
    </w:p>
    <w:p w:rsidR="00CA74C1" w:rsidRDefault="00CA74C1" w:rsidP="00CA74C1">
      <w:pPr>
        <w:autoSpaceDE w:val="0"/>
        <w:autoSpaceDN w:val="0"/>
        <w:adjustRightInd w:val="0"/>
        <w:ind w:hanging="11"/>
        <w:jc w:val="both"/>
        <w:rPr>
          <w:sz w:val="28"/>
          <w:szCs w:val="28"/>
        </w:rPr>
      </w:pPr>
    </w:p>
    <w:p w:rsidR="00CA74C1" w:rsidRDefault="00CA74C1" w:rsidP="00CA74C1">
      <w:pPr>
        <w:autoSpaceDE w:val="0"/>
        <w:autoSpaceDN w:val="0"/>
        <w:adjustRightInd w:val="0"/>
        <w:ind w:firstLine="708"/>
        <w:jc w:val="both"/>
        <w:rPr>
          <w:sz w:val="28"/>
          <w:szCs w:val="28"/>
        </w:rPr>
      </w:pPr>
      <w:r>
        <w:rPr>
          <w:sz w:val="28"/>
          <w:szCs w:val="28"/>
        </w:rPr>
        <w:t>Привлечение к работе по профилактике правонарушений на территории муниципального образования «Невельский городской округ» органов власти, общественных организаций, коммерческих структур, населения.</w:t>
      </w:r>
    </w:p>
    <w:p w:rsidR="00CA74C1" w:rsidRDefault="00CA74C1" w:rsidP="00CA74C1">
      <w:pPr>
        <w:autoSpaceDE w:val="0"/>
        <w:autoSpaceDN w:val="0"/>
        <w:adjustRightInd w:val="0"/>
        <w:ind w:hanging="11"/>
        <w:jc w:val="both"/>
        <w:rPr>
          <w:sz w:val="28"/>
          <w:szCs w:val="28"/>
        </w:rPr>
      </w:pPr>
      <w:r>
        <w:rPr>
          <w:sz w:val="28"/>
          <w:szCs w:val="28"/>
        </w:rPr>
        <w:tab/>
      </w:r>
      <w:r>
        <w:rPr>
          <w:sz w:val="28"/>
          <w:szCs w:val="28"/>
        </w:rPr>
        <w:tab/>
        <w:t>Стабилизация и снижение преступности на улицах и иных общественных местах, повышение раскрываемости преступлений данной категории.</w:t>
      </w:r>
    </w:p>
    <w:p w:rsidR="00CA74C1" w:rsidRDefault="00CA74C1" w:rsidP="00CA74C1">
      <w:pPr>
        <w:autoSpaceDE w:val="0"/>
        <w:autoSpaceDN w:val="0"/>
        <w:adjustRightInd w:val="0"/>
        <w:ind w:hanging="11"/>
        <w:jc w:val="both"/>
        <w:rPr>
          <w:sz w:val="28"/>
          <w:szCs w:val="28"/>
        </w:rPr>
      </w:pPr>
      <w:r>
        <w:rPr>
          <w:sz w:val="28"/>
          <w:szCs w:val="28"/>
        </w:rPr>
        <w:tab/>
      </w:r>
      <w:r>
        <w:rPr>
          <w:sz w:val="28"/>
          <w:szCs w:val="28"/>
        </w:rPr>
        <w:tab/>
        <w:t>Организация досуга несовершеннолетних, снижение подростковой преступности. Осуществление контроля за миграционными потоками, снижение количества незаконных мигрантов.</w:t>
      </w:r>
    </w:p>
    <w:p w:rsidR="00CA74C1" w:rsidRDefault="00CA74C1" w:rsidP="00CA74C1">
      <w:pPr>
        <w:autoSpaceDE w:val="0"/>
        <w:autoSpaceDN w:val="0"/>
        <w:adjustRightInd w:val="0"/>
        <w:ind w:hanging="11"/>
        <w:jc w:val="both"/>
        <w:rPr>
          <w:sz w:val="28"/>
          <w:szCs w:val="28"/>
        </w:rPr>
      </w:pPr>
      <w:r>
        <w:rPr>
          <w:sz w:val="28"/>
          <w:szCs w:val="28"/>
        </w:rPr>
        <w:t xml:space="preserve">Повышение уровня защиты учреждений культуры, спорта и производственных объектов от противоправных посягательств.  </w:t>
      </w:r>
    </w:p>
    <w:p w:rsidR="00CA74C1" w:rsidRPr="0081484A" w:rsidRDefault="00CA74C1" w:rsidP="00CA74C1">
      <w:pPr>
        <w:autoSpaceDE w:val="0"/>
        <w:autoSpaceDN w:val="0"/>
        <w:adjustRightInd w:val="0"/>
        <w:ind w:hanging="11"/>
        <w:jc w:val="both"/>
        <w:rPr>
          <w:sz w:val="28"/>
          <w:szCs w:val="28"/>
        </w:rPr>
      </w:pPr>
    </w:p>
    <w:p w:rsidR="00CA74C1" w:rsidRDefault="00CA74C1" w:rsidP="00CA74C1">
      <w:pPr>
        <w:jc w:val="center"/>
      </w:pPr>
    </w:p>
    <w:p w:rsidR="00CA74C1" w:rsidRDefault="00CA74C1">
      <w:pPr>
        <w:jc w:val="both"/>
        <w:rPr>
          <w:sz w:val="28"/>
          <w:szCs w:val="28"/>
        </w:rPr>
        <w:sectPr w:rsidR="00CA74C1">
          <w:pgSz w:w="11906" w:h="16838"/>
          <w:pgMar w:top="719" w:right="746" w:bottom="1134" w:left="1980" w:header="708" w:footer="885" w:gutter="0"/>
          <w:cols w:space="708"/>
          <w:docGrid w:linePitch="360"/>
        </w:sectPr>
      </w:pPr>
    </w:p>
    <w:p w:rsidR="00CA74C1" w:rsidRDefault="00CA74C1" w:rsidP="00CA74C1">
      <w:pPr>
        <w:jc w:val="center"/>
        <w:rPr>
          <w:sz w:val="32"/>
          <w:szCs w:val="32"/>
        </w:rPr>
      </w:pPr>
      <w:r w:rsidRPr="00D52C7D">
        <w:rPr>
          <w:sz w:val="32"/>
          <w:szCs w:val="32"/>
        </w:rPr>
        <w:lastRenderedPageBreak/>
        <w:t>6. МЕРОПРИЯТИЯ ПРОГРАММЫ</w:t>
      </w:r>
    </w:p>
    <w:p w:rsidR="00CA74C1" w:rsidRDefault="00CA74C1" w:rsidP="00CA74C1">
      <w:pPr>
        <w:jc w:val="center"/>
        <w:rPr>
          <w:sz w:val="32"/>
          <w:szCs w:val="32"/>
        </w:rPr>
      </w:pPr>
    </w:p>
    <w:tbl>
      <w:tblPr>
        <w:tblW w:w="1368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3185"/>
        <w:gridCol w:w="1795"/>
        <w:gridCol w:w="1914"/>
        <w:gridCol w:w="1781"/>
        <w:gridCol w:w="1956"/>
        <w:gridCol w:w="2061"/>
      </w:tblGrid>
      <w:tr w:rsidR="00CA74C1" w:rsidRPr="00E06AAB">
        <w:tc>
          <w:tcPr>
            <w:tcW w:w="996" w:type="dxa"/>
          </w:tcPr>
          <w:p w:rsidR="00CA74C1" w:rsidRPr="00E06AAB" w:rsidRDefault="00CA74C1" w:rsidP="00C646A9">
            <w:pPr>
              <w:jc w:val="center"/>
            </w:pPr>
            <w:r w:rsidRPr="00E06AAB">
              <w:t>№ №</w:t>
            </w:r>
          </w:p>
        </w:tc>
        <w:tc>
          <w:tcPr>
            <w:tcW w:w="3185" w:type="dxa"/>
          </w:tcPr>
          <w:p w:rsidR="00CA74C1" w:rsidRPr="00E06AAB" w:rsidRDefault="00CA74C1" w:rsidP="00C646A9">
            <w:pPr>
              <w:jc w:val="center"/>
            </w:pPr>
            <w:r w:rsidRPr="00E06AAB">
              <w:t>Мероприятия</w:t>
            </w:r>
          </w:p>
        </w:tc>
        <w:tc>
          <w:tcPr>
            <w:tcW w:w="1795" w:type="dxa"/>
          </w:tcPr>
          <w:p w:rsidR="00CA74C1" w:rsidRPr="00310CC0" w:rsidRDefault="00CA74C1" w:rsidP="00C646A9">
            <w:pPr>
              <w:jc w:val="center"/>
            </w:pPr>
            <w:r w:rsidRPr="00310CC0">
              <w:t>Получатель финансовых средств</w:t>
            </w:r>
          </w:p>
        </w:tc>
        <w:tc>
          <w:tcPr>
            <w:tcW w:w="1914" w:type="dxa"/>
          </w:tcPr>
          <w:p w:rsidR="00CA74C1" w:rsidRPr="00310CC0" w:rsidRDefault="00CA74C1" w:rsidP="00C646A9">
            <w:pPr>
              <w:jc w:val="center"/>
            </w:pPr>
            <w:r w:rsidRPr="00310CC0">
              <w:t>Исполнитель</w:t>
            </w:r>
          </w:p>
        </w:tc>
        <w:tc>
          <w:tcPr>
            <w:tcW w:w="1781" w:type="dxa"/>
          </w:tcPr>
          <w:p w:rsidR="00CA74C1" w:rsidRPr="00310CC0" w:rsidRDefault="00CA74C1" w:rsidP="00C646A9">
            <w:pPr>
              <w:jc w:val="center"/>
            </w:pPr>
            <w:r w:rsidRPr="00310CC0">
              <w:t>Срок исполнения</w:t>
            </w:r>
          </w:p>
        </w:tc>
        <w:tc>
          <w:tcPr>
            <w:tcW w:w="1956" w:type="dxa"/>
          </w:tcPr>
          <w:p w:rsidR="00CA74C1" w:rsidRPr="00310CC0" w:rsidRDefault="00CA74C1" w:rsidP="00C646A9">
            <w:pPr>
              <w:jc w:val="center"/>
            </w:pPr>
            <w:r w:rsidRPr="00310CC0">
              <w:t>Финансирование</w:t>
            </w:r>
          </w:p>
        </w:tc>
        <w:tc>
          <w:tcPr>
            <w:tcW w:w="2061" w:type="dxa"/>
          </w:tcPr>
          <w:p w:rsidR="00CA74C1" w:rsidRPr="00310CC0" w:rsidRDefault="00CA74C1" w:rsidP="00C646A9">
            <w:pPr>
              <w:jc w:val="center"/>
            </w:pPr>
            <w:r w:rsidRPr="00310CC0">
              <w:t>Источник финансирования</w:t>
            </w:r>
          </w:p>
          <w:p w:rsidR="00CA74C1" w:rsidRPr="00310CC0" w:rsidRDefault="00CA74C1" w:rsidP="00C646A9">
            <w:pPr>
              <w:jc w:val="center"/>
            </w:pPr>
          </w:p>
        </w:tc>
      </w:tr>
      <w:tr w:rsidR="00CA74C1" w:rsidRPr="00E06AAB">
        <w:tc>
          <w:tcPr>
            <w:tcW w:w="996" w:type="dxa"/>
          </w:tcPr>
          <w:p w:rsidR="00CA74C1" w:rsidRPr="00E06AAB" w:rsidRDefault="00CA74C1" w:rsidP="00C646A9">
            <w:pPr>
              <w:jc w:val="center"/>
            </w:pPr>
            <w:r>
              <w:t>1.</w:t>
            </w:r>
          </w:p>
        </w:tc>
        <w:tc>
          <w:tcPr>
            <w:tcW w:w="3185" w:type="dxa"/>
          </w:tcPr>
          <w:p w:rsidR="00CA74C1" w:rsidRPr="00E06AAB" w:rsidRDefault="00CA74C1" w:rsidP="00C646A9">
            <w:pPr>
              <w:jc w:val="both"/>
            </w:pPr>
            <w:r w:rsidRPr="00E06AAB">
              <w:t>Профилактика правонарушений в муниципальном образовании «Невельский городской округ</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p>
        </w:tc>
        <w:tc>
          <w:tcPr>
            <w:tcW w:w="1781" w:type="dxa"/>
          </w:tcPr>
          <w:p w:rsidR="00CA74C1" w:rsidRPr="00310CC0" w:rsidRDefault="00CA74C1" w:rsidP="00C646A9">
            <w:pPr>
              <w:jc w:val="center"/>
            </w:pP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p>
        </w:tc>
      </w:tr>
      <w:tr w:rsidR="00CA74C1" w:rsidRPr="00E06AAB">
        <w:tc>
          <w:tcPr>
            <w:tcW w:w="996" w:type="dxa"/>
          </w:tcPr>
          <w:p w:rsidR="00CA74C1" w:rsidRPr="00E06AAB" w:rsidRDefault="00CA74C1" w:rsidP="00C646A9">
            <w:pPr>
              <w:jc w:val="center"/>
            </w:pPr>
            <w:r>
              <w:t>1.1</w:t>
            </w:r>
          </w:p>
        </w:tc>
        <w:tc>
          <w:tcPr>
            <w:tcW w:w="3185" w:type="dxa"/>
          </w:tcPr>
          <w:p w:rsidR="00CA74C1" w:rsidRPr="00E06AAB" w:rsidRDefault="00CA74C1" w:rsidP="00C646A9">
            <w:pPr>
              <w:jc w:val="both"/>
            </w:pPr>
            <w:r>
              <w:t>Использование системы стимулирования работодателей, создающих рабочие места для устройства лиц, освободившихся из мест лишения, с ограниченными физическими возможностями, выпускников детских домов, интернатов.</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ЦЗН</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1.2</w:t>
            </w:r>
          </w:p>
        </w:tc>
        <w:tc>
          <w:tcPr>
            <w:tcW w:w="3185" w:type="dxa"/>
          </w:tcPr>
          <w:p w:rsidR="00CA74C1" w:rsidRDefault="00CA74C1" w:rsidP="00C646A9">
            <w:pPr>
              <w:jc w:val="both"/>
            </w:pPr>
            <w:r>
              <w:t>Направление граждан, освободившихся из мест лишения свободы на профессиональное обучение. Ежегодно по 2 гражданина</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ЦЗН</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1.3</w:t>
            </w:r>
          </w:p>
        </w:tc>
        <w:tc>
          <w:tcPr>
            <w:tcW w:w="3185" w:type="dxa"/>
          </w:tcPr>
          <w:p w:rsidR="00CA74C1" w:rsidRDefault="00CA74C1" w:rsidP="00C646A9">
            <w:pPr>
              <w:jc w:val="both"/>
            </w:pPr>
            <w:r>
              <w:t xml:space="preserve">В период работы призывных комиссий и комиссий по первоначальной постановке граждан на воинский учет организовать совместно с работниками ОМВД </w:t>
            </w:r>
            <w:r>
              <w:lastRenderedPageBreak/>
              <w:t xml:space="preserve">Невельского городского округа тематических бесед с обзором правонарушений  </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Военкомат, ОМВД</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lastRenderedPageBreak/>
              <w:t>1.4</w:t>
            </w:r>
          </w:p>
        </w:tc>
        <w:tc>
          <w:tcPr>
            <w:tcW w:w="3185" w:type="dxa"/>
          </w:tcPr>
          <w:p w:rsidR="00CA74C1" w:rsidRDefault="00CA74C1" w:rsidP="00C646A9">
            <w:pPr>
              <w:jc w:val="both"/>
            </w:pPr>
            <w:r>
              <w:t>Совместно с ОМВД России по Невельскому городскому округу разработать комплекс мер по реализации на территории Невельского городского округа закона Сахалинской области от 03 декабря 2003 года №451 «Об участии граждан в охране общественного порядка на территории Сахалинской области»</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ОМВД, администрация</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1.5</w:t>
            </w:r>
          </w:p>
        </w:tc>
        <w:tc>
          <w:tcPr>
            <w:tcW w:w="3185" w:type="dxa"/>
          </w:tcPr>
          <w:p w:rsidR="00CA74C1" w:rsidRDefault="00CA74C1" w:rsidP="00C646A9">
            <w:pPr>
              <w:jc w:val="both"/>
            </w:pPr>
            <w:r>
              <w:t xml:space="preserve">Проведение комплексных тематических, оздоровительных, физкультурно-спортивных и агитационно-пропагандистских мероприятий (летних и зимних игр, спартакиад, фестивалей, походов и слетов, спортивных праздников и вечеров, дней здоровья и спорта, смотров-конкурсов, месячников по военно-патриотическому воспитанию, выставок детского  и молодежного художественного творчества, </w:t>
            </w:r>
            <w:r>
              <w:lastRenderedPageBreak/>
              <w:t>театрализованных представлений, фольклорных народных праздников, утренников, шоу-программ, литературно-музыкальных композиций, молодежных дискотек и т.д.)</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 xml:space="preserve">ОФКСиМП, отдел культуры, </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lastRenderedPageBreak/>
              <w:t>1.6</w:t>
            </w:r>
          </w:p>
        </w:tc>
        <w:tc>
          <w:tcPr>
            <w:tcW w:w="3185" w:type="dxa"/>
          </w:tcPr>
          <w:p w:rsidR="00CA74C1" w:rsidRDefault="00CA74C1" w:rsidP="00C646A9">
            <w:pPr>
              <w:jc w:val="both"/>
            </w:pPr>
            <w:r>
              <w:t>Проведение мероприятий по проверке по месту жительства осужденных к наказаниям не связанным с лишением свободы.</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ОМВД</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1.7</w:t>
            </w:r>
          </w:p>
        </w:tc>
        <w:tc>
          <w:tcPr>
            <w:tcW w:w="3185" w:type="dxa"/>
          </w:tcPr>
          <w:p w:rsidR="00CA74C1" w:rsidRDefault="00CA74C1" w:rsidP="00C646A9">
            <w:pPr>
              <w:jc w:val="both"/>
            </w:pPr>
            <w:r>
              <w:t>Введение в эксплуатацию уличной системы видеонаблюдения</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 xml:space="preserve">Администрация </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1.8</w:t>
            </w:r>
          </w:p>
        </w:tc>
        <w:tc>
          <w:tcPr>
            <w:tcW w:w="3185" w:type="dxa"/>
          </w:tcPr>
          <w:p w:rsidR="00CA74C1" w:rsidRDefault="00CA74C1" w:rsidP="00C646A9">
            <w:pPr>
              <w:jc w:val="both"/>
            </w:pPr>
            <w:r>
              <w:t xml:space="preserve">Осуществление мероприятий по техническому обслуживанию системы уличного видеонаблюдения.   </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Администрация, ОМВД</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t>1.9</w:t>
            </w:r>
          </w:p>
        </w:tc>
        <w:tc>
          <w:tcPr>
            <w:tcW w:w="3185" w:type="dxa"/>
          </w:tcPr>
          <w:p w:rsidR="00CA74C1" w:rsidRDefault="00CA74C1" w:rsidP="00C646A9">
            <w:pPr>
              <w:jc w:val="both"/>
            </w:pPr>
            <w:r>
              <w:t xml:space="preserve">Проведение тематических телепередач, публикаций по проблемам подростковой преступности, наркомании и токсикомании среди молодежи, детского дорожно-транспортного травматизма, о проводимой профилактической работе с несовершеннолетними, осужденными к наказаниям, </w:t>
            </w:r>
            <w:r>
              <w:lastRenderedPageBreak/>
              <w:t>не связанными с лишением свободы, состоящими на учете в ОДН ОВД, УИИ, УФСИН</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МБУ ИА «Невельские новости»</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предусмотренных по основной деятельности</w:t>
            </w:r>
          </w:p>
        </w:tc>
      </w:tr>
      <w:tr w:rsidR="00CA74C1" w:rsidRPr="00E06AAB">
        <w:tc>
          <w:tcPr>
            <w:tcW w:w="996" w:type="dxa"/>
          </w:tcPr>
          <w:p w:rsidR="00CA74C1" w:rsidRPr="00E06AAB" w:rsidRDefault="00CA74C1" w:rsidP="00C646A9">
            <w:pPr>
              <w:jc w:val="center"/>
            </w:pPr>
            <w:r>
              <w:lastRenderedPageBreak/>
              <w:t>1.10</w:t>
            </w:r>
          </w:p>
        </w:tc>
        <w:tc>
          <w:tcPr>
            <w:tcW w:w="3185" w:type="dxa"/>
          </w:tcPr>
          <w:p w:rsidR="00CA74C1" w:rsidRDefault="00CA74C1" w:rsidP="00C646A9">
            <w:pPr>
              <w:jc w:val="both"/>
            </w:pPr>
            <w:r>
              <w:t>Размещение в СМИ материалов по правовой тематике, в том числе по результатам работы ОВД и подразделений ОВД за отчетный период, проведения оперативно-профилактических мероприятий.</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МБУ ИА «Невельские новости»</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w:t>
            </w:r>
            <w:r w:rsidR="00B6162F">
              <w:t>,</w:t>
            </w:r>
            <w:r w:rsidRPr="00310CC0">
              <w:t xml:space="preserve"> предусмотренных по основной деятельности</w:t>
            </w:r>
          </w:p>
        </w:tc>
      </w:tr>
      <w:tr w:rsidR="00CA74C1" w:rsidRPr="00E06AAB">
        <w:tc>
          <w:tcPr>
            <w:tcW w:w="996" w:type="dxa"/>
          </w:tcPr>
          <w:p w:rsidR="00CA74C1" w:rsidRPr="00E06AAB" w:rsidRDefault="00CA74C1" w:rsidP="00C646A9">
            <w:pPr>
              <w:jc w:val="center"/>
            </w:pPr>
            <w:r>
              <w:t>1.11</w:t>
            </w:r>
          </w:p>
        </w:tc>
        <w:tc>
          <w:tcPr>
            <w:tcW w:w="3185" w:type="dxa"/>
          </w:tcPr>
          <w:p w:rsidR="00CA74C1" w:rsidRDefault="00CA74C1" w:rsidP="00C646A9">
            <w:pPr>
              <w:jc w:val="both"/>
            </w:pPr>
            <w:r>
              <w:t>Оказание материальной поддержки лицам, освободившимся из мест лишения свободы.</w:t>
            </w:r>
          </w:p>
        </w:tc>
        <w:tc>
          <w:tcPr>
            <w:tcW w:w="1795" w:type="dxa"/>
          </w:tcPr>
          <w:p w:rsidR="00CA74C1" w:rsidRPr="00310CC0" w:rsidRDefault="00CA74C1" w:rsidP="00C646A9">
            <w:pPr>
              <w:jc w:val="center"/>
            </w:pPr>
          </w:p>
        </w:tc>
        <w:tc>
          <w:tcPr>
            <w:tcW w:w="1914" w:type="dxa"/>
          </w:tcPr>
          <w:p w:rsidR="00CA74C1" w:rsidRPr="00310CC0" w:rsidRDefault="00B6162F" w:rsidP="00C646A9">
            <w:pPr>
              <w:jc w:val="center"/>
            </w:pPr>
            <w:r>
              <w:t>ГКУ «Центр соцподдержки»</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по основной деятельности</w:t>
            </w:r>
          </w:p>
        </w:tc>
      </w:tr>
      <w:tr w:rsidR="00CA74C1" w:rsidRPr="00E06AAB">
        <w:tc>
          <w:tcPr>
            <w:tcW w:w="996" w:type="dxa"/>
          </w:tcPr>
          <w:p w:rsidR="00CA74C1" w:rsidRPr="00E06AAB" w:rsidRDefault="00CA74C1" w:rsidP="00C646A9">
            <w:pPr>
              <w:jc w:val="center"/>
            </w:pPr>
            <w:r>
              <w:t>1.12</w:t>
            </w:r>
          </w:p>
        </w:tc>
        <w:tc>
          <w:tcPr>
            <w:tcW w:w="3185" w:type="dxa"/>
          </w:tcPr>
          <w:p w:rsidR="00CA74C1" w:rsidRDefault="00CA74C1" w:rsidP="00C646A9">
            <w:pPr>
              <w:jc w:val="both"/>
            </w:pPr>
            <w:r>
              <w:t>Организация работы клубных формирований, творческих объединений, патриотических клубов на базе образовательных учреждений, учреждений культуры</w:t>
            </w:r>
          </w:p>
        </w:tc>
        <w:tc>
          <w:tcPr>
            <w:tcW w:w="1795" w:type="dxa"/>
          </w:tcPr>
          <w:p w:rsidR="00CA74C1" w:rsidRPr="00310CC0" w:rsidRDefault="00CA74C1" w:rsidP="00C646A9">
            <w:pPr>
              <w:jc w:val="center"/>
            </w:pPr>
          </w:p>
        </w:tc>
        <w:tc>
          <w:tcPr>
            <w:tcW w:w="1914" w:type="dxa"/>
          </w:tcPr>
          <w:p w:rsidR="00CA74C1" w:rsidRPr="00310CC0" w:rsidRDefault="00CA74C1" w:rsidP="00C646A9">
            <w:pPr>
              <w:jc w:val="center"/>
            </w:pPr>
            <w:r w:rsidRPr="00310CC0">
              <w:t>Отдел культуры, отдел образования</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p>
        </w:tc>
        <w:tc>
          <w:tcPr>
            <w:tcW w:w="2061" w:type="dxa"/>
          </w:tcPr>
          <w:p w:rsidR="00CA74C1" w:rsidRPr="00310CC0" w:rsidRDefault="00CA74C1" w:rsidP="00C646A9">
            <w:pPr>
              <w:jc w:val="center"/>
            </w:pPr>
            <w:r w:rsidRPr="00310CC0">
              <w:t>За счет средств по основной деятельности</w:t>
            </w:r>
          </w:p>
        </w:tc>
      </w:tr>
      <w:tr w:rsidR="00CA74C1" w:rsidRPr="00E06AAB">
        <w:tc>
          <w:tcPr>
            <w:tcW w:w="996" w:type="dxa"/>
          </w:tcPr>
          <w:p w:rsidR="00CA74C1" w:rsidRPr="00E06AAB" w:rsidRDefault="00CA74C1" w:rsidP="00C646A9">
            <w:pPr>
              <w:jc w:val="center"/>
            </w:pPr>
            <w:r>
              <w:t>1.13</w:t>
            </w:r>
          </w:p>
        </w:tc>
        <w:tc>
          <w:tcPr>
            <w:tcW w:w="3185" w:type="dxa"/>
          </w:tcPr>
          <w:p w:rsidR="00CA74C1" w:rsidRDefault="00CA74C1" w:rsidP="00C646A9">
            <w:pPr>
              <w:jc w:val="both"/>
            </w:pPr>
            <w:r>
              <w:t>Проведение мероприятий по стимулированию добровольной сдачи гражданами незаконно хранящихся у них оружия и боеприпасов.</w:t>
            </w:r>
          </w:p>
        </w:tc>
        <w:tc>
          <w:tcPr>
            <w:tcW w:w="1795" w:type="dxa"/>
          </w:tcPr>
          <w:p w:rsidR="00CA74C1" w:rsidRPr="00310CC0" w:rsidRDefault="00CA74C1" w:rsidP="00C646A9">
            <w:pPr>
              <w:jc w:val="center"/>
            </w:pPr>
            <w:r w:rsidRPr="00310CC0">
              <w:t>администрация</w:t>
            </w:r>
          </w:p>
        </w:tc>
        <w:tc>
          <w:tcPr>
            <w:tcW w:w="1914" w:type="dxa"/>
          </w:tcPr>
          <w:p w:rsidR="00CA74C1" w:rsidRPr="00310CC0" w:rsidRDefault="00CA74C1" w:rsidP="00C646A9">
            <w:pPr>
              <w:jc w:val="center"/>
            </w:pPr>
            <w:r w:rsidRPr="00310CC0">
              <w:t>ОМВД, администрация</w:t>
            </w:r>
          </w:p>
        </w:tc>
        <w:tc>
          <w:tcPr>
            <w:tcW w:w="1781" w:type="dxa"/>
          </w:tcPr>
          <w:p w:rsidR="00CA74C1" w:rsidRPr="00310CC0" w:rsidRDefault="00CA74C1" w:rsidP="00C646A9">
            <w:pPr>
              <w:jc w:val="center"/>
            </w:pPr>
            <w:r w:rsidRPr="00310CC0">
              <w:t>2014</w:t>
            </w:r>
          </w:p>
        </w:tc>
        <w:tc>
          <w:tcPr>
            <w:tcW w:w="1956" w:type="dxa"/>
          </w:tcPr>
          <w:p w:rsidR="00CA74C1" w:rsidRPr="00310CC0" w:rsidRDefault="00CA74C1" w:rsidP="00C646A9">
            <w:pPr>
              <w:jc w:val="center"/>
            </w:pPr>
            <w:r>
              <w:t>50</w:t>
            </w:r>
            <w:r w:rsidRPr="00310CC0">
              <w:t> 000 руб</w:t>
            </w:r>
          </w:p>
        </w:tc>
        <w:tc>
          <w:tcPr>
            <w:tcW w:w="2061" w:type="dxa"/>
          </w:tcPr>
          <w:p w:rsidR="00CA74C1" w:rsidRPr="00310CC0" w:rsidRDefault="00CA74C1" w:rsidP="00C646A9">
            <w:pPr>
              <w:jc w:val="center"/>
            </w:pPr>
            <w:r w:rsidRPr="00310CC0">
              <w:t>Субсидия из областного бюджета</w:t>
            </w:r>
            <w:r>
              <w:t>, местный бюджет</w:t>
            </w:r>
          </w:p>
        </w:tc>
      </w:tr>
      <w:tr w:rsidR="00CA74C1" w:rsidRPr="00E06AAB">
        <w:trPr>
          <w:trHeight w:val="376"/>
        </w:trPr>
        <w:tc>
          <w:tcPr>
            <w:tcW w:w="996" w:type="dxa"/>
          </w:tcPr>
          <w:p w:rsidR="00CA74C1" w:rsidRPr="00E06AAB" w:rsidRDefault="00CA74C1" w:rsidP="00C646A9">
            <w:pPr>
              <w:ind w:left="360"/>
              <w:jc w:val="both"/>
            </w:pPr>
            <w:r>
              <w:t>2</w:t>
            </w:r>
            <w:r w:rsidRPr="00E06AAB">
              <w:t>.</w:t>
            </w:r>
          </w:p>
        </w:tc>
        <w:tc>
          <w:tcPr>
            <w:tcW w:w="3185" w:type="dxa"/>
          </w:tcPr>
          <w:p w:rsidR="00CA74C1" w:rsidRPr="00E06AAB" w:rsidRDefault="00CA74C1" w:rsidP="00C646A9">
            <w:pPr>
              <w:jc w:val="both"/>
            </w:pPr>
            <w:r w:rsidRPr="00E06AAB">
              <w:t xml:space="preserve">Профилактика правонарушений и безнадзорности среди </w:t>
            </w:r>
            <w:r w:rsidRPr="00E06AAB">
              <w:lastRenderedPageBreak/>
              <w:t>несовершеннолетних и молодежи</w:t>
            </w:r>
          </w:p>
        </w:tc>
        <w:tc>
          <w:tcPr>
            <w:tcW w:w="1795" w:type="dxa"/>
          </w:tcPr>
          <w:p w:rsidR="00CA74C1" w:rsidRPr="00310CC0" w:rsidRDefault="00CA74C1" w:rsidP="00C646A9">
            <w:pPr>
              <w:jc w:val="both"/>
            </w:pPr>
          </w:p>
        </w:tc>
        <w:tc>
          <w:tcPr>
            <w:tcW w:w="1914" w:type="dxa"/>
          </w:tcPr>
          <w:p w:rsidR="00CA74C1" w:rsidRPr="00310CC0" w:rsidRDefault="00CA74C1" w:rsidP="00C646A9">
            <w:pPr>
              <w:jc w:val="both"/>
            </w:pPr>
          </w:p>
        </w:tc>
        <w:tc>
          <w:tcPr>
            <w:tcW w:w="1781" w:type="dxa"/>
          </w:tcPr>
          <w:p w:rsidR="00CA74C1" w:rsidRPr="00310CC0" w:rsidRDefault="00CA74C1" w:rsidP="00C646A9">
            <w:pPr>
              <w:jc w:val="both"/>
            </w:pPr>
          </w:p>
        </w:tc>
        <w:tc>
          <w:tcPr>
            <w:tcW w:w="1956" w:type="dxa"/>
          </w:tcPr>
          <w:p w:rsidR="00CA74C1" w:rsidRPr="00310CC0" w:rsidRDefault="00CA74C1" w:rsidP="00C646A9">
            <w:pPr>
              <w:jc w:val="both"/>
            </w:pPr>
          </w:p>
        </w:tc>
        <w:tc>
          <w:tcPr>
            <w:tcW w:w="2061" w:type="dxa"/>
          </w:tcPr>
          <w:p w:rsidR="00CA74C1" w:rsidRPr="00310CC0" w:rsidRDefault="00CA74C1" w:rsidP="00C646A9">
            <w:pPr>
              <w:jc w:val="both"/>
            </w:pPr>
          </w:p>
        </w:tc>
      </w:tr>
      <w:tr w:rsidR="00CA74C1" w:rsidRPr="00E06AAB">
        <w:trPr>
          <w:trHeight w:val="376"/>
        </w:trPr>
        <w:tc>
          <w:tcPr>
            <w:tcW w:w="996" w:type="dxa"/>
          </w:tcPr>
          <w:p w:rsidR="00CA74C1" w:rsidRPr="00E06AAB" w:rsidRDefault="00CA74C1" w:rsidP="00C646A9">
            <w:pPr>
              <w:ind w:left="284"/>
              <w:jc w:val="both"/>
            </w:pPr>
            <w:r>
              <w:lastRenderedPageBreak/>
              <w:t>2</w:t>
            </w:r>
            <w:r w:rsidRPr="00E06AAB">
              <w:t>.1</w:t>
            </w:r>
          </w:p>
        </w:tc>
        <w:tc>
          <w:tcPr>
            <w:tcW w:w="3185" w:type="dxa"/>
          </w:tcPr>
          <w:p w:rsidR="00CA74C1" w:rsidRPr="00E06AAB" w:rsidRDefault="00CA74C1" w:rsidP="00C646A9">
            <w:pPr>
              <w:jc w:val="both"/>
            </w:pPr>
            <w:r w:rsidRPr="00E06AAB">
              <w:t>Проводить комплекс мер по профилактике безнадзорности и правонарушений несовершеннолетних</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r w:rsidRPr="00310CC0">
              <w:t>Ежегодно, в течении года</w:t>
            </w:r>
          </w:p>
        </w:tc>
        <w:tc>
          <w:tcPr>
            <w:tcW w:w="1956" w:type="dxa"/>
          </w:tcPr>
          <w:p w:rsidR="00CA74C1" w:rsidRPr="00310CC0" w:rsidRDefault="00CA74C1" w:rsidP="00C646A9">
            <w:pPr>
              <w:jc w:val="both"/>
            </w:pPr>
          </w:p>
        </w:tc>
        <w:tc>
          <w:tcPr>
            <w:tcW w:w="2061" w:type="dxa"/>
          </w:tcPr>
          <w:p w:rsidR="00CA74C1" w:rsidRPr="00310CC0" w:rsidRDefault="00CA74C1" w:rsidP="00C646A9">
            <w:pPr>
              <w:jc w:val="both"/>
            </w:pPr>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t>2</w:t>
            </w:r>
            <w:r w:rsidRPr="00E06AAB">
              <w:t>.2</w:t>
            </w:r>
          </w:p>
        </w:tc>
        <w:tc>
          <w:tcPr>
            <w:tcW w:w="3185" w:type="dxa"/>
          </w:tcPr>
          <w:p w:rsidR="00CA74C1" w:rsidRPr="00E06AAB" w:rsidRDefault="00CA74C1" w:rsidP="00C646A9">
            <w:pPr>
              <w:jc w:val="both"/>
            </w:pPr>
            <w:r w:rsidRPr="00E06AAB">
              <w:t>Организация и проведение межведомственной комплексной профилактической операции «Подросток» (по отдельному плану)</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r w:rsidRPr="00310CC0">
              <w:t>Май-сентябрь (ежегодно)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t>2</w:t>
            </w:r>
            <w:r w:rsidRPr="00E06AAB">
              <w:t>.3</w:t>
            </w:r>
          </w:p>
        </w:tc>
        <w:tc>
          <w:tcPr>
            <w:tcW w:w="3185" w:type="dxa"/>
          </w:tcPr>
          <w:p w:rsidR="00CA74C1" w:rsidRPr="00E06AAB" w:rsidRDefault="00CA74C1" w:rsidP="00C646A9">
            <w:r w:rsidRPr="00E06AAB">
              <w:t xml:space="preserve">Организация и проведение месячников: </w:t>
            </w:r>
          </w:p>
          <w:p w:rsidR="00CA74C1" w:rsidRPr="00E06AAB" w:rsidRDefault="00CA74C1" w:rsidP="00C646A9">
            <w:r w:rsidRPr="00E06AAB">
              <w:t>- по профилактической работы с семьями, находящимися в социально опасном положении (по отдельному плану)</w:t>
            </w:r>
          </w:p>
          <w:p w:rsidR="00CA74C1" w:rsidRPr="00E06AAB" w:rsidRDefault="00CA74C1" w:rsidP="00C646A9"/>
          <w:p w:rsidR="00CA74C1" w:rsidRPr="00E06AAB" w:rsidRDefault="00CA74C1" w:rsidP="00C646A9">
            <w:r w:rsidRPr="00E06AAB">
              <w:t>- по всеобучу (по отдельному плану)</w:t>
            </w:r>
          </w:p>
          <w:p w:rsidR="00CA74C1" w:rsidRPr="00E06AAB" w:rsidRDefault="00CA74C1" w:rsidP="00C646A9"/>
          <w:p w:rsidR="00CA74C1" w:rsidRPr="00E06AAB" w:rsidRDefault="00CA74C1" w:rsidP="00C646A9">
            <w:r w:rsidRPr="00E06AAB">
              <w:t xml:space="preserve">- по профилактике негативных тенденций в подростковой среде </w:t>
            </w:r>
          </w:p>
          <w:p w:rsidR="00CA74C1" w:rsidRDefault="00CA74C1" w:rsidP="00C646A9">
            <w:pPr>
              <w:jc w:val="both"/>
            </w:pPr>
            <w:r w:rsidRPr="00E06AAB">
              <w:t>(по отдельному плану)</w:t>
            </w:r>
          </w:p>
          <w:p w:rsidR="00B6162F" w:rsidRDefault="00B6162F" w:rsidP="00C646A9">
            <w:pPr>
              <w:jc w:val="both"/>
            </w:pPr>
          </w:p>
          <w:p w:rsidR="00B6162F" w:rsidRPr="00E06AAB" w:rsidRDefault="00B6162F" w:rsidP="00C646A9">
            <w:pPr>
              <w:jc w:val="both"/>
            </w:pP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p w:rsidR="00CA74C1" w:rsidRPr="00310CC0" w:rsidRDefault="00CA74C1" w:rsidP="00C646A9"/>
          <w:p w:rsidR="00CA74C1" w:rsidRPr="00310CC0" w:rsidRDefault="00CA74C1" w:rsidP="00C646A9"/>
          <w:p w:rsidR="00CA74C1" w:rsidRPr="00310CC0" w:rsidRDefault="00CA74C1" w:rsidP="00C646A9">
            <w:r w:rsidRPr="00310CC0">
              <w:t>Март-апрель (ежегодно)</w:t>
            </w:r>
          </w:p>
          <w:p w:rsidR="00CA74C1" w:rsidRPr="00310CC0" w:rsidRDefault="00CA74C1" w:rsidP="00C646A9"/>
          <w:p w:rsidR="00CA74C1" w:rsidRPr="00310CC0" w:rsidRDefault="00CA74C1" w:rsidP="00C646A9">
            <w:r w:rsidRPr="00310CC0">
              <w:t>Август –сентябрь (ежегодно)</w:t>
            </w:r>
          </w:p>
          <w:p w:rsidR="00CA74C1" w:rsidRPr="00310CC0" w:rsidRDefault="00CA74C1" w:rsidP="00C646A9">
            <w:r w:rsidRPr="00310CC0">
              <w:t>Ноябрь –декабрь (ежегодно)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lastRenderedPageBreak/>
              <w:t>2</w:t>
            </w:r>
            <w:r w:rsidRPr="00E06AAB">
              <w:t>.4</w:t>
            </w:r>
          </w:p>
        </w:tc>
        <w:tc>
          <w:tcPr>
            <w:tcW w:w="3185" w:type="dxa"/>
          </w:tcPr>
          <w:p w:rsidR="00CA74C1" w:rsidRPr="00E06AAB" w:rsidRDefault="00CA74C1" w:rsidP="00C646A9">
            <w:pPr>
              <w:jc w:val="both"/>
            </w:pPr>
            <w:r w:rsidRPr="00E06AAB">
              <w:t>Формирование банка данных семей, находящихся в социально опасном положении</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w:t>
            </w:r>
          </w:p>
        </w:tc>
        <w:tc>
          <w:tcPr>
            <w:tcW w:w="1781" w:type="dxa"/>
          </w:tcPr>
          <w:p w:rsidR="00CA74C1" w:rsidRPr="00310CC0" w:rsidRDefault="00CA74C1" w:rsidP="00C646A9">
            <w:r w:rsidRPr="00310CC0">
              <w:t>Ежеквартально</w:t>
            </w:r>
          </w:p>
          <w:p w:rsidR="00CA74C1" w:rsidRPr="00310CC0" w:rsidRDefault="00CA74C1" w:rsidP="00C646A9">
            <w:r w:rsidRPr="00310CC0">
              <w:t>(ежегодно)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Без дополнительного финансирования</w:t>
            </w:r>
          </w:p>
        </w:tc>
      </w:tr>
      <w:tr w:rsidR="00CA74C1" w:rsidRPr="00E06AAB">
        <w:trPr>
          <w:trHeight w:val="376"/>
        </w:trPr>
        <w:tc>
          <w:tcPr>
            <w:tcW w:w="996" w:type="dxa"/>
          </w:tcPr>
          <w:p w:rsidR="00CA74C1" w:rsidRPr="00E06AAB" w:rsidRDefault="00CA74C1" w:rsidP="00C646A9">
            <w:pPr>
              <w:ind w:left="360"/>
              <w:jc w:val="both"/>
            </w:pPr>
            <w:r>
              <w:t>2</w:t>
            </w:r>
            <w:r w:rsidRPr="00E06AAB">
              <w:t>.5</w:t>
            </w:r>
          </w:p>
        </w:tc>
        <w:tc>
          <w:tcPr>
            <w:tcW w:w="3185" w:type="dxa"/>
          </w:tcPr>
          <w:p w:rsidR="00CA74C1" w:rsidRPr="00E06AAB" w:rsidRDefault="00CA74C1" w:rsidP="00C646A9">
            <w:pPr>
              <w:jc w:val="both"/>
            </w:pPr>
            <w:r w:rsidRPr="00E06AAB">
              <w:t>Проведение акции «Железная дорога –зона повышенной опасности!»</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w:t>
            </w:r>
          </w:p>
          <w:p w:rsidR="00CA74C1" w:rsidRPr="00310CC0" w:rsidRDefault="00CA74C1" w:rsidP="00C646A9">
            <w:r w:rsidRPr="00310CC0">
              <w:t xml:space="preserve">Холмский Линейный одел полиции на транспорте </w:t>
            </w:r>
          </w:p>
        </w:tc>
        <w:tc>
          <w:tcPr>
            <w:tcW w:w="1781" w:type="dxa"/>
          </w:tcPr>
          <w:p w:rsidR="00CA74C1" w:rsidRPr="00310CC0" w:rsidRDefault="00CA74C1" w:rsidP="00C646A9">
            <w:r w:rsidRPr="00310CC0">
              <w:t xml:space="preserve">Ноябрь, апрель </w:t>
            </w:r>
          </w:p>
          <w:p w:rsidR="00CA74C1" w:rsidRPr="00310CC0" w:rsidRDefault="00CA74C1" w:rsidP="00C646A9">
            <w:r w:rsidRPr="00310CC0">
              <w:t>(ежегодно)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Без дополнительного финансирования</w:t>
            </w:r>
          </w:p>
        </w:tc>
      </w:tr>
      <w:tr w:rsidR="00CA74C1" w:rsidRPr="00E06AAB">
        <w:trPr>
          <w:trHeight w:val="376"/>
        </w:trPr>
        <w:tc>
          <w:tcPr>
            <w:tcW w:w="996" w:type="dxa"/>
          </w:tcPr>
          <w:p w:rsidR="00CA74C1" w:rsidRPr="00E06AAB" w:rsidRDefault="00CA74C1" w:rsidP="00C646A9">
            <w:pPr>
              <w:ind w:left="360"/>
              <w:jc w:val="both"/>
            </w:pPr>
            <w:r>
              <w:t>2</w:t>
            </w:r>
            <w:r w:rsidRPr="00E06AAB">
              <w:t>.6</w:t>
            </w:r>
          </w:p>
        </w:tc>
        <w:tc>
          <w:tcPr>
            <w:tcW w:w="3185" w:type="dxa"/>
          </w:tcPr>
          <w:p w:rsidR="00CA74C1" w:rsidRPr="00E06AAB" w:rsidRDefault="00CA74C1" w:rsidP="00C646A9">
            <w:pPr>
              <w:jc w:val="both"/>
            </w:pPr>
            <w:r w:rsidRPr="00E06AAB">
              <w:t>Работа службы психологической помощи несовершеннолетним и их родителям, оказавшимся в трудной жизненной ситуации</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w:t>
            </w:r>
          </w:p>
          <w:p w:rsidR="00CA74C1" w:rsidRPr="00310CC0" w:rsidRDefault="00CA74C1" w:rsidP="00C646A9">
            <w:r w:rsidRPr="00310CC0">
              <w:t>ГБУЗ «НЦРБ», отдел образования</w:t>
            </w:r>
          </w:p>
        </w:tc>
        <w:tc>
          <w:tcPr>
            <w:tcW w:w="1781" w:type="dxa"/>
          </w:tcPr>
          <w:p w:rsidR="00CA74C1" w:rsidRPr="00310CC0" w:rsidRDefault="00CA74C1" w:rsidP="00C646A9">
            <w:pPr>
              <w:jc w:val="both"/>
            </w:pPr>
            <w:r w:rsidRPr="00310CC0">
              <w:t>Постоянно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Без финансовых затрат</w:t>
            </w:r>
          </w:p>
        </w:tc>
      </w:tr>
      <w:tr w:rsidR="00CA74C1" w:rsidRPr="00E06AAB">
        <w:trPr>
          <w:trHeight w:val="376"/>
        </w:trPr>
        <w:tc>
          <w:tcPr>
            <w:tcW w:w="996" w:type="dxa"/>
          </w:tcPr>
          <w:p w:rsidR="00CA74C1" w:rsidRPr="00E06AAB" w:rsidRDefault="00CA74C1" w:rsidP="00C646A9">
            <w:pPr>
              <w:ind w:left="360"/>
              <w:jc w:val="both"/>
            </w:pPr>
            <w:r>
              <w:t>2</w:t>
            </w:r>
            <w:r w:rsidRPr="00E06AAB">
              <w:t>.7</w:t>
            </w:r>
          </w:p>
        </w:tc>
        <w:tc>
          <w:tcPr>
            <w:tcW w:w="3185" w:type="dxa"/>
          </w:tcPr>
          <w:p w:rsidR="00CA74C1" w:rsidRPr="00E06AAB" w:rsidRDefault="00CA74C1" w:rsidP="00C646A9">
            <w:pPr>
              <w:jc w:val="both"/>
            </w:pPr>
            <w:r w:rsidRPr="00E06AAB">
              <w:t>Профилактика употребления алкогольных напитков, наркотических средств и психотропных веществ, их прекурсоров и других одурманивающих веществ</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w:t>
            </w:r>
          </w:p>
          <w:p w:rsidR="00CA74C1" w:rsidRPr="00310CC0" w:rsidRDefault="00CA74C1" w:rsidP="00C646A9">
            <w:r w:rsidRPr="00310CC0">
              <w:t>ГБУЗ «НЦРБ», отдел образования, ГДН ОМВД</w:t>
            </w:r>
          </w:p>
        </w:tc>
        <w:tc>
          <w:tcPr>
            <w:tcW w:w="1781" w:type="dxa"/>
          </w:tcPr>
          <w:p w:rsidR="00CA74C1" w:rsidRPr="00310CC0" w:rsidRDefault="00CA74C1" w:rsidP="00C646A9">
            <w:pPr>
              <w:jc w:val="both"/>
            </w:pPr>
            <w:r w:rsidRPr="00310CC0">
              <w:t>Постоянно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t>2</w:t>
            </w:r>
            <w:r w:rsidRPr="00E06AAB">
              <w:t>.8</w:t>
            </w:r>
          </w:p>
        </w:tc>
        <w:tc>
          <w:tcPr>
            <w:tcW w:w="3185" w:type="dxa"/>
          </w:tcPr>
          <w:p w:rsidR="00CA74C1" w:rsidRPr="00E06AAB" w:rsidRDefault="00CA74C1" w:rsidP="00C646A9">
            <w:r w:rsidRPr="00E06AAB">
              <w:t>Правовая защита несовершеннолетних:</w:t>
            </w:r>
          </w:p>
          <w:p w:rsidR="00CA74C1" w:rsidRPr="00E06AAB" w:rsidRDefault="00CA74C1" w:rsidP="00C646A9">
            <w:pPr>
              <w:autoSpaceDE w:val="0"/>
              <w:autoSpaceDN w:val="0"/>
              <w:adjustRightInd w:val="0"/>
              <w:jc w:val="both"/>
            </w:pPr>
            <w:r w:rsidRPr="00E06AAB">
              <w:t>- вопросы защиты прав и охраняемых законом интересов несовершеннолетних;</w:t>
            </w:r>
          </w:p>
          <w:p w:rsidR="00CA74C1" w:rsidRPr="00E06AAB" w:rsidRDefault="00CA74C1" w:rsidP="00C646A9">
            <w:pPr>
              <w:autoSpaceDE w:val="0"/>
              <w:autoSpaceDN w:val="0"/>
              <w:adjustRightInd w:val="0"/>
              <w:jc w:val="both"/>
            </w:pPr>
            <w:r w:rsidRPr="00E06AAB">
              <w:t>- направление в суд исков об ограничении и лишении в родительских правах</w:t>
            </w:r>
          </w:p>
          <w:p w:rsidR="00CA74C1" w:rsidRDefault="00CA74C1" w:rsidP="00C646A9">
            <w:pPr>
              <w:jc w:val="both"/>
            </w:pPr>
          </w:p>
          <w:p w:rsidR="00B6162F" w:rsidRPr="00E06AAB" w:rsidRDefault="00B6162F" w:rsidP="00C646A9">
            <w:pPr>
              <w:jc w:val="both"/>
            </w:pP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 отдел опеки и попечительства</w:t>
            </w:r>
          </w:p>
        </w:tc>
        <w:tc>
          <w:tcPr>
            <w:tcW w:w="1781" w:type="dxa"/>
          </w:tcPr>
          <w:p w:rsidR="00CA74C1" w:rsidRPr="00310CC0" w:rsidRDefault="00CA74C1" w:rsidP="00C646A9">
            <w:pPr>
              <w:jc w:val="both"/>
            </w:pPr>
            <w:r w:rsidRPr="00310CC0">
              <w:t>Постоянно</w:t>
            </w:r>
          </w:p>
        </w:tc>
        <w:tc>
          <w:tcPr>
            <w:tcW w:w="1956" w:type="dxa"/>
          </w:tcPr>
          <w:p w:rsidR="00CA74C1" w:rsidRPr="00310CC0" w:rsidRDefault="00CA74C1" w:rsidP="00C646A9">
            <w:pPr>
              <w:jc w:val="both"/>
            </w:pPr>
          </w:p>
        </w:tc>
        <w:tc>
          <w:tcPr>
            <w:tcW w:w="2061" w:type="dxa"/>
          </w:tcPr>
          <w:p w:rsidR="00CA74C1" w:rsidRPr="00310CC0" w:rsidRDefault="00CA74C1" w:rsidP="00C646A9">
            <w:pPr>
              <w:jc w:val="both"/>
            </w:pPr>
          </w:p>
        </w:tc>
      </w:tr>
      <w:tr w:rsidR="00CA74C1" w:rsidRPr="00E06AAB">
        <w:trPr>
          <w:trHeight w:val="376"/>
        </w:trPr>
        <w:tc>
          <w:tcPr>
            <w:tcW w:w="996" w:type="dxa"/>
          </w:tcPr>
          <w:p w:rsidR="00CA74C1" w:rsidRPr="00E06AAB" w:rsidRDefault="00CA74C1" w:rsidP="00C646A9">
            <w:pPr>
              <w:ind w:left="360"/>
              <w:jc w:val="both"/>
            </w:pPr>
            <w:r>
              <w:lastRenderedPageBreak/>
              <w:t>2</w:t>
            </w:r>
            <w:r w:rsidRPr="00E06AAB">
              <w:t>.9</w:t>
            </w:r>
          </w:p>
        </w:tc>
        <w:tc>
          <w:tcPr>
            <w:tcW w:w="3185" w:type="dxa"/>
          </w:tcPr>
          <w:p w:rsidR="00CA74C1" w:rsidRPr="00E06AAB" w:rsidRDefault="00CA74C1" w:rsidP="00C646A9">
            <w:pPr>
              <w:jc w:val="both"/>
            </w:pPr>
            <w:r w:rsidRPr="00E06AAB">
              <w:t>Организация временной занятости несовершеннолетних от 14 до 18 лет в период каникул</w:t>
            </w:r>
          </w:p>
        </w:tc>
        <w:tc>
          <w:tcPr>
            <w:tcW w:w="1795" w:type="dxa"/>
          </w:tcPr>
          <w:p w:rsidR="00CA74C1" w:rsidRPr="00310CC0" w:rsidRDefault="00CA74C1" w:rsidP="00C646A9">
            <w:pPr>
              <w:jc w:val="both"/>
            </w:pPr>
          </w:p>
        </w:tc>
        <w:tc>
          <w:tcPr>
            <w:tcW w:w="1914" w:type="dxa"/>
          </w:tcPr>
          <w:p w:rsidR="00CA74C1" w:rsidRPr="00310CC0" w:rsidRDefault="00CA74C1" w:rsidP="00C646A9">
            <w:r>
              <w:t xml:space="preserve">КДН и ЗП, ОГУ ЦЗН </w:t>
            </w:r>
          </w:p>
        </w:tc>
        <w:tc>
          <w:tcPr>
            <w:tcW w:w="1781" w:type="dxa"/>
          </w:tcPr>
          <w:p w:rsidR="00CA74C1" w:rsidRPr="00310CC0" w:rsidRDefault="00CA74C1" w:rsidP="00C646A9">
            <w:pPr>
              <w:jc w:val="both"/>
            </w:pPr>
            <w:r w:rsidRPr="00310CC0">
              <w:t>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Без финансовых затрат</w:t>
            </w:r>
          </w:p>
        </w:tc>
      </w:tr>
      <w:tr w:rsidR="00CA74C1" w:rsidRPr="00E06AAB">
        <w:trPr>
          <w:trHeight w:val="376"/>
        </w:trPr>
        <w:tc>
          <w:tcPr>
            <w:tcW w:w="996" w:type="dxa"/>
          </w:tcPr>
          <w:p w:rsidR="00CA74C1" w:rsidRPr="00E06AAB" w:rsidRDefault="00CA74C1" w:rsidP="00C646A9">
            <w:pPr>
              <w:ind w:left="360"/>
              <w:jc w:val="both"/>
            </w:pPr>
            <w:r>
              <w:t>2</w:t>
            </w:r>
            <w:r w:rsidRPr="00E06AAB">
              <w:t>.10</w:t>
            </w:r>
          </w:p>
        </w:tc>
        <w:tc>
          <w:tcPr>
            <w:tcW w:w="3185" w:type="dxa"/>
          </w:tcPr>
          <w:p w:rsidR="00CA74C1" w:rsidRPr="00E06AAB" w:rsidRDefault="00CA74C1" w:rsidP="00C646A9">
            <w:pPr>
              <w:jc w:val="both"/>
            </w:pPr>
            <w:r w:rsidRPr="00E06AAB">
              <w:t>Проведение информационной кампании по противодействию жестокого обращения с детьми</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r w:rsidRPr="00310CC0">
              <w:t>Ежегодно, в течении года</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t>2</w:t>
            </w:r>
            <w:r w:rsidRPr="00E06AAB">
              <w:t>.11</w:t>
            </w:r>
          </w:p>
        </w:tc>
        <w:tc>
          <w:tcPr>
            <w:tcW w:w="3185" w:type="dxa"/>
          </w:tcPr>
          <w:p w:rsidR="00CA74C1" w:rsidRPr="00E06AAB" w:rsidRDefault="00CA74C1" w:rsidP="00C646A9">
            <w:pPr>
              <w:jc w:val="both"/>
            </w:pPr>
            <w:r w:rsidRPr="00E06AAB">
              <w:t>Организация и проведение родительских собраний по вопросу профилактики безнадзорности, правонарушений и преступлений среди несовершеннолетних</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r w:rsidRPr="00310CC0">
              <w:t>Один раз в год</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 исполнителей.</w:t>
            </w:r>
          </w:p>
        </w:tc>
      </w:tr>
      <w:tr w:rsidR="00CA74C1" w:rsidRPr="00E06AAB">
        <w:trPr>
          <w:trHeight w:val="376"/>
        </w:trPr>
        <w:tc>
          <w:tcPr>
            <w:tcW w:w="996" w:type="dxa"/>
          </w:tcPr>
          <w:p w:rsidR="00CA74C1" w:rsidRPr="00E06AAB" w:rsidRDefault="00CA74C1" w:rsidP="00C646A9">
            <w:pPr>
              <w:ind w:left="360"/>
              <w:jc w:val="both"/>
            </w:pPr>
            <w:r>
              <w:t>2</w:t>
            </w:r>
            <w:r w:rsidRPr="00E06AAB">
              <w:t>.12</w:t>
            </w:r>
          </w:p>
        </w:tc>
        <w:tc>
          <w:tcPr>
            <w:tcW w:w="3185" w:type="dxa"/>
          </w:tcPr>
          <w:p w:rsidR="00CA74C1" w:rsidRPr="00E06AAB" w:rsidRDefault="00CA74C1" w:rsidP="00C646A9">
            <w:pPr>
              <w:jc w:val="both"/>
            </w:pPr>
            <w:r w:rsidRPr="00E06AAB">
              <w:t>Проведение единого дня профилактики</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r w:rsidRPr="00310CC0">
              <w:t>Один раз в год</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Без финансовых затрат</w:t>
            </w:r>
          </w:p>
        </w:tc>
      </w:tr>
      <w:tr w:rsidR="00CA74C1" w:rsidRPr="00E06AAB">
        <w:trPr>
          <w:trHeight w:val="376"/>
        </w:trPr>
        <w:tc>
          <w:tcPr>
            <w:tcW w:w="996" w:type="dxa"/>
          </w:tcPr>
          <w:p w:rsidR="00CA74C1" w:rsidRPr="00E06AAB" w:rsidRDefault="00CA74C1" w:rsidP="00C646A9">
            <w:pPr>
              <w:ind w:left="360"/>
              <w:jc w:val="both"/>
            </w:pPr>
            <w:r>
              <w:t>2</w:t>
            </w:r>
            <w:r w:rsidRPr="00E06AAB">
              <w:t>.13</w:t>
            </w:r>
          </w:p>
        </w:tc>
        <w:tc>
          <w:tcPr>
            <w:tcW w:w="3185" w:type="dxa"/>
          </w:tcPr>
          <w:p w:rsidR="00CA74C1" w:rsidRPr="00E06AAB" w:rsidRDefault="00CA74C1" w:rsidP="00C646A9">
            <w:pPr>
              <w:jc w:val="both"/>
            </w:pPr>
            <w:r w:rsidRPr="00E06AAB">
              <w:t>Освещение деятельности КДН и ЗП на сайте администрации Невельского городского округа</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КДНиЗП, службы системы профилактики</w:t>
            </w:r>
          </w:p>
        </w:tc>
        <w:tc>
          <w:tcPr>
            <w:tcW w:w="1781" w:type="dxa"/>
          </w:tcPr>
          <w:p w:rsidR="00CA74C1" w:rsidRPr="00310CC0" w:rsidRDefault="00CA74C1" w:rsidP="00C646A9">
            <w:pPr>
              <w:jc w:val="both"/>
            </w:pPr>
            <w:r w:rsidRPr="00310CC0">
              <w:t>Постоянно</w:t>
            </w:r>
          </w:p>
        </w:tc>
        <w:tc>
          <w:tcPr>
            <w:tcW w:w="1956" w:type="dxa"/>
          </w:tcPr>
          <w:p w:rsidR="00CA74C1" w:rsidRPr="00310CC0" w:rsidRDefault="00CA74C1" w:rsidP="00C646A9">
            <w:pPr>
              <w:jc w:val="both"/>
            </w:pPr>
          </w:p>
        </w:tc>
        <w:tc>
          <w:tcPr>
            <w:tcW w:w="2061" w:type="dxa"/>
          </w:tcPr>
          <w:p w:rsidR="00CA74C1" w:rsidRPr="00310CC0" w:rsidRDefault="00CA74C1" w:rsidP="00C646A9">
            <w:pPr>
              <w:jc w:val="both"/>
            </w:pPr>
          </w:p>
        </w:tc>
      </w:tr>
      <w:tr w:rsidR="00CA74C1" w:rsidRPr="00E06AAB">
        <w:trPr>
          <w:trHeight w:val="376"/>
        </w:trPr>
        <w:tc>
          <w:tcPr>
            <w:tcW w:w="996" w:type="dxa"/>
          </w:tcPr>
          <w:p w:rsidR="00CA74C1" w:rsidRPr="00E06AAB" w:rsidRDefault="00CA74C1" w:rsidP="00C646A9">
            <w:pPr>
              <w:ind w:left="360"/>
              <w:jc w:val="both"/>
            </w:pPr>
            <w:r>
              <w:t>2</w:t>
            </w:r>
            <w:r w:rsidRPr="00E06AAB">
              <w:t>.14</w:t>
            </w:r>
          </w:p>
        </w:tc>
        <w:tc>
          <w:tcPr>
            <w:tcW w:w="3185" w:type="dxa"/>
          </w:tcPr>
          <w:p w:rsidR="00CA74C1" w:rsidRPr="00E06AAB" w:rsidRDefault="00CA74C1" w:rsidP="00C646A9">
            <w:pPr>
              <w:jc w:val="both"/>
            </w:pPr>
            <w:r w:rsidRPr="00E06AAB">
              <w:t>Проведение мониторинга состояния правонарушений среди несовершеннолетних в образовательных учреждениях, с последующей выработкой рекомендаций.</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 отдел образования, ГДН ОМВД</w:t>
            </w:r>
          </w:p>
        </w:tc>
        <w:tc>
          <w:tcPr>
            <w:tcW w:w="1781" w:type="dxa"/>
          </w:tcPr>
          <w:p w:rsidR="00CA74C1" w:rsidRPr="00310CC0" w:rsidRDefault="00CA74C1" w:rsidP="00C646A9">
            <w:r w:rsidRPr="00310CC0">
              <w:t>Ежеквартально</w:t>
            </w:r>
          </w:p>
          <w:p w:rsidR="00CA74C1" w:rsidRPr="00310CC0" w:rsidRDefault="00CA74C1" w:rsidP="00C646A9">
            <w:pPr>
              <w:jc w:val="both"/>
            </w:pPr>
            <w:r w:rsidRPr="00310CC0">
              <w:t>(ежегодно)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w:t>
            </w:r>
          </w:p>
        </w:tc>
      </w:tr>
      <w:tr w:rsidR="00CA74C1" w:rsidRPr="00E06AAB">
        <w:trPr>
          <w:trHeight w:val="376"/>
        </w:trPr>
        <w:tc>
          <w:tcPr>
            <w:tcW w:w="996" w:type="dxa"/>
          </w:tcPr>
          <w:p w:rsidR="00CA74C1" w:rsidRPr="00E06AAB" w:rsidRDefault="00CA74C1" w:rsidP="00C646A9">
            <w:pPr>
              <w:ind w:left="360"/>
              <w:jc w:val="both"/>
            </w:pPr>
            <w:r>
              <w:lastRenderedPageBreak/>
              <w:t>2</w:t>
            </w:r>
            <w:r w:rsidRPr="00E06AAB">
              <w:t>.15</w:t>
            </w:r>
          </w:p>
        </w:tc>
        <w:tc>
          <w:tcPr>
            <w:tcW w:w="3185" w:type="dxa"/>
          </w:tcPr>
          <w:p w:rsidR="00CA74C1" w:rsidRPr="00E06AAB" w:rsidRDefault="00CA74C1" w:rsidP="00C646A9">
            <w:pPr>
              <w:jc w:val="both"/>
            </w:pPr>
            <w:r w:rsidRPr="00E06AAB">
              <w:t>Создание, внедрение школьных служб примирения</w:t>
            </w: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 отдел образования</w:t>
            </w:r>
          </w:p>
        </w:tc>
        <w:tc>
          <w:tcPr>
            <w:tcW w:w="1781" w:type="dxa"/>
          </w:tcPr>
          <w:p w:rsidR="00CA74C1" w:rsidRPr="00310CC0" w:rsidRDefault="00CA74C1" w:rsidP="00C646A9">
            <w:pPr>
              <w:jc w:val="both"/>
            </w:pPr>
          </w:p>
        </w:tc>
        <w:tc>
          <w:tcPr>
            <w:tcW w:w="1956" w:type="dxa"/>
          </w:tcPr>
          <w:p w:rsidR="00CA74C1" w:rsidRPr="00310CC0" w:rsidRDefault="00CA74C1" w:rsidP="00C646A9">
            <w:pPr>
              <w:jc w:val="both"/>
            </w:pPr>
          </w:p>
        </w:tc>
        <w:tc>
          <w:tcPr>
            <w:tcW w:w="2061" w:type="dxa"/>
          </w:tcPr>
          <w:p w:rsidR="00CA74C1" w:rsidRPr="00310CC0" w:rsidRDefault="00CA74C1" w:rsidP="00C646A9"/>
        </w:tc>
      </w:tr>
      <w:tr w:rsidR="00CA74C1" w:rsidRPr="00E06AAB">
        <w:trPr>
          <w:trHeight w:val="376"/>
        </w:trPr>
        <w:tc>
          <w:tcPr>
            <w:tcW w:w="996" w:type="dxa"/>
          </w:tcPr>
          <w:p w:rsidR="00CA74C1" w:rsidRPr="00E06AAB" w:rsidRDefault="00CA74C1" w:rsidP="00C646A9">
            <w:pPr>
              <w:ind w:left="360"/>
              <w:jc w:val="both"/>
            </w:pPr>
            <w:r>
              <w:t>2</w:t>
            </w:r>
            <w:r w:rsidRPr="00E06AAB">
              <w:t>.16</w:t>
            </w:r>
          </w:p>
        </w:tc>
        <w:tc>
          <w:tcPr>
            <w:tcW w:w="3185" w:type="dxa"/>
          </w:tcPr>
          <w:p w:rsidR="00CA74C1" w:rsidRPr="00E06AAB" w:rsidRDefault="00CA74C1" w:rsidP="00C646A9">
            <w:pPr>
              <w:pStyle w:val="4"/>
            </w:pPr>
            <w:r w:rsidRPr="00E06AAB">
              <w:rPr>
                <w:b w:val="0"/>
                <w:bCs w:val="0"/>
              </w:rPr>
              <w:t>Проведение ежегодного конкурса среди общеобразовательных школ города на лучшую проводимую работу по профилактике правонарушений и преступлений среди несовершеннолетних</w:t>
            </w:r>
            <w:r w:rsidRPr="00E06AAB">
              <w:t>.</w:t>
            </w:r>
          </w:p>
          <w:p w:rsidR="00CA74C1" w:rsidRPr="00E06AAB" w:rsidRDefault="00CA74C1" w:rsidP="00C646A9">
            <w:pPr>
              <w:jc w:val="both"/>
            </w:pP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 отдел образования, ГДН ОМВД</w:t>
            </w:r>
          </w:p>
        </w:tc>
        <w:tc>
          <w:tcPr>
            <w:tcW w:w="1781" w:type="dxa"/>
          </w:tcPr>
          <w:p w:rsidR="00CA74C1" w:rsidRPr="00310CC0" w:rsidRDefault="00CA74C1" w:rsidP="00C646A9">
            <w:r w:rsidRPr="00310CC0">
              <w:t>В течени</w:t>
            </w:r>
            <w:r w:rsidR="00B6162F">
              <w:t>е</w:t>
            </w:r>
            <w:r w:rsidRPr="00310CC0">
              <w:t xml:space="preserve"> отчетного года</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w:t>
            </w:r>
          </w:p>
        </w:tc>
      </w:tr>
      <w:tr w:rsidR="00CA74C1" w:rsidRPr="00E06AAB">
        <w:trPr>
          <w:trHeight w:val="376"/>
        </w:trPr>
        <w:tc>
          <w:tcPr>
            <w:tcW w:w="996" w:type="dxa"/>
          </w:tcPr>
          <w:p w:rsidR="00CA74C1" w:rsidRPr="00E06AAB" w:rsidRDefault="00CA74C1" w:rsidP="00C646A9">
            <w:pPr>
              <w:ind w:left="360"/>
              <w:jc w:val="both"/>
            </w:pPr>
            <w:r>
              <w:t>2</w:t>
            </w:r>
            <w:r w:rsidRPr="00E06AAB">
              <w:t>.17</w:t>
            </w:r>
          </w:p>
        </w:tc>
        <w:tc>
          <w:tcPr>
            <w:tcW w:w="3185" w:type="dxa"/>
          </w:tcPr>
          <w:p w:rsidR="00CA74C1" w:rsidRPr="00E06AAB" w:rsidRDefault="00CA74C1" w:rsidP="00C646A9">
            <w:pPr>
              <w:pStyle w:val="4"/>
              <w:rPr>
                <w:b w:val="0"/>
                <w:bCs w:val="0"/>
              </w:rPr>
            </w:pPr>
            <w:r w:rsidRPr="00E06AAB">
              <w:rPr>
                <w:b w:val="0"/>
                <w:bCs w:val="0"/>
              </w:rPr>
              <w:t>Профилактика террористических и экстремистских проявлений, в том числе мероприятия по укреплению толерантности и предотвращению проявлений ксенофобии</w:t>
            </w:r>
          </w:p>
          <w:p w:rsidR="00CA74C1" w:rsidRPr="00E06AAB" w:rsidRDefault="00CA74C1" w:rsidP="00C646A9">
            <w:pPr>
              <w:pStyle w:val="4"/>
              <w:rPr>
                <w:b w:val="0"/>
                <w:bCs w:val="0"/>
              </w:rPr>
            </w:pPr>
          </w:p>
        </w:tc>
        <w:tc>
          <w:tcPr>
            <w:tcW w:w="1795" w:type="dxa"/>
          </w:tcPr>
          <w:p w:rsidR="00CA74C1" w:rsidRPr="00310CC0" w:rsidRDefault="00CA74C1" w:rsidP="00C646A9">
            <w:pPr>
              <w:jc w:val="both"/>
            </w:pPr>
          </w:p>
        </w:tc>
        <w:tc>
          <w:tcPr>
            <w:tcW w:w="1914" w:type="dxa"/>
          </w:tcPr>
          <w:p w:rsidR="00CA74C1" w:rsidRPr="00310CC0" w:rsidRDefault="00CA74C1" w:rsidP="00C646A9">
            <w:r w:rsidRPr="00310CC0">
              <w:t>КДН и ЗП, отдел образования, ГДН ОМВД</w:t>
            </w:r>
          </w:p>
        </w:tc>
        <w:tc>
          <w:tcPr>
            <w:tcW w:w="1781" w:type="dxa"/>
          </w:tcPr>
          <w:p w:rsidR="00CA74C1" w:rsidRPr="00310CC0" w:rsidRDefault="00CA74C1" w:rsidP="00C646A9">
            <w:pPr>
              <w:jc w:val="both"/>
            </w:pPr>
            <w:r w:rsidRPr="00310CC0">
              <w:t>Постоянно</w:t>
            </w:r>
          </w:p>
        </w:tc>
        <w:tc>
          <w:tcPr>
            <w:tcW w:w="1956" w:type="dxa"/>
          </w:tcPr>
          <w:p w:rsidR="00CA74C1" w:rsidRPr="00310CC0" w:rsidRDefault="00CA74C1" w:rsidP="00C646A9">
            <w:pPr>
              <w:jc w:val="both"/>
            </w:pPr>
          </w:p>
        </w:tc>
        <w:tc>
          <w:tcPr>
            <w:tcW w:w="2061" w:type="dxa"/>
          </w:tcPr>
          <w:p w:rsidR="00CA74C1" w:rsidRPr="00310CC0" w:rsidRDefault="00CA74C1" w:rsidP="00C646A9">
            <w:r w:rsidRPr="00310CC0">
              <w:t>За счет средств, предусмотренных на осуществление основной деятельности</w:t>
            </w:r>
          </w:p>
        </w:tc>
      </w:tr>
      <w:tr w:rsidR="00CA74C1" w:rsidRPr="00E06AAB">
        <w:trPr>
          <w:trHeight w:val="376"/>
        </w:trPr>
        <w:tc>
          <w:tcPr>
            <w:tcW w:w="996" w:type="dxa"/>
          </w:tcPr>
          <w:p w:rsidR="00CA74C1" w:rsidRPr="00E06AAB" w:rsidRDefault="00CA74C1" w:rsidP="00C646A9">
            <w:pPr>
              <w:ind w:left="360"/>
              <w:jc w:val="both"/>
            </w:pPr>
            <w:r>
              <w:t>2.18</w:t>
            </w:r>
          </w:p>
        </w:tc>
        <w:tc>
          <w:tcPr>
            <w:tcW w:w="3185" w:type="dxa"/>
          </w:tcPr>
          <w:p w:rsidR="00CA74C1" w:rsidRPr="00E06AAB" w:rsidRDefault="00CA74C1" w:rsidP="00C646A9">
            <w:pPr>
              <w:pStyle w:val="4"/>
              <w:rPr>
                <w:b w:val="0"/>
                <w:bCs w:val="0"/>
              </w:rPr>
            </w:pPr>
            <w:r>
              <w:rPr>
                <w:b w:val="0"/>
                <w:bCs w:val="0"/>
              </w:rPr>
              <w:t xml:space="preserve">Организация и проведение выставок, направленных на </w:t>
            </w:r>
            <w:r>
              <w:rPr>
                <w:b w:val="0"/>
                <w:bCs w:val="0"/>
              </w:rPr>
              <w:lastRenderedPageBreak/>
              <w:t>профилактику правонарушений.</w:t>
            </w:r>
          </w:p>
        </w:tc>
        <w:tc>
          <w:tcPr>
            <w:tcW w:w="1795" w:type="dxa"/>
          </w:tcPr>
          <w:p w:rsidR="00CA74C1" w:rsidRPr="00310CC0" w:rsidRDefault="00CA74C1" w:rsidP="00C646A9">
            <w:pPr>
              <w:jc w:val="both"/>
            </w:pPr>
          </w:p>
        </w:tc>
        <w:tc>
          <w:tcPr>
            <w:tcW w:w="1914" w:type="dxa"/>
          </w:tcPr>
          <w:p w:rsidR="00CA74C1" w:rsidRPr="00310CC0" w:rsidRDefault="00CA74C1" w:rsidP="00C646A9"/>
        </w:tc>
        <w:tc>
          <w:tcPr>
            <w:tcW w:w="1781" w:type="dxa"/>
          </w:tcPr>
          <w:p w:rsidR="00CA74C1" w:rsidRPr="00310CC0" w:rsidRDefault="00CA74C1" w:rsidP="00C646A9">
            <w:pPr>
              <w:jc w:val="both"/>
            </w:pPr>
          </w:p>
        </w:tc>
        <w:tc>
          <w:tcPr>
            <w:tcW w:w="1956" w:type="dxa"/>
          </w:tcPr>
          <w:p w:rsidR="00CA74C1" w:rsidRPr="00310CC0" w:rsidRDefault="00CA74C1" w:rsidP="00C646A9">
            <w:pPr>
              <w:jc w:val="both"/>
            </w:pPr>
          </w:p>
        </w:tc>
        <w:tc>
          <w:tcPr>
            <w:tcW w:w="2061" w:type="dxa"/>
          </w:tcPr>
          <w:p w:rsidR="00CA74C1" w:rsidRPr="00310CC0" w:rsidRDefault="00CA74C1" w:rsidP="00C646A9">
            <w:r w:rsidRPr="00310CC0">
              <w:t xml:space="preserve">За счет средств, предусмотренных на осуществление </w:t>
            </w:r>
            <w:r w:rsidRPr="00310CC0">
              <w:lastRenderedPageBreak/>
              <w:t>основной деятельности</w:t>
            </w:r>
          </w:p>
        </w:tc>
      </w:tr>
      <w:tr w:rsidR="00CA74C1" w:rsidRPr="00E06AAB">
        <w:trPr>
          <w:trHeight w:val="376"/>
        </w:trPr>
        <w:tc>
          <w:tcPr>
            <w:tcW w:w="996" w:type="dxa"/>
          </w:tcPr>
          <w:p w:rsidR="00CA74C1" w:rsidRDefault="00CA74C1" w:rsidP="00C646A9">
            <w:pPr>
              <w:ind w:left="360"/>
              <w:jc w:val="both"/>
            </w:pPr>
            <w:r>
              <w:lastRenderedPageBreak/>
              <w:t>2.19</w:t>
            </w:r>
          </w:p>
        </w:tc>
        <w:tc>
          <w:tcPr>
            <w:tcW w:w="3185" w:type="dxa"/>
          </w:tcPr>
          <w:p w:rsidR="00CA74C1" w:rsidRDefault="00CA74C1" w:rsidP="00C646A9">
            <w:pPr>
              <w:pStyle w:val="4"/>
              <w:rPr>
                <w:b w:val="0"/>
                <w:bCs w:val="0"/>
              </w:rPr>
            </w:pPr>
            <w:r>
              <w:rPr>
                <w:b w:val="0"/>
                <w:bCs w:val="0"/>
              </w:rPr>
              <w:t>Проведение тестирования школьников и учащихся ПТУ, колледжа, на ранее выявление потребителей психо-активных веществ, наркотических веществ</w:t>
            </w:r>
          </w:p>
        </w:tc>
        <w:tc>
          <w:tcPr>
            <w:tcW w:w="1795" w:type="dxa"/>
          </w:tcPr>
          <w:p w:rsidR="00CA74C1" w:rsidRPr="00310CC0" w:rsidRDefault="00CA74C1" w:rsidP="00C646A9">
            <w:pPr>
              <w:jc w:val="both"/>
            </w:pPr>
          </w:p>
        </w:tc>
        <w:tc>
          <w:tcPr>
            <w:tcW w:w="1914" w:type="dxa"/>
          </w:tcPr>
          <w:p w:rsidR="00CA74C1" w:rsidRPr="00310CC0" w:rsidRDefault="00CA74C1" w:rsidP="00C646A9">
            <w:r>
              <w:t>ГБУЗ «Невельская ЦРБ», отдел образования</w:t>
            </w:r>
          </w:p>
        </w:tc>
        <w:tc>
          <w:tcPr>
            <w:tcW w:w="1781" w:type="dxa"/>
          </w:tcPr>
          <w:p w:rsidR="00CA74C1" w:rsidRPr="00310CC0" w:rsidRDefault="00CA74C1" w:rsidP="00C646A9">
            <w:pPr>
              <w:jc w:val="both"/>
            </w:pPr>
            <w:r>
              <w:t>2014</w:t>
            </w:r>
          </w:p>
        </w:tc>
        <w:tc>
          <w:tcPr>
            <w:tcW w:w="1956" w:type="dxa"/>
          </w:tcPr>
          <w:p w:rsidR="00CA74C1" w:rsidRPr="00310CC0" w:rsidRDefault="00CA74C1" w:rsidP="00C646A9">
            <w:pPr>
              <w:jc w:val="both"/>
            </w:pPr>
          </w:p>
        </w:tc>
        <w:tc>
          <w:tcPr>
            <w:tcW w:w="2061" w:type="dxa"/>
          </w:tcPr>
          <w:p w:rsidR="00CA74C1" w:rsidRPr="00310CC0" w:rsidRDefault="00CA74C1" w:rsidP="00C646A9">
            <w:r>
              <w:t>За счет средств</w:t>
            </w:r>
            <w:r w:rsidR="00B6162F">
              <w:t>,</w:t>
            </w:r>
            <w:r>
              <w:t xml:space="preserve"> предусмотренных по основной деятельности</w:t>
            </w:r>
          </w:p>
        </w:tc>
      </w:tr>
      <w:tr w:rsidR="00CA74C1" w:rsidRPr="00E06AAB">
        <w:trPr>
          <w:trHeight w:val="376"/>
        </w:trPr>
        <w:tc>
          <w:tcPr>
            <w:tcW w:w="996" w:type="dxa"/>
          </w:tcPr>
          <w:p w:rsidR="00CA74C1" w:rsidRDefault="00CA74C1" w:rsidP="00C646A9">
            <w:pPr>
              <w:ind w:left="360"/>
              <w:jc w:val="both"/>
            </w:pPr>
            <w:r>
              <w:t>2.20</w:t>
            </w:r>
          </w:p>
        </w:tc>
        <w:tc>
          <w:tcPr>
            <w:tcW w:w="3185" w:type="dxa"/>
          </w:tcPr>
          <w:p w:rsidR="00CA74C1" w:rsidRDefault="00CA74C1" w:rsidP="00C646A9">
            <w:pPr>
              <w:pStyle w:val="4"/>
              <w:rPr>
                <w:b w:val="0"/>
                <w:bCs w:val="0"/>
              </w:rPr>
            </w:pPr>
            <w:r>
              <w:rPr>
                <w:b w:val="0"/>
                <w:bCs w:val="0"/>
              </w:rPr>
              <w:t>Обследование беспризорных и безнадзорных детей при обращении, а также при поступлении в стационарные отделения, на выявление потребителей психо-активных веществ, наркотических веществ, на вирусный гепатит «В» и «С», острые кишечный заболевания</w:t>
            </w:r>
          </w:p>
        </w:tc>
        <w:tc>
          <w:tcPr>
            <w:tcW w:w="1795" w:type="dxa"/>
          </w:tcPr>
          <w:p w:rsidR="00CA74C1" w:rsidRPr="00310CC0" w:rsidRDefault="00CA74C1" w:rsidP="00C646A9">
            <w:pPr>
              <w:jc w:val="both"/>
            </w:pPr>
          </w:p>
        </w:tc>
        <w:tc>
          <w:tcPr>
            <w:tcW w:w="1914" w:type="dxa"/>
          </w:tcPr>
          <w:p w:rsidR="00CA74C1" w:rsidRPr="00310CC0" w:rsidRDefault="00CA74C1" w:rsidP="00C646A9">
            <w:r>
              <w:t>ГБУЗ «Невельская ЦРБ»</w:t>
            </w:r>
          </w:p>
        </w:tc>
        <w:tc>
          <w:tcPr>
            <w:tcW w:w="1781" w:type="dxa"/>
          </w:tcPr>
          <w:p w:rsidR="00CA74C1" w:rsidRPr="00310CC0" w:rsidRDefault="00CA74C1" w:rsidP="00C646A9">
            <w:pPr>
              <w:jc w:val="both"/>
            </w:pPr>
            <w:r>
              <w:t>2014</w:t>
            </w:r>
          </w:p>
        </w:tc>
        <w:tc>
          <w:tcPr>
            <w:tcW w:w="1956" w:type="dxa"/>
          </w:tcPr>
          <w:p w:rsidR="00CA74C1" w:rsidRPr="00310CC0" w:rsidRDefault="00CA74C1" w:rsidP="00C646A9">
            <w:pPr>
              <w:jc w:val="both"/>
            </w:pPr>
          </w:p>
        </w:tc>
        <w:tc>
          <w:tcPr>
            <w:tcW w:w="2061" w:type="dxa"/>
          </w:tcPr>
          <w:p w:rsidR="00CA74C1" w:rsidRPr="00310CC0" w:rsidRDefault="00CA74C1" w:rsidP="00C646A9">
            <w:r>
              <w:t>За счет средств</w:t>
            </w:r>
            <w:r w:rsidR="00D06E7D">
              <w:t>,</w:t>
            </w:r>
            <w:r>
              <w:t xml:space="preserve"> предусмотренных по основной деятельности</w:t>
            </w:r>
          </w:p>
        </w:tc>
      </w:tr>
    </w:tbl>
    <w:p w:rsidR="00CA74C1" w:rsidRDefault="00CA74C1" w:rsidP="00CA74C1">
      <w:pPr>
        <w:jc w:val="both"/>
        <w:rPr>
          <w:sz w:val="32"/>
          <w:szCs w:val="32"/>
        </w:rPr>
      </w:pPr>
    </w:p>
    <w:p w:rsidR="00CA74C1" w:rsidRDefault="00CA74C1" w:rsidP="00CA74C1">
      <w:pPr>
        <w:jc w:val="both"/>
        <w:rPr>
          <w:sz w:val="32"/>
          <w:szCs w:val="32"/>
        </w:rPr>
      </w:pPr>
    </w:p>
    <w:p w:rsidR="00CA74C1" w:rsidRDefault="00CA74C1" w:rsidP="00CA74C1">
      <w:pPr>
        <w:jc w:val="center"/>
        <w:rPr>
          <w:sz w:val="28"/>
          <w:szCs w:val="28"/>
        </w:rPr>
      </w:pPr>
      <w:r>
        <w:rPr>
          <w:sz w:val="28"/>
          <w:szCs w:val="28"/>
        </w:rPr>
        <w:lastRenderedPageBreak/>
        <w:t>ИНДИКАТОРЫ ОЦЕНКИ РЕАЛИЗАЦИИ ПРОГРАММЫ «ПРОФИЛАКТИКА ПРАВОНАРУШЕНИЙ В МУНИЦИПАЛЬНОМ ОБРАЗОВАНИИ «НЕВЕЛЬСКИЙ ГОРОДСКОЙ ОКРУГ» НА 2014 ГОД</w:t>
      </w:r>
    </w:p>
    <w:p w:rsidR="00CA74C1" w:rsidRDefault="00CA74C1" w:rsidP="00CA74C1">
      <w:pPr>
        <w:jc w:val="center"/>
        <w:rPr>
          <w:sz w:val="28"/>
          <w:szCs w:val="28"/>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095"/>
        <w:gridCol w:w="3697"/>
        <w:gridCol w:w="3697"/>
      </w:tblGrid>
      <w:tr w:rsidR="00CA74C1" w:rsidRPr="00ED5033">
        <w:tc>
          <w:tcPr>
            <w:tcW w:w="1526" w:type="dxa"/>
          </w:tcPr>
          <w:p w:rsidR="00CA74C1" w:rsidRPr="00ED5033" w:rsidRDefault="00CA74C1" w:rsidP="00C646A9">
            <w:pPr>
              <w:jc w:val="center"/>
              <w:rPr>
                <w:sz w:val="28"/>
                <w:szCs w:val="28"/>
              </w:rPr>
            </w:pPr>
            <w:r w:rsidRPr="00ED5033">
              <w:rPr>
                <w:sz w:val="28"/>
                <w:szCs w:val="28"/>
              </w:rPr>
              <w:t>№п.п</w:t>
            </w:r>
          </w:p>
        </w:tc>
        <w:tc>
          <w:tcPr>
            <w:tcW w:w="6095" w:type="dxa"/>
          </w:tcPr>
          <w:p w:rsidR="00CA74C1" w:rsidRPr="00ED5033" w:rsidRDefault="00CA74C1" w:rsidP="00C646A9">
            <w:pPr>
              <w:jc w:val="center"/>
              <w:rPr>
                <w:sz w:val="28"/>
                <w:szCs w:val="28"/>
              </w:rPr>
            </w:pPr>
            <w:r w:rsidRPr="00ED5033">
              <w:rPr>
                <w:sz w:val="28"/>
                <w:szCs w:val="28"/>
              </w:rPr>
              <w:t>Индикатор оценки результативности программы</w:t>
            </w:r>
          </w:p>
        </w:tc>
        <w:tc>
          <w:tcPr>
            <w:tcW w:w="3697" w:type="dxa"/>
          </w:tcPr>
          <w:p w:rsidR="00CA74C1" w:rsidRPr="00ED5033" w:rsidRDefault="00CA74C1" w:rsidP="00C646A9">
            <w:pPr>
              <w:jc w:val="center"/>
              <w:rPr>
                <w:sz w:val="28"/>
                <w:szCs w:val="28"/>
              </w:rPr>
            </w:pPr>
            <w:r w:rsidRPr="00ED5033">
              <w:rPr>
                <w:sz w:val="28"/>
                <w:szCs w:val="28"/>
              </w:rPr>
              <w:t>Единица измерения</w:t>
            </w:r>
          </w:p>
        </w:tc>
        <w:tc>
          <w:tcPr>
            <w:tcW w:w="3697" w:type="dxa"/>
          </w:tcPr>
          <w:p w:rsidR="00CA74C1" w:rsidRPr="00ED5033" w:rsidRDefault="00CA74C1" w:rsidP="00C646A9">
            <w:pPr>
              <w:jc w:val="center"/>
              <w:rPr>
                <w:sz w:val="28"/>
                <w:szCs w:val="28"/>
              </w:rPr>
            </w:pPr>
            <w:r w:rsidRPr="00ED5033">
              <w:rPr>
                <w:sz w:val="28"/>
                <w:szCs w:val="28"/>
              </w:rPr>
              <w:t>2014</w:t>
            </w:r>
          </w:p>
        </w:tc>
      </w:tr>
      <w:tr w:rsidR="00CA74C1" w:rsidRPr="00ED5033">
        <w:tc>
          <w:tcPr>
            <w:tcW w:w="1526" w:type="dxa"/>
          </w:tcPr>
          <w:p w:rsidR="00CA74C1" w:rsidRPr="00ED5033" w:rsidRDefault="00CA74C1" w:rsidP="00C646A9">
            <w:pPr>
              <w:jc w:val="center"/>
              <w:rPr>
                <w:sz w:val="28"/>
                <w:szCs w:val="28"/>
              </w:rPr>
            </w:pPr>
            <w:r w:rsidRPr="00ED5033">
              <w:rPr>
                <w:sz w:val="28"/>
                <w:szCs w:val="28"/>
              </w:rPr>
              <w:t>1.</w:t>
            </w:r>
          </w:p>
        </w:tc>
        <w:tc>
          <w:tcPr>
            <w:tcW w:w="6095" w:type="dxa"/>
          </w:tcPr>
          <w:p w:rsidR="00CA74C1" w:rsidRPr="00ED5033" w:rsidRDefault="00CA74C1" w:rsidP="00C646A9">
            <w:pPr>
              <w:jc w:val="center"/>
              <w:rPr>
                <w:sz w:val="28"/>
                <w:szCs w:val="28"/>
              </w:rPr>
            </w:pPr>
            <w:r w:rsidRPr="00ED5033">
              <w:rPr>
                <w:sz w:val="28"/>
                <w:szCs w:val="28"/>
              </w:rPr>
              <w:t>Снижение уровня преступлений совершенных несовершеннолетними</w:t>
            </w:r>
          </w:p>
        </w:tc>
        <w:tc>
          <w:tcPr>
            <w:tcW w:w="3697" w:type="dxa"/>
          </w:tcPr>
          <w:p w:rsidR="00CA74C1" w:rsidRPr="00ED5033" w:rsidRDefault="00CA74C1" w:rsidP="00C646A9">
            <w:pPr>
              <w:jc w:val="center"/>
              <w:rPr>
                <w:sz w:val="28"/>
                <w:szCs w:val="28"/>
              </w:rPr>
            </w:pPr>
            <w:r w:rsidRPr="00ED5033">
              <w:rPr>
                <w:sz w:val="28"/>
                <w:szCs w:val="28"/>
              </w:rPr>
              <w:t>%</w:t>
            </w:r>
          </w:p>
        </w:tc>
        <w:tc>
          <w:tcPr>
            <w:tcW w:w="3697" w:type="dxa"/>
          </w:tcPr>
          <w:p w:rsidR="00CA74C1" w:rsidRPr="00ED5033" w:rsidRDefault="00CA74C1" w:rsidP="00C646A9">
            <w:pPr>
              <w:jc w:val="center"/>
              <w:rPr>
                <w:sz w:val="28"/>
                <w:szCs w:val="28"/>
              </w:rPr>
            </w:pPr>
          </w:p>
        </w:tc>
      </w:tr>
      <w:tr w:rsidR="00CA74C1" w:rsidRPr="00ED5033">
        <w:tc>
          <w:tcPr>
            <w:tcW w:w="1526" w:type="dxa"/>
          </w:tcPr>
          <w:p w:rsidR="00CA74C1" w:rsidRPr="00ED5033" w:rsidRDefault="00CA74C1" w:rsidP="00C646A9">
            <w:pPr>
              <w:jc w:val="center"/>
              <w:rPr>
                <w:sz w:val="28"/>
                <w:szCs w:val="28"/>
              </w:rPr>
            </w:pPr>
            <w:r w:rsidRPr="00ED5033">
              <w:rPr>
                <w:sz w:val="28"/>
                <w:szCs w:val="28"/>
              </w:rPr>
              <w:t>2.</w:t>
            </w:r>
          </w:p>
        </w:tc>
        <w:tc>
          <w:tcPr>
            <w:tcW w:w="6095" w:type="dxa"/>
          </w:tcPr>
          <w:p w:rsidR="00CA74C1" w:rsidRPr="00ED5033" w:rsidRDefault="00CA74C1" w:rsidP="00C646A9">
            <w:pPr>
              <w:jc w:val="center"/>
              <w:rPr>
                <w:sz w:val="28"/>
                <w:szCs w:val="28"/>
              </w:rPr>
            </w:pPr>
            <w:r w:rsidRPr="00ED5033">
              <w:rPr>
                <w:sz w:val="28"/>
                <w:szCs w:val="28"/>
              </w:rPr>
              <w:t>Количество трудоустроенных лиц, освободившихся из мест лишения свободы.</w:t>
            </w:r>
          </w:p>
        </w:tc>
        <w:tc>
          <w:tcPr>
            <w:tcW w:w="3697" w:type="dxa"/>
          </w:tcPr>
          <w:p w:rsidR="00CA74C1" w:rsidRPr="00ED5033" w:rsidRDefault="00CA74C1" w:rsidP="00C646A9">
            <w:pPr>
              <w:jc w:val="center"/>
              <w:rPr>
                <w:sz w:val="28"/>
                <w:szCs w:val="28"/>
              </w:rPr>
            </w:pPr>
            <w:r w:rsidRPr="00ED5033">
              <w:rPr>
                <w:sz w:val="28"/>
                <w:szCs w:val="28"/>
              </w:rPr>
              <w:t>чел</w:t>
            </w:r>
          </w:p>
        </w:tc>
        <w:tc>
          <w:tcPr>
            <w:tcW w:w="3697" w:type="dxa"/>
          </w:tcPr>
          <w:p w:rsidR="00CA74C1" w:rsidRPr="00ED5033" w:rsidRDefault="00CA74C1" w:rsidP="00C646A9">
            <w:pPr>
              <w:jc w:val="center"/>
              <w:rPr>
                <w:sz w:val="28"/>
                <w:szCs w:val="28"/>
              </w:rPr>
            </w:pPr>
          </w:p>
        </w:tc>
      </w:tr>
      <w:tr w:rsidR="00CA74C1" w:rsidRPr="00ED5033">
        <w:tc>
          <w:tcPr>
            <w:tcW w:w="1526" w:type="dxa"/>
          </w:tcPr>
          <w:p w:rsidR="00CA74C1" w:rsidRPr="00ED5033" w:rsidRDefault="00CA74C1" w:rsidP="00C646A9">
            <w:pPr>
              <w:jc w:val="center"/>
              <w:rPr>
                <w:sz w:val="28"/>
                <w:szCs w:val="28"/>
              </w:rPr>
            </w:pPr>
            <w:r w:rsidRPr="00ED5033">
              <w:rPr>
                <w:sz w:val="28"/>
                <w:szCs w:val="28"/>
              </w:rPr>
              <w:t>3.</w:t>
            </w:r>
          </w:p>
        </w:tc>
        <w:tc>
          <w:tcPr>
            <w:tcW w:w="6095" w:type="dxa"/>
          </w:tcPr>
          <w:p w:rsidR="00CA74C1" w:rsidRPr="00ED5033" w:rsidRDefault="00CA74C1" w:rsidP="00C646A9">
            <w:pPr>
              <w:jc w:val="center"/>
              <w:rPr>
                <w:sz w:val="28"/>
                <w:szCs w:val="28"/>
              </w:rPr>
            </w:pPr>
            <w:r w:rsidRPr="00ED5033">
              <w:rPr>
                <w:sz w:val="28"/>
                <w:szCs w:val="28"/>
              </w:rPr>
              <w:t>Увеличение количества (динамика) выявленных и раскрытых преступлений, совершенных на улицах и в других общественных местах</w:t>
            </w:r>
          </w:p>
        </w:tc>
        <w:tc>
          <w:tcPr>
            <w:tcW w:w="3697" w:type="dxa"/>
          </w:tcPr>
          <w:p w:rsidR="00CA74C1" w:rsidRPr="00ED5033" w:rsidRDefault="00CA74C1" w:rsidP="00C646A9">
            <w:pPr>
              <w:jc w:val="center"/>
              <w:rPr>
                <w:sz w:val="28"/>
                <w:szCs w:val="28"/>
              </w:rPr>
            </w:pPr>
            <w:r w:rsidRPr="00ED5033">
              <w:rPr>
                <w:sz w:val="28"/>
                <w:szCs w:val="28"/>
              </w:rPr>
              <w:t>%</w:t>
            </w:r>
          </w:p>
        </w:tc>
        <w:tc>
          <w:tcPr>
            <w:tcW w:w="3697" w:type="dxa"/>
          </w:tcPr>
          <w:p w:rsidR="00CA74C1" w:rsidRPr="00ED5033" w:rsidRDefault="00CA74C1" w:rsidP="00C646A9">
            <w:pPr>
              <w:jc w:val="center"/>
              <w:rPr>
                <w:sz w:val="28"/>
                <w:szCs w:val="28"/>
              </w:rPr>
            </w:pPr>
          </w:p>
        </w:tc>
      </w:tr>
      <w:tr w:rsidR="00CA74C1" w:rsidRPr="00ED5033">
        <w:tc>
          <w:tcPr>
            <w:tcW w:w="1526" w:type="dxa"/>
          </w:tcPr>
          <w:p w:rsidR="00CA74C1" w:rsidRPr="00ED5033" w:rsidRDefault="00CA74C1" w:rsidP="00C646A9">
            <w:pPr>
              <w:jc w:val="center"/>
              <w:rPr>
                <w:sz w:val="28"/>
                <w:szCs w:val="28"/>
              </w:rPr>
            </w:pPr>
            <w:r w:rsidRPr="00ED5033">
              <w:rPr>
                <w:sz w:val="28"/>
                <w:szCs w:val="28"/>
              </w:rPr>
              <w:t>4.</w:t>
            </w:r>
          </w:p>
        </w:tc>
        <w:tc>
          <w:tcPr>
            <w:tcW w:w="6095" w:type="dxa"/>
          </w:tcPr>
          <w:p w:rsidR="00CA74C1" w:rsidRPr="00ED5033" w:rsidRDefault="00CA74C1" w:rsidP="00C646A9">
            <w:pPr>
              <w:jc w:val="center"/>
              <w:rPr>
                <w:sz w:val="28"/>
                <w:szCs w:val="28"/>
              </w:rPr>
            </w:pPr>
            <w:r w:rsidRPr="00ED5033">
              <w:rPr>
                <w:sz w:val="28"/>
                <w:szCs w:val="28"/>
              </w:rPr>
              <w:t>Сокращение (динамика) общего массива регистрируемых преступлений.</w:t>
            </w:r>
          </w:p>
        </w:tc>
        <w:tc>
          <w:tcPr>
            <w:tcW w:w="3697" w:type="dxa"/>
          </w:tcPr>
          <w:p w:rsidR="00CA74C1" w:rsidRPr="00ED5033" w:rsidRDefault="00CA74C1" w:rsidP="00C646A9">
            <w:pPr>
              <w:jc w:val="center"/>
              <w:rPr>
                <w:sz w:val="28"/>
                <w:szCs w:val="28"/>
              </w:rPr>
            </w:pPr>
          </w:p>
        </w:tc>
        <w:tc>
          <w:tcPr>
            <w:tcW w:w="3697" w:type="dxa"/>
          </w:tcPr>
          <w:p w:rsidR="00CA74C1" w:rsidRPr="00ED5033" w:rsidRDefault="00CA74C1" w:rsidP="00C646A9">
            <w:pPr>
              <w:jc w:val="center"/>
              <w:rPr>
                <w:sz w:val="28"/>
                <w:szCs w:val="28"/>
              </w:rPr>
            </w:pPr>
          </w:p>
        </w:tc>
      </w:tr>
    </w:tbl>
    <w:p w:rsidR="00CA74C1" w:rsidRDefault="00CA74C1" w:rsidP="00CA74C1">
      <w:pPr>
        <w:jc w:val="center"/>
        <w:rPr>
          <w:sz w:val="28"/>
          <w:szCs w:val="28"/>
        </w:rPr>
      </w:pPr>
    </w:p>
    <w:p w:rsidR="00CA74C1" w:rsidRDefault="00CA74C1" w:rsidP="00CA74C1">
      <w:pPr>
        <w:jc w:val="both"/>
        <w:rPr>
          <w:sz w:val="28"/>
          <w:szCs w:val="28"/>
        </w:rPr>
      </w:pPr>
    </w:p>
    <w:p w:rsidR="00CA74C1" w:rsidRDefault="00CA74C1" w:rsidP="00CA74C1">
      <w:pPr>
        <w:jc w:val="both"/>
        <w:rPr>
          <w:sz w:val="28"/>
          <w:szCs w:val="28"/>
        </w:rPr>
      </w:pPr>
    </w:p>
    <w:p w:rsidR="00CA74C1" w:rsidRPr="0016144E" w:rsidRDefault="00CA74C1" w:rsidP="00CA74C1">
      <w:pPr>
        <w:jc w:val="both"/>
        <w:rPr>
          <w:sz w:val="28"/>
          <w:szCs w:val="28"/>
        </w:rPr>
      </w:pPr>
    </w:p>
    <w:p w:rsidR="00CA74C1" w:rsidRPr="00B6162F" w:rsidRDefault="00CA74C1" w:rsidP="00CA74C1">
      <w:pPr>
        <w:jc w:val="both"/>
        <w:rPr>
          <w:sz w:val="22"/>
          <w:szCs w:val="22"/>
        </w:rPr>
      </w:pPr>
      <w:r w:rsidRPr="00B6162F">
        <w:rPr>
          <w:sz w:val="22"/>
          <w:szCs w:val="22"/>
        </w:rPr>
        <w:t>Принятые сокращения</w:t>
      </w:r>
    </w:p>
    <w:p w:rsidR="00CA74C1" w:rsidRPr="00B6162F" w:rsidRDefault="00CA74C1" w:rsidP="00CA74C1">
      <w:pPr>
        <w:jc w:val="both"/>
        <w:rPr>
          <w:sz w:val="22"/>
          <w:szCs w:val="22"/>
        </w:rPr>
      </w:pPr>
      <w:r w:rsidRPr="00B6162F">
        <w:rPr>
          <w:sz w:val="22"/>
          <w:szCs w:val="22"/>
        </w:rPr>
        <w:t>Администрация – администрация Невельского городского округа</w:t>
      </w:r>
    </w:p>
    <w:p w:rsidR="00CA74C1" w:rsidRPr="00B6162F" w:rsidRDefault="00CA74C1" w:rsidP="00CA74C1">
      <w:pPr>
        <w:jc w:val="both"/>
        <w:rPr>
          <w:sz w:val="22"/>
          <w:szCs w:val="22"/>
        </w:rPr>
      </w:pPr>
      <w:r w:rsidRPr="00B6162F">
        <w:rPr>
          <w:sz w:val="22"/>
          <w:szCs w:val="22"/>
        </w:rPr>
        <w:t>ОКУ ЦЗН – областное казенное учреждение «Центр занятости населения муниципального образования «Невельский городской округ»</w:t>
      </w:r>
    </w:p>
    <w:p w:rsidR="00CA74C1" w:rsidRPr="00B6162F" w:rsidRDefault="00B6162F" w:rsidP="00CA74C1">
      <w:pPr>
        <w:jc w:val="both"/>
        <w:rPr>
          <w:sz w:val="22"/>
          <w:szCs w:val="22"/>
        </w:rPr>
      </w:pPr>
      <w:r w:rsidRPr="00B6162F">
        <w:rPr>
          <w:sz w:val="22"/>
          <w:szCs w:val="22"/>
        </w:rPr>
        <w:t>ГКУ «Центр соцподдержки»</w:t>
      </w:r>
      <w:r w:rsidR="00CA74C1" w:rsidRPr="00B6162F">
        <w:rPr>
          <w:sz w:val="22"/>
          <w:szCs w:val="22"/>
        </w:rPr>
        <w:t xml:space="preserve"> – </w:t>
      </w:r>
      <w:r w:rsidRPr="00B6162F">
        <w:rPr>
          <w:sz w:val="22"/>
          <w:szCs w:val="22"/>
        </w:rPr>
        <w:t>Отделение по Невельскому району Государственное казенное учреждение «Центр социальной поддержки Сахалинской области»</w:t>
      </w:r>
    </w:p>
    <w:p w:rsidR="00CA74C1" w:rsidRPr="00B6162F" w:rsidRDefault="00CA74C1" w:rsidP="00CA74C1">
      <w:pPr>
        <w:jc w:val="both"/>
        <w:rPr>
          <w:sz w:val="22"/>
          <w:szCs w:val="22"/>
        </w:rPr>
      </w:pPr>
      <w:r w:rsidRPr="00B6162F">
        <w:rPr>
          <w:sz w:val="22"/>
          <w:szCs w:val="22"/>
        </w:rPr>
        <w:t>КДНиЗП – комиссия по делам несовершеннолетних и защите их прав при администрации Невельского городского округа</w:t>
      </w:r>
    </w:p>
    <w:p w:rsidR="00CA74C1" w:rsidRPr="00B6162F" w:rsidRDefault="00CA74C1" w:rsidP="00CA74C1">
      <w:pPr>
        <w:jc w:val="both"/>
        <w:rPr>
          <w:sz w:val="22"/>
          <w:szCs w:val="22"/>
        </w:rPr>
      </w:pPr>
      <w:r w:rsidRPr="00B6162F">
        <w:rPr>
          <w:sz w:val="22"/>
          <w:szCs w:val="22"/>
        </w:rPr>
        <w:t>ОМВД – отдел министерства внутренних дел по Невельскому городскому округу</w:t>
      </w:r>
    </w:p>
    <w:p w:rsidR="00CA74C1" w:rsidRPr="00B6162F" w:rsidRDefault="00CA74C1" w:rsidP="00CA74C1">
      <w:pPr>
        <w:jc w:val="both"/>
        <w:rPr>
          <w:sz w:val="22"/>
          <w:szCs w:val="22"/>
        </w:rPr>
      </w:pPr>
      <w:r w:rsidRPr="00B6162F">
        <w:rPr>
          <w:sz w:val="22"/>
          <w:szCs w:val="22"/>
        </w:rPr>
        <w:t>ГДН ОМВД – группа по делам несовершеннолетних ОМВД</w:t>
      </w:r>
    </w:p>
    <w:p w:rsidR="00CA74C1" w:rsidRPr="00B6162F" w:rsidRDefault="00CA74C1" w:rsidP="00CA74C1">
      <w:pPr>
        <w:jc w:val="both"/>
        <w:rPr>
          <w:sz w:val="22"/>
          <w:szCs w:val="22"/>
        </w:rPr>
      </w:pPr>
      <w:r w:rsidRPr="00B6162F">
        <w:rPr>
          <w:sz w:val="22"/>
          <w:szCs w:val="22"/>
        </w:rPr>
        <w:t>Военкомат – отдел военного комиссариата Сахалинской области по г. Невельску и Невельскому району</w:t>
      </w:r>
    </w:p>
    <w:p w:rsidR="00CA74C1" w:rsidRPr="00B6162F" w:rsidRDefault="00CA74C1" w:rsidP="00CA74C1">
      <w:pPr>
        <w:jc w:val="both"/>
        <w:rPr>
          <w:sz w:val="22"/>
          <w:szCs w:val="22"/>
        </w:rPr>
      </w:pPr>
      <w:r w:rsidRPr="00B6162F">
        <w:rPr>
          <w:sz w:val="22"/>
          <w:szCs w:val="22"/>
        </w:rPr>
        <w:t>МБУ «ИА «Невельские новости» - муниципальное бюджетное учреждение «Информационное агентство «Невельские новости»</w:t>
      </w:r>
    </w:p>
    <w:p w:rsidR="00CA74C1" w:rsidRPr="00B6162F" w:rsidRDefault="00B6162F" w:rsidP="00CA74C1">
      <w:pPr>
        <w:jc w:val="both"/>
        <w:rPr>
          <w:sz w:val="22"/>
          <w:szCs w:val="22"/>
        </w:rPr>
      </w:pPr>
      <w:r w:rsidRPr="00B6162F">
        <w:rPr>
          <w:sz w:val="22"/>
          <w:szCs w:val="22"/>
        </w:rPr>
        <w:t>ОФКСиМП – отдел физической культуры, спорта и молодежной политики администрации Невельского городского округа</w:t>
      </w:r>
    </w:p>
    <w:p w:rsidR="00313139" w:rsidRPr="00CA74C1" w:rsidRDefault="00313139">
      <w:pPr>
        <w:jc w:val="both"/>
        <w:rPr>
          <w:sz w:val="28"/>
          <w:szCs w:val="28"/>
        </w:rPr>
      </w:pPr>
    </w:p>
    <w:sectPr w:rsidR="00313139" w:rsidRPr="00CA74C1" w:rsidSect="00D52C7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00" w:rsidRDefault="003B3D00">
      <w:r>
        <w:separator/>
      </w:r>
    </w:p>
  </w:endnote>
  <w:endnote w:type="continuationSeparator" w:id="0">
    <w:p w:rsidR="003B3D00" w:rsidRDefault="003B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00" w:rsidRDefault="003B3D00">
      <w:r>
        <w:separator/>
      </w:r>
    </w:p>
  </w:footnote>
  <w:footnote w:type="continuationSeparator" w:id="0">
    <w:p w:rsidR="003B3D00" w:rsidRDefault="003B3D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465C5"/>
    <w:multiLevelType w:val="hybridMultilevel"/>
    <w:tmpl w:val="B4B88A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6171EAA"/>
    <w:multiLevelType w:val="hybridMultilevel"/>
    <w:tmpl w:val="CD4436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3-13'}"/>
    <w:docVar w:name="attr1#Наименование" w:val="VARCHAR#Об утверждении муниципальной программы &quot;Профилактика правонарушений в муниципальном образовании &quot;Невельский городской округ&quot; на 2014 год"/>
    <w:docVar w:name="attr2#Вид документа" w:val="OID_TYPE#620219325=Постановления администрации Невельского Городского округа"/>
    <w:docVar w:name="attr3#Автор" w:val="OID_TYPE#620200023=КОПЫЛОВ Владимир Ефимович – заместитель главы администрации по социальным вопросам"/>
    <w:docVar w:name="attr4#Дата поступления" w:val="DATE#{d '2014-02-17'}"/>
    <w:docVar w:name="attr5#Бланк" w:val="OID_TYPE#"/>
    <w:docVar w:name="attr6#Номер документа" w:val="VARCHAR#144"/>
    <w:docVar w:name="attr7#Дата подписания" w:val="DATE#{d '2014-02-17'}"/>
    <w:docVar w:name="ESED_ActEdition" w:val="2"/>
    <w:docVar w:name="ESED_AutorEdition" w:val="Батракова Наталья Михайловна"/>
    <w:docVar w:name="ESED_Edition" w:val="2"/>
    <w:docVar w:name="ESED_IDnum" w:val="22/2014-259"/>
    <w:docVar w:name="ESED_Lock" w:val="1"/>
    <w:docVar w:name="SPD_Annotation" w:val="N 144 от 17.02.2014 22/2014-259(2)#Об утверждении муниципальной программы &quot;Профилактика правонарушений в муниципальном образовании &quot;Невельский городской округ&quot; на 2014 год#Постановления администрации Невельского Городского округа   КОПЫЛОВ Владимир Ефимович – заместитель главы администрации по социальным вопросам#Дата создания редакции: 13.03.2014"/>
    <w:docVar w:name="SPD_AreaName" w:val="Документ (ЕСЭД)"/>
    <w:docVar w:name="SPD_hostURL" w:val="storm"/>
    <w:docVar w:name="SPD_NumDoc" w:val="620269592"/>
    <w:docVar w:name="SPD_vDir" w:val="spd"/>
  </w:docVars>
  <w:rsids>
    <w:rsidRoot w:val="00B6162F"/>
    <w:rsid w:val="000342C4"/>
    <w:rsid w:val="0016144E"/>
    <w:rsid w:val="00310CC0"/>
    <w:rsid w:val="00313139"/>
    <w:rsid w:val="003743A7"/>
    <w:rsid w:val="003A3B6E"/>
    <w:rsid w:val="003B3D00"/>
    <w:rsid w:val="00441E12"/>
    <w:rsid w:val="004F7EB5"/>
    <w:rsid w:val="00535A6D"/>
    <w:rsid w:val="006C6782"/>
    <w:rsid w:val="006D3138"/>
    <w:rsid w:val="0081484A"/>
    <w:rsid w:val="009E3607"/>
    <w:rsid w:val="00B6162F"/>
    <w:rsid w:val="00BD604C"/>
    <w:rsid w:val="00C646A9"/>
    <w:rsid w:val="00CA0443"/>
    <w:rsid w:val="00CA74C1"/>
    <w:rsid w:val="00D06E7D"/>
    <w:rsid w:val="00D52C7D"/>
    <w:rsid w:val="00E02B32"/>
    <w:rsid w:val="00E06AAB"/>
    <w:rsid w:val="00EC5B50"/>
    <w:rsid w:val="00ED5033"/>
    <w:rsid w:val="00FB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E11E4B-FEAA-45D0-B7CA-342FE23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C1"/>
    <w:pPr>
      <w:spacing w:after="0" w:line="240" w:lineRule="auto"/>
    </w:pPr>
    <w:rPr>
      <w:sz w:val="24"/>
      <w:szCs w:val="24"/>
    </w:rPr>
  </w:style>
  <w:style w:type="paragraph" w:styleId="4">
    <w:name w:val="heading 4"/>
    <w:basedOn w:val="a"/>
    <w:next w:val="a"/>
    <w:link w:val="40"/>
    <w:uiPriority w:val="99"/>
    <w:qFormat/>
    <w:rsid w:val="00CA74C1"/>
    <w:pPr>
      <w:keepNext/>
      <w:spacing w:before="240" w:after="60"/>
      <w:outlineLvl w:val="3"/>
    </w:pPr>
    <w:rPr>
      <w:b/>
      <w:bCs/>
      <w:sz w:val="28"/>
      <w:szCs w:val="28"/>
    </w:rPr>
  </w:style>
  <w:style w:type="paragraph" w:styleId="6">
    <w:name w:val="heading 6"/>
    <w:basedOn w:val="a"/>
    <w:next w:val="a"/>
    <w:link w:val="60"/>
    <w:uiPriority w:val="99"/>
    <w:qFormat/>
    <w:rsid w:val="00CA74C1"/>
    <w:pPr>
      <w:keepNext/>
      <w:spacing w:after="240"/>
      <w:jc w:val="center"/>
      <w:outlineLvl w:val="5"/>
    </w:pPr>
    <w:rPr>
      <w:b/>
      <w:bCs/>
      <w:caps/>
      <w:smallCaps/>
      <w:sz w:val="28"/>
      <w:szCs w:val="28"/>
    </w:rPr>
  </w:style>
  <w:style w:type="paragraph" w:styleId="7">
    <w:name w:val="heading 7"/>
    <w:basedOn w:val="a"/>
    <w:next w:val="a"/>
    <w:link w:val="70"/>
    <w:uiPriority w:val="99"/>
    <w:qFormat/>
    <w:rsid w:val="00CA74C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A74C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alloon Text"/>
    <w:basedOn w:val="a"/>
    <w:link w:val="a8"/>
    <w:uiPriority w:val="99"/>
    <w:semiHidden/>
    <w:rsid w:val="00CA74C1"/>
    <w:pPr>
      <w:overflowPunct w:val="0"/>
      <w:autoSpaceDE w:val="0"/>
      <w:autoSpaceDN w:val="0"/>
      <w:adjustRightInd w:val="0"/>
      <w:textAlignment w:val="baseline"/>
    </w:pPr>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Strong"/>
    <w:basedOn w:val="a0"/>
    <w:uiPriority w:val="99"/>
    <w:qFormat/>
    <w:rsid w:val="00CA7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3190</Words>
  <Characters>18186</Characters>
  <Application>Microsoft Office Word</Application>
  <DocSecurity>0</DocSecurity>
  <Lines>151</Lines>
  <Paragraphs>42</Paragraphs>
  <ScaleCrop>false</ScaleCrop>
  <Company>Nevelsk. Administration</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Батракова Н.М.</dc:creator>
  <cp:keywords/>
  <dc:description/>
  <cp:lastModifiedBy>user</cp:lastModifiedBy>
  <cp:revision>2</cp:revision>
  <cp:lastPrinted>2014-03-12T23:09:00Z</cp:lastPrinted>
  <dcterms:created xsi:type="dcterms:W3CDTF">2025-02-03T23:42:00Z</dcterms:created>
  <dcterms:modified xsi:type="dcterms:W3CDTF">2025-02-03T23:42:00Z</dcterms:modified>
</cp:coreProperties>
</file>