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0B" w:rsidRDefault="009D409C" w:rsidP="00797D0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D0B" w:rsidRDefault="00797D0B" w:rsidP="00797D0B">
      <w:pPr>
        <w:jc w:val="center"/>
        <w:rPr>
          <w:lang w:val="en-US"/>
        </w:rPr>
      </w:pPr>
    </w:p>
    <w:p w:rsidR="00797D0B" w:rsidRDefault="00797D0B" w:rsidP="00797D0B">
      <w:pPr>
        <w:jc w:val="center"/>
        <w:rPr>
          <w:lang w:val="en-US"/>
        </w:rPr>
      </w:pPr>
    </w:p>
    <w:p w:rsidR="00797D0B" w:rsidRDefault="00797D0B" w:rsidP="00797D0B">
      <w:pPr>
        <w:jc w:val="center"/>
        <w:rPr>
          <w:lang w:val="en-US"/>
        </w:rPr>
      </w:pPr>
    </w:p>
    <w:p w:rsidR="00797D0B" w:rsidRDefault="00797D0B" w:rsidP="00797D0B">
      <w:pPr>
        <w:jc w:val="center"/>
        <w:rPr>
          <w:lang w:val="en-US"/>
        </w:rPr>
      </w:pPr>
    </w:p>
    <w:p w:rsidR="00797D0B" w:rsidRDefault="00797D0B" w:rsidP="00797D0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97D0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97D0B" w:rsidRDefault="00797D0B" w:rsidP="006658F4">
            <w:pPr>
              <w:pStyle w:val="7"/>
            </w:pPr>
            <w:r>
              <w:t>ПОСТАНОВЛЕНИЕ</w:t>
            </w:r>
          </w:p>
          <w:p w:rsidR="00797D0B" w:rsidRDefault="00797D0B" w:rsidP="006658F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97D0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97D0B" w:rsidRDefault="009D409C" w:rsidP="006658F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7D0B" w:rsidRDefault="00534A8E" w:rsidP="00797D0B">
                                  <w:r>
                                    <w:t>1476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97D0B" w:rsidRDefault="00534A8E" w:rsidP="00797D0B">
                            <w:r>
                              <w:t>1476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7D0B" w:rsidRDefault="00534A8E" w:rsidP="00797D0B">
                                  <w:r>
                                    <w:t>22.09.2016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97D0B" w:rsidRDefault="00534A8E" w:rsidP="00797D0B">
                            <w:r>
                              <w:t>22.09.2016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7D0B">
              <w:rPr>
                <w:rFonts w:ascii="Courier New" w:hAnsi="Courier New" w:cs="Courier New"/>
              </w:rPr>
              <w:t>от              №</w:t>
            </w:r>
          </w:p>
          <w:p w:rsidR="00797D0B" w:rsidRDefault="00797D0B" w:rsidP="006658F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97D0B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139" w:type="dxa"/>
          </w:tcPr>
          <w:p w:rsidR="00797D0B" w:rsidRDefault="00797D0B" w:rsidP="006658F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97D0B" w:rsidRDefault="00797D0B" w:rsidP="006658F4">
            <w:pPr>
              <w:spacing w:after="240"/>
              <w:ind w:left="539"/>
              <w:jc w:val="center"/>
            </w:pPr>
          </w:p>
        </w:tc>
      </w:tr>
      <w:tr w:rsidR="00797D0B" w:rsidRPr="00797D0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97D0B" w:rsidRPr="00797D0B" w:rsidRDefault="00797D0B" w:rsidP="00797D0B">
            <w:pPr>
              <w:jc w:val="both"/>
              <w:rPr>
                <w:sz w:val="28"/>
                <w:szCs w:val="28"/>
              </w:rPr>
            </w:pPr>
            <w:r w:rsidRPr="00797D0B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27.06.2014г. № 663 «Об утверждении 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797D0B" w:rsidRPr="00797D0B" w:rsidRDefault="00797D0B" w:rsidP="00797D0B">
            <w:pPr>
              <w:jc w:val="both"/>
              <w:rPr>
                <w:sz w:val="28"/>
                <w:szCs w:val="28"/>
              </w:rPr>
            </w:pPr>
          </w:p>
        </w:tc>
      </w:tr>
      <w:tr w:rsidR="00797D0B" w:rsidRPr="00797D0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97D0B" w:rsidRPr="00797D0B" w:rsidRDefault="00797D0B" w:rsidP="00797D0B">
            <w:pPr>
              <w:jc w:val="both"/>
              <w:rPr>
                <w:sz w:val="28"/>
                <w:szCs w:val="28"/>
              </w:rPr>
            </w:pPr>
          </w:p>
        </w:tc>
      </w:tr>
    </w:tbl>
    <w:p w:rsidR="00797D0B" w:rsidRPr="00797D0B" w:rsidRDefault="00797D0B" w:rsidP="00797D0B">
      <w:pPr>
        <w:ind w:firstLine="708"/>
        <w:jc w:val="both"/>
        <w:rPr>
          <w:sz w:val="28"/>
          <w:szCs w:val="28"/>
        </w:rPr>
      </w:pPr>
      <w:r w:rsidRPr="00797D0B">
        <w:rPr>
          <w:sz w:val="28"/>
          <w:szCs w:val="28"/>
        </w:rPr>
        <w:t>В целях приведения муниципальной программы в соответствие с решением Собрания Невельского городского округа от 18.12.2014г. № 40 «О местном бюджете Невельского городского округа на 2015 год и на плановый период 2016 и 2017 годов», в соответствии с п. 2 ст. 179 Бюджетного кодекса Российской Федерации,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797D0B" w:rsidRPr="00797D0B" w:rsidRDefault="00797D0B" w:rsidP="00797D0B">
      <w:pPr>
        <w:jc w:val="both"/>
        <w:rPr>
          <w:sz w:val="28"/>
          <w:szCs w:val="28"/>
        </w:rPr>
      </w:pPr>
    </w:p>
    <w:p w:rsidR="00797D0B" w:rsidRPr="00797D0B" w:rsidRDefault="00797D0B" w:rsidP="00797D0B">
      <w:pPr>
        <w:jc w:val="both"/>
        <w:rPr>
          <w:sz w:val="28"/>
          <w:szCs w:val="28"/>
        </w:rPr>
      </w:pPr>
      <w:r w:rsidRPr="00797D0B">
        <w:rPr>
          <w:sz w:val="28"/>
          <w:szCs w:val="28"/>
        </w:rPr>
        <w:t>ПОСТАНОВЛЯЕТ:</w:t>
      </w:r>
    </w:p>
    <w:p w:rsidR="00797D0B" w:rsidRPr="00797D0B" w:rsidRDefault="00797D0B" w:rsidP="00797D0B">
      <w:pPr>
        <w:jc w:val="both"/>
        <w:rPr>
          <w:sz w:val="28"/>
          <w:szCs w:val="28"/>
        </w:rPr>
      </w:pPr>
    </w:p>
    <w:p w:rsidR="00797D0B" w:rsidRPr="00797D0B" w:rsidRDefault="00797D0B" w:rsidP="00797D0B">
      <w:pPr>
        <w:ind w:firstLine="708"/>
        <w:jc w:val="both"/>
        <w:rPr>
          <w:sz w:val="28"/>
          <w:szCs w:val="28"/>
        </w:rPr>
      </w:pPr>
      <w:r w:rsidRPr="00797D0B">
        <w:rPr>
          <w:sz w:val="28"/>
          <w:szCs w:val="28"/>
        </w:rPr>
        <w:t>1. Внести в муниципальную программу «Обеспечение безопасности жизнедеятельности населения в муниципальном образовании «Невельский городской округ» на 2015-2020 годы» (далее – Программа), утвержденную постановлением администрации Невельского городского округа от 27.06.2014г. № 663 (в редак</w:t>
      </w:r>
      <w:r>
        <w:rPr>
          <w:sz w:val="28"/>
          <w:szCs w:val="28"/>
        </w:rPr>
        <w:t>ции постановлений от 17.03.2015</w:t>
      </w:r>
      <w:r w:rsidRPr="00797D0B">
        <w:rPr>
          <w:sz w:val="28"/>
          <w:szCs w:val="28"/>
        </w:rPr>
        <w:t>г. №345, от  02.09.2014г. № 975, от 30.11.2015г. № 1535, от 28.01.2016</w:t>
      </w:r>
      <w:r>
        <w:rPr>
          <w:sz w:val="28"/>
          <w:szCs w:val="28"/>
        </w:rPr>
        <w:t>г.</w:t>
      </w:r>
      <w:r w:rsidRPr="00797D0B">
        <w:rPr>
          <w:sz w:val="28"/>
          <w:szCs w:val="28"/>
        </w:rPr>
        <w:t xml:space="preserve"> № 88, от 01.02.2016г. № 106, от 29.02.2016г. № 264, от 13.05.2016г. № 639, от 24.05.2016г. № 731), следующие изменения:</w:t>
      </w:r>
    </w:p>
    <w:p w:rsidR="00797D0B" w:rsidRPr="00797D0B" w:rsidRDefault="00797D0B" w:rsidP="00797D0B">
      <w:pPr>
        <w:ind w:firstLine="708"/>
        <w:jc w:val="both"/>
        <w:rPr>
          <w:sz w:val="28"/>
          <w:szCs w:val="28"/>
        </w:rPr>
      </w:pPr>
      <w:r w:rsidRPr="00797D0B">
        <w:rPr>
          <w:sz w:val="28"/>
          <w:szCs w:val="28"/>
        </w:rPr>
        <w:lastRenderedPageBreak/>
        <w:t xml:space="preserve">1.1. раздел «Объемы и источники финансирования программы» Паспорта Программы изложить в новой редакции: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797D0B" w:rsidRPr="00797D0B">
        <w:trPr>
          <w:trHeight w:val="585"/>
        </w:trPr>
        <w:tc>
          <w:tcPr>
            <w:tcW w:w="2410" w:type="dxa"/>
          </w:tcPr>
          <w:p w:rsidR="00797D0B" w:rsidRPr="00797D0B" w:rsidRDefault="00797D0B" w:rsidP="00797D0B">
            <w:pPr>
              <w:jc w:val="both"/>
            </w:pPr>
            <w:r w:rsidRPr="00797D0B">
              <w:t xml:space="preserve">Объемы и источники </w:t>
            </w:r>
          </w:p>
          <w:p w:rsidR="00797D0B" w:rsidRPr="00797D0B" w:rsidRDefault="00797D0B" w:rsidP="00797D0B">
            <w:pPr>
              <w:jc w:val="both"/>
            </w:pPr>
            <w:r w:rsidRPr="00797D0B">
              <w:t>финансирования программы</w:t>
            </w:r>
          </w:p>
        </w:tc>
        <w:tc>
          <w:tcPr>
            <w:tcW w:w="6946" w:type="dxa"/>
          </w:tcPr>
          <w:p w:rsidR="00797D0B" w:rsidRPr="00797D0B" w:rsidRDefault="00797D0B" w:rsidP="00797D0B">
            <w:pPr>
              <w:jc w:val="both"/>
            </w:pPr>
            <w:r w:rsidRPr="00797D0B">
              <w:t>Общий объем финансирования мероприятий Программы  составляет 373099,353тыс. руб., в том числе по годам: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2015 г.– 6 003, 0 тыс.рублей;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2016 г. – 169166,553тыс.рублей;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2017 г.– 98 147, 2 тыс.рублей;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2018 г.– 8 442, 0 тыс.рублей;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2019 г.– 82 817,6 тыс.рублей;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2020 г.– 8 523, 0 тыс. рублей.</w:t>
            </w:r>
          </w:p>
          <w:p w:rsidR="00797D0B" w:rsidRPr="00797D0B" w:rsidRDefault="00797D0B" w:rsidP="00797D0B">
            <w:pPr>
              <w:jc w:val="both"/>
            </w:pPr>
            <w:r w:rsidRPr="00797D0B">
              <w:t>из них по источникам:</w:t>
            </w:r>
          </w:p>
          <w:p w:rsidR="00797D0B" w:rsidRPr="00797D0B" w:rsidRDefault="00797D0B" w:rsidP="00797D0B">
            <w:pPr>
              <w:jc w:val="both"/>
            </w:pPr>
            <w:r w:rsidRPr="00797D0B">
              <w:t>за счет средств областного бюджета – 183 894,4* тыс. рублей, в том числе по годам: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2015г. – 4 618, 5 тыс. 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2016г. – 13 015,0 тыс. 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2017г. – 95 732, 9* тыс. 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2018г. – 45,0* тыс. 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2019г. – 70 438,0* тыс. 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2020г. – 45,0* тыс. рублей.</w:t>
            </w:r>
          </w:p>
          <w:p w:rsidR="00797D0B" w:rsidRPr="00797D0B" w:rsidRDefault="00797D0B" w:rsidP="00797D0B">
            <w:pPr>
              <w:jc w:val="both"/>
            </w:pPr>
            <w:r w:rsidRPr="00797D0B">
              <w:t>за счет средств местного  бюджета – 189204,943** тыс. рублей, в том числе по годам: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2015г. – 1384,5 тыс. 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2016г. – 156151,543 тыс. 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 xml:space="preserve">2017г. – 2 414, 3** тыс. рублей; 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2018г. – 8 397,0** тыс. 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2019г. – 12 379, 6** тыс. рублей;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 xml:space="preserve">2020г. – 8 478, 0** тыс. рублей. </w:t>
            </w:r>
          </w:p>
          <w:p w:rsidR="00797D0B" w:rsidRPr="00797D0B" w:rsidRDefault="00797D0B" w:rsidP="00797D0B">
            <w:pPr>
              <w:jc w:val="both"/>
            </w:pPr>
            <w:r w:rsidRPr="00797D0B"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797D0B" w:rsidRPr="00797D0B" w:rsidRDefault="00797D0B" w:rsidP="00797D0B">
            <w:pPr>
              <w:jc w:val="both"/>
            </w:pPr>
            <w:r w:rsidRPr="00797D0B"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797D0B" w:rsidRPr="00797D0B" w:rsidRDefault="00797D0B" w:rsidP="00797D0B">
      <w:pPr>
        <w:jc w:val="both"/>
        <w:rPr>
          <w:sz w:val="28"/>
          <w:szCs w:val="28"/>
        </w:rPr>
      </w:pPr>
    </w:p>
    <w:p w:rsidR="00797D0B" w:rsidRPr="00797D0B" w:rsidRDefault="00797D0B" w:rsidP="00797D0B">
      <w:pPr>
        <w:ind w:firstLine="708"/>
        <w:jc w:val="both"/>
        <w:rPr>
          <w:sz w:val="28"/>
          <w:szCs w:val="28"/>
        </w:rPr>
      </w:pPr>
      <w:r w:rsidRPr="00797D0B">
        <w:rPr>
          <w:sz w:val="28"/>
          <w:szCs w:val="28"/>
        </w:rPr>
        <w:t>1.2. в разделе 9 «Ресурсное обеспечение муниципальной программы» Программы абзац 1 изложить в новой редакции:</w:t>
      </w:r>
    </w:p>
    <w:p w:rsidR="00797D0B" w:rsidRPr="00797D0B" w:rsidRDefault="00797D0B" w:rsidP="00797D0B">
      <w:pPr>
        <w:jc w:val="both"/>
        <w:rPr>
          <w:sz w:val="28"/>
          <w:szCs w:val="28"/>
        </w:rPr>
      </w:pPr>
      <w:r w:rsidRPr="00797D0B">
        <w:rPr>
          <w:sz w:val="28"/>
          <w:szCs w:val="28"/>
        </w:rPr>
        <w:t xml:space="preserve">«Общий объем финансирования муниципальной программы составит 373099,353тысяч рублей, в том числе за счет средств областного бюджета 183 894,4 тысяч рублей, местного бюджета – 189204,943тыс. рублей». </w:t>
      </w:r>
    </w:p>
    <w:p w:rsidR="00797D0B" w:rsidRPr="00797D0B" w:rsidRDefault="00797D0B" w:rsidP="00797D0B">
      <w:pPr>
        <w:ind w:firstLine="708"/>
        <w:jc w:val="both"/>
        <w:rPr>
          <w:sz w:val="28"/>
          <w:szCs w:val="28"/>
        </w:rPr>
      </w:pPr>
      <w:r w:rsidRPr="00797D0B">
        <w:rPr>
          <w:sz w:val="28"/>
          <w:szCs w:val="28"/>
        </w:rPr>
        <w:t xml:space="preserve">1.3. В приложении № 1 «Перечень подпрограмм и мероприятий муниципальной программы» п. 2   п. 2.4.  изложить в новой редакции: </w:t>
      </w:r>
    </w:p>
    <w:tbl>
      <w:tblPr>
        <w:tblW w:w="10255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023"/>
        <w:gridCol w:w="1134"/>
        <w:gridCol w:w="1276"/>
        <w:gridCol w:w="1276"/>
        <w:gridCol w:w="1701"/>
        <w:gridCol w:w="992"/>
        <w:gridCol w:w="1133"/>
      </w:tblGrid>
      <w:tr w:rsidR="00797D0B" w:rsidRPr="00797D0B">
        <w:trPr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№</w:t>
            </w: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Ответственный исполнитель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Срок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Ожидаемый непосредственный результат, показатель (индикатор)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 xml:space="preserve">Связь с индикаторами (показателями) муниципальной программы </w:t>
            </w:r>
            <w:r w:rsidRPr="00797D0B">
              <w:lastRenderedPageBreak/>
              <w:t>(подпрограммы)</w:t>
            </w:r>
          </w:p>
        </w:tc>
      </w:tr>
      <w:tr w:rsidR="00797D0B" w:rsidRPr="00797D0B">
        <w:trPr>
          <w:tblHeader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начала</w:t>
            </w:r>
          </w:p>
          <w:p w:rsidR="00797D0B" w:rsidRPr="00797D0B" w:rsidRDefault="00797D0B" w:rsidP="00797D0B">
            <w:pPr>
              <w:jc w:val="both"/>
            </w:pPr>
            <w:r w:rsidRPr="00797D0B">
              <w:t>реализации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окончания</w:t>
            </w:r>
          </w:p>
          <w:p w:rsidR="00797D0B" w:rsidRPr="00797D0B" w:rsidRDefault="00797D0B" w:rsidP="00797D0B">
            <w:pPr>
              <w:jc w:val="both"/>
            </w:pPr>
            <w:r w:rsidRPr="00797D0B">
              <w:t>реализации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краткое</w:t>
            </w:r>
          </w:p>
          <w:p w:rsidR="00797D0B" w:rsidRPr="00797D0B" w:rsidRDefault="00797D0B" w:rsidP="00797D0B">
            <w:pPr>
              <w:jc w:val="both"/>
            </w:pPr>
            <w:r w:rsidRPr="00797D0B">
              <w:t>описание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значение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</w:p>
        </w:tc>
      </w:tr>
      <w:tr w:rsidR="00797D0B" w:rsidRPr="00797D0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2.4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 xml:space="preserve">Разработка комплекса мер по реализации на территории Невельского городского округа № 44-ФЗ от 02.04.2014 г. «Об участии граждан в охране общественного порядка»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Межведомственная комиссия по борьбе с преступностью, коррупцией и социальной профилактике правонарушений в Невельском районе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>2020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 xml:space="preserve">Снижение уровня преступлений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0B" w:rsidRPr="00797D0B" w:rsidRDefault="00797D0B" w:rsidP="00797D0B">
            <w:pPr>
              <w:jc w:val="both"/>
            </w:pPr>
            <w:r w:rsidRPr="00797D0B">
              <w:t xml:space="preserve">Количество преступлений, совершенных несовершеннолетними. Доля выявленных и раскрытых преступлений, совершенных на улицах и в других общественных местах, из числа совершенных преступлений. Количество регистрируемых преступлений </w:t>
            </w:r>
          </w:p>
          <w:p w:rsidR="00797D0B" w:rsidRPr="00797D0B" w:rsidRDefault="00797D0B" w:rsidP="00797D0B">
            <w:pPr>
              <w:jc w:val="both"/>
            </w:pPr>
          </w:p>
        </w:tc>
      </w:tr>
    </w:tbl>
    <w:p w:rsidR="00797D0B" w:rsidRPr="00797D0B" w:rsidRDefault="00797D0B" w:rsidP="00797D0B">
      <w:pPr>
        <w:ind w:firstLine="708"/>
        <w:jc w:val="both"/>
        <w:rPr>
          <w:sz w:val="28"/>
          <w:szCs w:val="28"/>
        </w:rPr>
      </w:pPr>
      <w:r w:rsidRPr="00797D0B">
        <w:rPr>
          <w:sz w:val="28"/>
          <w:szCs w:val="28"/>
        </w:rPr>
        <w:t>2. Приложение № 3 «Ресурсное обеспечение и прогнозная (справочная) оценка расходов по источникам» к Программе изложить в новой редакции (прилагается).</w:t>
      </w:r>
    </w:p>
    <w:p w:rsidR="00797D0B" w:rsidRPr="00797D0B" w:rsidRDefault="00797D0B" w:rsidP="00797D0B">
      <w:pPr>
        <w:ind w:firstLine="708"/>
        <w:jc w:val="both"/>
        <w:rPr>
          <w:sz w:val="28"/>
          <w:szCs w:val="28"/>
        </w:rPr>
      </w:pPr>
      <w:r w:rsidRPr="00797D0B">
        <w:rPr>
          <w:sz w:val="28"/>
          <w:szCs w:val="28"/>
        </w:rPr>
        <w:t>3.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797D0B" w:rsidRPr="00797D0B" w:rsidRDefault="00797D0B" w:rsidP="00797D0B">
      <w:pPr>
        <w:ind w:firstLine="708"/>
        <w:jc w:val="both"/>
        <w:rPr>
          <w:sz w:val="28"/>
          <w:szCs w:val="28"/>
        </w:rPr>
      </w:pPr>
      <w:r w:rsidRPr="00797D0B">
        <w:rPr>
          <w:sz w:val="28"/>
          <w:szCs w:val="28"/>
        </w:rPr>
        <w:t>4. Контроль за исполнением настоящего постановления возложить на первого вице-мэра Невельского городского округа Пан В.Ч.</w:t>
      </w:r>
    </w:p>
    <w:p w:rsidR="00797D0B" w:rsidRPr="00797D0B" w:rsidRDefault="00797D0B" w:rsidP="00797D0B">
      <w:pPr>
        <w:jc w:val="both"/>
        <w:rPr>
          <w:sz w:val="28"/>
          <w:szCs w:val="28"/>
        </w:rPr>
      </w:pPr>
    </w:p>
    <w:p w:rsidR="00797D0B" w:rsidRPr="00624AAF" w:rsidRDefault="00797D0B" w:rsidP="00797D0B">
      <w:pPr>
        <w:jc w:val="both"/>
      </w:pPr>
      <w:r w:rsidRPr="00797D0B">
        <w:rPr>
          <w:sz w:val="28"/>
          <w:szCs w:val="28"/>
        </w:rPr>
        <w:t xml:space="preserve">Мэр Невельского городского округа                                                       В.Н. Пак </w:t>
      </w:r>
    </w:p>
    <w:p w:rsidR="00797D0B" w:rsidRPr="00624AAF" w:rsidRDefault="00797D0B" w:rsidP="00797D0B">
      <w:pPr>
        <w:jc w:val="both"/>
        <w:rPr>
          <w:sz w:val="28"/>
          <w:szCs w:val="28"/>
        </w:rPr>
        <w:sectPr w:rsidR="00797D0B" w:rsidRPr="00624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D0B" w:rsidRDefault="00797D0B" w:rsidP="00797D0B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3 </w:t>
      </w:r>
    </w:p>
    <w:p w:rsidR="00797D0B" w:rsidRDefault="00797D0B" w:rsidP="00797D0B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797D0B" w:rsidRDefault="00797D0B" w:rsidP="00797D0B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B90A71">
        <w:rPr>
          <w:sz w:val="26"/>
          <w:szCs w:val="26"/>
        </w:rPr>
        <w:t xml:space="preserve">Обеспечение безопасности </w:t>
      </w:r>
    </w:p>
    <w:p w:rsidR="00797D0B" w:rsidRDefault="00797D0B" w:rsidP="00797D0B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ж</w:t>
      </w:r>
      <w:r w:rsidRPr="00B90A71">
        <w:rPr>
          <w:sz w:val="26"/>
          <w:szCs w:val="26"/>
        </w:rPr>
        <w:t>изнедеятельности</w:t>
      </w:r>
      <w:r>
        <w:rPr>
          <w:sz w:val="26"/>
          <w:szCs w:val="26"/>
        </w:rPr>
        <w:t xml:space="preserve"> </w:t>
      </w:r>
      <w:r w:rsidRPr="00B90A71">
        <w:rPr>
          <w:sz w:val="26"/>
          <w:szCs w:val="26"/>
        </w:rPr>
        <w:t xml:space="preserve">населения </w:t>
      </w:r>
    </w:p>
    <w:p w:rsidR="00797D0B" w:rsidRDefault="00797D0B" w:rsidP="00797D0B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B90A71">
        <w:rPr>
          <w:sz w:val="26"/>
          <w:szCs w:val="26"/>
        </w:rPr>
        <w:t>в муниципальном образовании</w:t>
      </w:r>
      <w:r>
        <w:rPr>
          <w:sz w:val="26"/>
          <w:szCs w:val="26"/>
        </w:rPr>
        <w:t xml:space="preserve"> </w:t>
      </w:r>
    </w:p>
    <w:p w:rsidR="00797D0B" w:rsidRDefault="00797D0B" w:rsidP="00797D0B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B90A71">
        <w:rPr>
          <w:sz w:val="26"/>
          <w:szCs w:val="26"/>
        </w:rPr>
        <w:t>«Невельский городской округ»</w:t>
      </w:r>
      <w:r>
        <w:rPr>
          <w:sz w:val="26"/>
          <w:szCs w:val="26"/>
        </w:rPr>
        <w:t xml:space="preserve"> </w:t>
      </w:r>
    </w:p>
    <w:p w:rsidR="00797D0B" w:rsidRDefault="00797D0B" w:rsidP="00797D0B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B90A71">
        <w:rPr>
          <w:sz w:val="26"/>
          <w:szCs w:val="26"/>
        </w:rPr>
        <w:t>на 2015-2020 годы</w:t>
      </w:r>
      <w:r>
        <w:rPr>
          <w:sz w:val="26"/>
          <w:szCs w:val="26"/>
        </w:rPr>
        <w:t>»</w:t>
      </w:r>
    </w:p>
    <w:p w:rsidR="00797D0B" w:rsidRDefault="00797D0B" w:rsidP="00797D0B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797D0B" w:rsidRDefault="00797D0B" w:rsidP="00797D0B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797D0B" w:rsidRDefault="00797D0B" w:rsidP="00797D0B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FA6FEB">
        <w:rPr>
          <w:sz w:val="26"/>
          <w:szCs w:val="26"/>
        </w:rPr>
        <w:t>Ресурсное обеспечение и прогнозная (справочная</w:t>
      </w:r>
      <w:r>
        <w:rPr>
          <w:sz w:val="26"/>
          <w:szCs w:val="26"/>
        </w:rPr>
        <w:t>) оценка расходов по источникам</w:t>
      </w:r>
    </w:p>
    <w:p w:rsidR="00797D0B" w:rsidRDefault="00797D0B" w:rsidP="00797D0B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1615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545"/>
        <w:gridCol w:w="2551"/>
        <w:gridCol w:w="1595"/>
        <w:gridCol w:w="708"/>
        <w:gridCol w:w="567"/>
        <w:gridCol w:w="1276"/>
        <w:gridCol w:w="851"/>
        <w:gridCol w:w="1275"/>
        <w:gridCol w:w="993"/>
        <w:gridCol w:w="850"/>
        <w:gridCol w:w="992"/>
        <w:gridCol w:w="948"/>
      </w:tblGrid>
      <w:tr w:rsidR="00797D0B" w:rsidRPr="0029288C">
        <w:trPr>
          <w:trHeight w:val="3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797D0B">
            <w:pPr>
              <w:ind w:firstLine="20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Оценка расходов, годы (тыс. рублей)</w:t>
            </w:r>
          </w:p>
        </w:tc>
      </w:tr>
      <w:tr w:rsidR="00797D0B" w:rsidRPr="0029288C">
        <w:trPr>
          <w:trHeight w:val="894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797D0B" w:rsidRPr="00E44A15">
        <w:trPr>
          <w:trHeight w:val="127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373099,353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6003,0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169166,553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98 147,2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82 817,6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8 523,0</w:t>
            </w:r>
          </w:p>
        </w:tc>
      </w:tr>
      <w:tr w:rsidR="00797D0B" w:rsidRPr="00E44A15">
        <w:trPr>
          <w:trHeight w:val="146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183 89</w:t>
            </w:r>
            <w:r>
              <w:rPr>
                <w:sz w:val="20"/>
                <w:szCs w:val="20"/>
              </w:rPr>
              <w:t>4</w:t>
            </w:r>
            <w:r w:rsidRPr="00D76C1C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4618,5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sz w:val="20"/>
                <w:szCs w:val="20"/>
                <w:highlight w:val="yellow"/>
              </w:rPr>
            </w:pPr>
            <w:r w:rsidRPr="00127373">
              <w:rPr>
                <w:sz w:val="20"/>
                <w:szCs w:val="20"/>
              </w:rPr>
              <w:t>13 015,0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70 438,0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797D0B" w:rsidRPr="00E44A15">
        <w:trPr>
          <w:trHeight w:val="177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189204,943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1384,5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156151,543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2 414,3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12 379,6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8 478,0</w:t>
            </w:r>
          </w:p>
        </w:tc>
      </w:tr>
      <w:tr w:rsidR="00797D0B" w:rsidRPr="00E44A15">
        <w:trPr>
          <w:trHeight w:val="196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0B" w:rsidRPr="00E44A15">
        <w:trPr>
          <w:trHeight w:val="213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9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97D0B" w:rsidRPr="00E44A15">
        <w:trPr>
          <w:trHeight w:val="122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797D0B" w:rsidRPr="00E44A15">
        <w:trPr>
          <w:trHeight w:val="12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157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797D0B" w:rsidRPr="00E44A15">
        <w:trPr>
          <w:trHeight w:val="17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797D0B" w:rsidRPr="00E44A15">
        <w:trPr>
          <w:trHeight w:val="26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Областной </w:t>
            </w:r>
            <w:r w:rsidRPr="00D76C1C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25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797D0B" w:rsidRPr="00E44A15">
        <w:trPr>
          <w:trHeight w:val="259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Администрация Невельского городского округа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163,0</w:t>
            </w:r>
          </w:p>
        </w:tc>
      </w:tr>
      <w:tr w:rsidR="00797D0B" w:rsidRPr="00E44A15">
        <w:trPr>
          <w:trHeight w:val="249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797D0B" w:rsidRPr="00E44A15">
        <w:trPr>
          <w:trHeight w:val="11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797D0B" w:rsidRPr="00E44A15">
        <w:trPr>
          <w:trHeight w:val="124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99 446,55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122358,513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97 250,7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7D0B" w:rsidRPr="00E44A15">
        <w:trPr>
          <w:trHeight w:val="156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95 732,9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174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3 713,65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122358,513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1 517,8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7D0B" w:rsidRPr="00E44A15">
        <w:trPr>
          <w:trHeight w:val="206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121056,19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4599,5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21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87 916,5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12 970,0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228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33139,69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29154,09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259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797D0B" w:rsidRPr="00E44A15">
        <w:trPr>
          <w:trHeight w:val="263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138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28 545,0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797D0B" w:rsidRPr="00E44A15">
        <w:trPr>
          <w:trHeight w:val="23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 Комплексные меры противодействия злоупотреблению наркотиков и их незаконному обороту в Невельском районе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1 097,5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797D0B" w:rsidRPr="00E44A15">
        <w:trPr>
          <w:trHeight w:val="57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1 097,5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797D0B" w:rsidRPr="00E44A15">
        <w:trPr>
          <w:trHeight w:val="178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1.1. Методическое сопровождение работы в образовательных учреждениях по профилактике употребления ПАВ среди несовершеннолетних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797D0B" w:rsidRPr="00E44A15">
        <w:trPr>
          <w:trHeight w:val="58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797D0B" w:rsidRPr="00E44A15">
        <w:trPr>
          <w:trHeight w:val="181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1.2. Профилактика негативных </w:t>
            </w:r>
            <w:r w:rsidRPr="00D76C1C">
              <w:rPr>
                <w:color w:val="000000"/>
                <w:sz w:val="20"/>
                <w:szCs w:val="20"/>
              </w:rPr>
              <w:lastRenderedPageBreak/>
              <w:t>тенденций в молодежной среде посредством проведения спортивных мероприятий, социальных акций, круглых столов</w:t>
            </w:r>
          </w:p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 xml:space="preserve">Отдел физической </w:t>
            </w:r>
            <w:r w:rsidRPr="00D76C1C">
              <w:rPr>
                <w:color w:val="000000"/>
                <w:sz w:val="20"/>
                <w:szCs w:val="20"/>
              </w:rPr>
              <w:lastRenderedPageBreak/>
              <w:t>культуры, спорта и молодежной политики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797D0B" w:rsidRPr="00E44A15">
        <w:trPr>
          <w:trHeight w:val="93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797D0B" w:rsidRPr="00E44A15">
        <w:trPr>
          <w:trHeight w:val="15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1.3. Проведение круглых столов по проблемам наркомании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797D0B" w:rsidRPr="00E44A15">
        <w:trPr>
          <w:trHeight w:val="189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797D0B" w:rsidRPr="00E44A15">
        <w:trPr>
          <w:trHeight w:val="345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1.4. Проведение информационных акций, проведение молодежных акций по проблемам наркомании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37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3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1.5. Конкурсы рисунков, плакатов  по проблемам наркомании</w:t>
            </w:r>
          </w:p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797D0B" w:rsidRPr="00E44A15">
        <w:trPr>
          <w:trHeight w:val="34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797D0B" w:rsidRPr="00E44A15">
        <w:trPr>
          <w:trHeight w:val="345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1.6. Оформление Информационных  стендов  по проблемам наркомании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797D0B" w:rsidRPr="00E44A15">
        <w:trPr>
          <w:trHeight w:val="37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797D0B" w:rsidRPr="00E44A15">
        <w:trPr>
          <w:trHeight w:val="197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1.7. Часы  и праздники здоровья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797D0B" w:rsidRPr="00E44A15">
        <w:trPr>
          <w:trHeight w:val="273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797D0B" w:rsidRPr="00E44A15">
        <w:trPr>
          <w:trHeight w:val="330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1.8. Встречи со спортсменами «Спорт против подворотни», тестирование «Ассертивный стиль поведения», дискуссия с элементами игры «Формирование навыков здорового образа жизни», «Спорт против наркотиков»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130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225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1.9. Беседы, диспуты по проблемам наркомании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797D0B" w:rsidRPr="00E44A15">
        <w:trPr>
          <w:trHeight w:val="256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797D0B" w:rsidRPr="00E44A15">
        <w:trPr>
          <w:trHeight w:val="70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1.10. Тематические часы «Наркотики и человечество, или давно ли люди стали себя отравлять»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97D0B" w:rsidRPr="00E44A15">
        <w:trPr>
          <w:trHeight w:val="40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97D0B" w:rsidRPr="00E44A15">
        <w:trPr>
          <w:trHeight w:val="137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1.11. Тематические вечера для </w:t>
            </w:r>
            <w:r w:rsidRPr="00D76C1C">
              <w:rPr>
                <w:color w:val="000000"/>
                <w:sz w:val="20"/>
                <w:szCs w:val="20"/>
              </w:rPr>
              <w:lastRenderedPageBreak/>
              <w:t>молодежи,  молодежный конкурс альтернативного искусства «Надежда», антинаркотическое театрализованное представление, антинаркотическая сказка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Отдел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0B" w:rsidRPr="00E44A15">
        <w:trPr>
          <w:trHeight w:val="88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97D0B" w:rsidRPr="00E44A15">
        <w:trPr>
          <w:trHeight w:val="204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1.12. Выпуск буклетов по проблемам наркомании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797D0B" w:rsidRPr="00E44A15">
        <w:trPr>
          <w:trHeight w:val="251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797D0B" w:rsidRPr="00E44A15">
        <w:trPr>
          <w:trHeight w:val="255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A52CB5" w:rsidRDefault="00797D0B" w:rsidP="006658F4">
            <w:pPr>
              <w:rPr>
                <w:color w:val="000000"/>
                <w:sz w:val="20"/>
                <w:szCs w:val="20"/>
              </w:rPr>
            </w:pPr>
            <w:r w:rsidRPr="00A52CB5">
              <w:rPr>
                <w:color w:val="000000"/>
                <w:sz w:val="20"/>
                <w:szCs w:val="20"/>
              </w:rPr>
              <w:t>2. Профилактика правонарушений в Невельском районе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52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74294">
              <w:rPr>
                <w:color w:val="000000"/>
                <w:sz w:val="20"/>
                <w:szCs w:val="20"/>
              </w:rPr>
              <w:t xml:space="preserve">Всего      </w:t>
            </w:r>
            <w:r w:rsidRPr="00127373">
              <w:rPr>
                <w:color w:val="000000"/>
                <w:sz w:val="20"/>
                <w:szCs w:val="20"/>
                <w:highlight w:val="yellow"/>
              </w:rPr>
              <w:t xml:space="preserve">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A52CB5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A52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A52CB5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A52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74294">
              <w:rPr>
                <w:color w:val="000000"/>
                <w:sz w:val="20"/>
                <w:szCs w:val="20"/>
              </w:rPr>
              <w:t>260 650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742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7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731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7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7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73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0B" w:rsidRPr="00E44A15">
        <w:trPr>
          <w:trHeight w:val="159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127373" w:rsidRDefault="00797D0B" w:rsidP="006658F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127373" w:rsidRDefault="00797D0B" w:rsidP="006658F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7429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A52CB5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A52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A52CB5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A52C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7429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731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73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731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731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127373" w:rsidRDefault="00797D0B" w:rsidP="006658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7313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797D0B" w:rsidRPr="00E44A15">
        <w:trPr>
          <w:trHeight w:val="177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16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2.1. Проведение профилактической операции «Оружие»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Межведомственная комиссия по борьбе с преступностью, коррупцией и социальной профилактике правонарушений в Невельском районе (ГРБС – администрация Невельского городского округа)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75</w:t>
            </w:r>
            <w:r w:rsidRPr="00D76C1C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7D0B" w:rsidRPr="00E44A15">
        <w:trPr>
          <w:trHeight w:val="18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Pr="00D76C1C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797D0B" w:rsidRPr="00E44A15">
        <w:trPr>
          <w:trHeight w:val="219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2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 Создание условий для деятельности добровольной народной </w:t>
            </w:r>
            <w:r>
              <w:rPr>
                <w:color w:val="000000"/>
                <w:sz w:val="20"/>
                <w:szCs w:val="20"/>
              </w:rPr>
              <w:lastRenderedPageBreak/>
              <w:t>дружины (отличительная символика, страхование жизни)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 xml:space="preserve">Межведомственная комиссия по борьбе с </w:t>
            </w:r>
            <w:r w:rsidRPr="00D76C1C">
              <w:rPr>
                <w:color w:val="000000"/>
                <w:sz w:val="20"/>
                <w:szCs w:val="20"/>
              </w:rPr>
              <w:lastRenderedPageBreak/>
              <w:t>преступностью, коррупцией и социальной профилактике правонарушений в Невельском районе (ГРБС – администрация Невельского городского округа)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W w:w="16267" w:type="dxa"/>
              <w:tblLayout w:type="fixed"/>
              <w:tblLook w:val="00A0" w:firstRow="1" w:lastRow="0" w:firstColumn="1" w:lastColumn="0" w:noHBand="0" w:noVBand="0"/>
            </w:tblPr>
            <w:tblGrid>
              <w:gridCol w:w="16267"/>
            </w:tblGrid>
            <w:tr w:rsidR="00797D0B" w:rsidRPr="00D76C1C">
              <w:trPr>
                <w:trHeight w:val="163"/>
              </w:trPr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7D0B" w:rsidRPr="00D76C1C" w:rsidRDefault="00797D0B" w:rsidP="006658F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76C1C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Всего            </w:t>
                  </w:r>
                </w:p>
              </w:tc>
            </w:tr>
            <w:tr w:rsidR="00797D0B" w:rsidRPr="00D76C1C">
              <w:trPr>
                <w:trHeight w:val="182"/>
              </w:trPr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7D0B" w:rsidRPr="00D76C1C" w:rsidRDefault="00797D0B" w:rsidP="006658F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76C1C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</w:tr>
            <w:tr w:rsidR="00797D0B" w:rsidRPr="00D76C1C">
              <w:trPr>
                <w:trHeight w:val="2198"/>
              </w:trPr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7D0B" w:rsidRPr="00D76C1C" w:rsidRDefault="00797D0B" w:rsidP="006658F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76C1C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местный бюджет   </w:t>
                  </w:r>
                </w:p>
              </w:tc>
            </w:tr>
          </w:tbl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7D0B" w:rsidRPr="00E44A15">
        <w:trPr>
          <w:trHeight w:val="180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D0B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nil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7D0B" w:rsidRPr="00E44A15">
        <w:trPr>
          <w:trHeight w:val="224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jc w:val="center"/>
              <w:rPr>
                <w:sz w:val="20"/>
                <w:szCs w:val="20"/>
              </w:rPr>
            </w:pPr>
            <w:r w:rsidRPr="00374294">
              <w:rPr>
                <w:sz w:val="20"/>
                <w:szCs w:val="20"/>
              </w:rPr>
              <w:t>30 650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jc w:val="center"/>
              <w:rPr>
                <w:sz w:val="20"/>
                <w:szCs w:val="20"/>
              </w:rPr>
            </w:pPr>
            <w:r w:rsidRPr="00374294">
              <w:rPr>
                <w:sz w:val="20"/>
                <w:szCs w:val="20"/>
              </w:rPr>
              <w:t>30 650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7D0B" w:rsidRPr="00E44A15">
        <w:trPr>
          <w:trHeight w:val="203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3. Профилактика терроризма и экстремизма в Невельском районе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97D0B" w:rsidRPr="00E44A15">
        <w:trPr>
          <w:trHeight w:val="28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261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97D0B" w:rsidRPr="00E44A15">
        <w:trPr>
          <w:trHeight w:val="88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3.1. Выпуск печатной продукции (буклеты, листовки)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по делам ГО и ЧС (ГРБС – администрация Невельского городского округа)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97D0B" w:rsidRPr="00E44A15">
        <w:trPr>
          <w:trHeight w:val="283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677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97D0B" w:rsidRPr="00E44A15">
        <w:trPr>
          <w:trHeight w:val="91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4. Противодействие коррупции в Невельском районе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26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33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4.1. Информационное и методическое обеспечение профилактики коррупционных правонарушений (брошюры, памятки, ТВ ролики и др.)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Общий отдел (ГРБС – администрация Невельского городского округа)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99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134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5. Снижение рисков от чрезвычайных ситуаций, создание системы оповещения об угрозе чрезвычайных ситуаций в Невельском районе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0B" w:rsidRPr="00E44A15">
        <w:trPr>
          <w:trHeight w:val="16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39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97D0B" w:rsidRPr="00E44A15">
        <w:trPr>
          <w:trHeight w:val="20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5.1. Создание, содержание и </w:t>
            </w:r>
            <w:r w:rsidRPr="00D76C1C">
              <w:rPr>
                <w:color w:val="000000"/>
                <w:sz w:val="20"/>
                <w:szCs w:val="20"/>
              </w:rPr>
              <w:lastRenderedPageBreak/>
              <w:t>использование муниципального резерва материальных ресурсов для ликвидации чрезвычайных ситуаций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 xml:space="preserve">Отдел по делам ГО и ЧС </w:t>
            </w:r>
            <w:r w:rsidRPr="00D76C1C">
              <w:rPr>
                <w:color w:val="000000"/>
                <w:sz w:val="20"/>
                <w:szCs w:val="20"/>
              </w:rPr>
              <w:lastRenderedPageBreak/>
              <w:t>(ГРБС - отдел капитального строительства)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7D0B" w:rsidRPr="00E44A15">
        <w:trPr>
          <w:trHeight w:val="894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7D0B" w:rsidRPr="00E44A15">
        <w:trPr>
          <w:trHeight w:val="9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5.2. Обеспечение и реализация мероприятий в области гражданской обороны и защиты от чрезвычайных ситуаций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по делам ГО и ЧС (ГРБС – администрация Невельского городского округа)</w:t>
            </w:r>
            <w:r>
              <w:rPr>
                <w:color w:val="000000"/>
                <w:sz w:val="20"/>
                <w:szCs w:val="20"/>
              </w:rPr>
              <w:t>, отдел капитального строительства,  отдел   жилищного  и  коммунального  хозяйства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AC7C14" w:rsidRDefault="00797D0B" w:rsidP="006658F4">
            <w:pPr>
              <w:jc w:val="center"/>
              <w:rPr>
                <w:sz w:val="20"/>
                <w:szCs w:val="20"/>
              </w:rPr>
            </w:pPr>
            <w:r w:rsidRPr="00AC7C14">
              <w:rPr>
                <w:sz w:val="20"/>
                <w:szCs w:val="20"/>
              </w:rPr>
              <w:t>151214,7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150714,7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7D0B" w:rsidRPr="00E44A15">
        <w:trPr>
          <w:trHeight w:val="697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AC7C14" w:rsidRDefault="00797D0B" w:rsidP="006658F4">
            <w:pPr>
              <w:jc w:val="center"/>
              <w:rPr>
                <w:sz w:val="20"/>
                <w:szCs w:val="20"/>
              </w:rPr>
            </w:pPr>
            <w:r w:rsidRPr="00AC7C14">
              <w:rPr>
                <w:sz w:val="20"/>
                <w:szCs w:val="20"/>
              </w:rPr>
              <w:t>151214,7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7D0B" w:rsidRPr="00E44A15">
        <w:trPr>
          <w:trHeight w:val="211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по делам ГО и ЧС (ГРБС – администрация Невельского городского округа)</w:t>
            </w:r>
            <w:r>
              <w:rPr>
                <w:color w:val="000000"/>
                <w:sz w:val="20"/>
                <w:szCs w:val="20"/>
              </w:rPr>
              <w:t>, отдел капитального строительства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121661,61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7D0B" w:rsidRPr="00E44A15">
        <w:trPr>
          <w:trHeight w:val="211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BB68E3">
              <w:rPr>
                <w:sz w:val="20"/>
                <w:szCs w:val="20"/>
              </w:rPr>
              <w:t>121661,61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7D0B" w:rsidRPr="00E44A15">
        <w:trPr>
          <w:trHeight w:val="211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  жилищного  и  коммунального  хозяйства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jc w:val="center"/>
            </w:pPr>
            <w:r w:rsidRPr="00380E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jc w:val="center"/>
            </w:pPr>
            <w:r w:rsidRPr="00380E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jc w:val="center"/>
            </w:pPr>
            <w:r w:rsidRPr="00380E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211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jc w:val="center"/>
            </w:pPr>
            <w:r w:rsidRPr="00380E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jc w:val="center"/>
            </w:pPr>
            <w:r w:rsidRPr="00380E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Default="00797D0B" w:rsidP="006658F4">
            <w:pPr>
              <w:jc w:val="center"/>
            </w:pPr>
            <w:r w:rsidRPr="00380E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211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5.3. Создание, содержание и использование муниципального резерва материальных ресурсов для ликвидации чрезвычайных ситуаций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по делам ГО и ЧС (ГРБС – комитет по управлению имуществом)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7D0B" w:rsidRPr="00E44A15">
        <w:trPr>
          <w:trHeight w:val="207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</w:t>
            </w:r>
            <w:r w:rsidRPr="00D76C1C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7D0B" w:rsidRPr="00E44A15">
        <w:trPr>
          <w:trHeight w:val="211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5.4. Работы по развертыванию и вводу в эксплуатацию системы «112», в том числе закупка оборудования, монтаж и пусконаладочные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по делам ГО и ЧС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</w:tr>
      <w:tr w:rsidR="00797D0B" w:rsidRPr="00E44A15">
        <w:trPr>
          <w:trHeight w:val="102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*</w:t>
            </w:r>
          </w:p>
        </w:tc>
      </w:tr>
      <w:tr w:rsidR="00797D0B" w:rsidRPr="00E44A15">
        <w:trPr>
          <w:trHeight w:val="40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*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*</w:t>
            </w:r>
          </w:p>
        </w:tc>
      </w:tr>
      <w:tr w:rsidR="00797D0B" w:rsidRPr="00E44A15">
        <w:trPr>
          <w:trHeight w:val="70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0C4E">
              <w:rPr>
                <w:sz w:val="20"/>
                <w:szCs w:val="20"/>
              </w:rPr>
              <w:t>6.</w:t>
            </w:r>
            <w:r w:rsidRPr="00D76C1C">
              <w:rPr>
                <w:color w:val="FF0000"/>
                <w:sz w:val="20"/>
                <w:szCs w:val="20"/>
              </w:rPr>
              <w:t xml:space="preserve"> </w:t>
            </w:r>
            <w:r w:rsidRPr="00D76C1C">
              <w:rPr>
                <w:sz w:val="20"/>
                <w:szCs w:val="20"/>
              </w:rPr>
              <w:t>Информирование населения</w:t>
            </w:r>
          </w:p>
          <w:p w:rsidR="00797D0B" w:rsidRPr="00D76C1C" w:rsidRDefault="00797D0B" w:rsidP="006658F4">
            <w:pPr>
              <w:rPr>
                <w:color w:val="FF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(Размещение информационных материалов в средствах массовой информации)</w:t>
            </w:r>
            <w:r w:rsidRPr="00D76C1C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Управляющий делами администрации  Невельского городского округа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</w:tr>
      <w:tr w:rsidR="00797D0B" w:rsidRPr="00E44A15">
        <w:trPr>
          <w:trHeight w:val="206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100,0</w:t>
            </w:r>
          </w:p>
        </w:tc>
      </w:tr>
      <w:tr w:rsidR="00797D0B" w:rsidRPr="00E44A15">
        <w:trPr>
          <w:trHeight w:val="215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Подпрограмма 1 «Повышение безопасности дорожного движения»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26785,0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</w:tr>
      <w:tr w:rsidR="00797D0B" w:rsidRPr="00E44A15">
        <w:trPr>
          <w:trHeight w:val="92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26785,0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8 005,0</w:t>
            </w:r>
          </w:p>
        </w:tc>
      </w:tr>
      <w:tr w:rsidR="00797D0B" w:rsidRPr="00E44A15">
        <w:trPr>
          <w:trHeight w:val="70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lastRenderedPageBreak/>
              <w:t>1. Обеспечение безопасного участия детей в дорожном движении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17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201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1.1. Приобретение технических средств для обучения обучающихся общеобразовательных учреждений Правилам дорожного движения в целях подготовки их к районному и областному конкурсам «Безопасное колесо» (автогородок, велосипеды)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127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97D0B" w:rsidRPr="00E44A15">
        <w:trPr>
          <w:trHeight w:val="12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2.Организационно-планировочные меры,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26 755,0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797D0B" w:rsidRPr="00E44A15">
        <w:trPr>
          <w:trHeight w:val="61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26 755,0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797D0B" w:rsidRPr="00E44A15">
        <w:trPr>
          <w:trHeight w:val="162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2.1.Установка автобусных павильонов, ремонт уличного освещения, установка барьерного ограждения, нанесение горизонтальной разметки на улично-дорожной сети, обустройство заездных карманов, устройство тротуаров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26 755,0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797D0B" w:rsidRPr="00E44A15">
        <w:trPr>
          <w:trHeight w:val="1779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26 755,0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797D0B" w:rsidRPr="00E44A15">
        <w:trPr>
          <w:trHeight w:val="22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Подпрограмма 2 «Охрана окружающей среды»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189 169,65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4599,5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13 486,85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257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183 649,4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4553,5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12 970,0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261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5 520,25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516,85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27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1. Строительство полигона ТБО в Невельском  районе, в том числе кадастровые работы, инженерные изыскания, разработка проектно-сметной документации, реконструкция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98 766,05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415,85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269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97316,4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273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1 449,65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415,85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7D0B" w:rsidRPr="00E44A15">
        <w:trPr>
          <w:trHeight w:val="277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281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257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147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97 166,55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16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183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1433,65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BB68E3">
              <w:rPr>
                <w:sz w:val="20"/>
                <w:szCs w:val="20"/>
              </w:rPr>
              <w:t>696,903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33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Расчистка участка р. Лопатинка в  с. Горнозаводск, в т.ч.  разработка проектной документации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90403,6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13 071,0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33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86333,0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2970,0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12 970,0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D0B" w:rsidRPr="00E44A15">
        <w:trPr>
          <w:trHeight w:val="37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4070,6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 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sz w:val="20"/>
                <w:szCs w:val="20"/>
              </w:rPr>
            </w:pPr>
            <w:r w:rsidRPr="00D76C1C">
              <w:rPr>
                <w:sz w:val="20"/>
                <w:szCs w:val="20"/>
              </w:rPr>
              <w:t>101,0 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D0B" w:rsidRPr="00D76C1C" w:rsidRDefault="00797D0B" w:rsidP="006658F4">
            <w:pPr>
              <w:jc w:val="center"/>
              <w:rPr>
                <w:color w:val="000000"/>
                <w:sz w:val="20"/>
                <w:szCs w:val="20"/>
              </w:rPr>
            </w:pPr>
            <w:r w:rsidRPr="00D76C1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97D0B" w:rsidRDefault="00797D0B" w:rsidP="00797D0B">
      <w:pPr>
        <w:jc w:val="both"/>
        <w:rPr>
          <w:sz w:val="26"/>
          <w:szCs w:val="26"/>
        </w:rPr>
      </w:pPr>
      <w:r>
        <w:rPr>
          <w:sz w:val="26"/>
          <w:szCs w:val="26"/>
        </w:rPr>
        <w:t>* - объем средств областного бюджета определяется на соответствующий финансовый год, в соответствии с законом об областном бюджете.</w:t>
      </w:r>
    </w:p>
    <w:p w:rsidR="00797D0B" w:rsidRDefault="00797D0B" w:rsidP="00797D0B"/>
    <w:sectPr w:rsidR="00797D0B" w:rsidSect="00797D0B">
      <w:footerReference w:type="default" r:id="rId8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5E" w:rsidRDefault="00520C5E">
      <w:r>
        <w:separator/>
      </w:r>
    </w:p>
  </w:endnote>
  <w:endnote w:type="continuationSeparator" w:id="0">
    <w:p w:rsidR="00520C5E" w:rsidRDefault="005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7720DB" w:rsidRDefault="00E269BE" w:rsidP="00772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5E" w:rsidRDefault="00520C5E">
      <w:r>
        <w:separator/>
      </w:r>
    </w:p>
  </w:footnote>
  <w:footnote w:type="continuationSeparator" w:id="0">
    <w:p w:rsidR="00520C5E" w:rsidRDefault="0052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EF4300"/>
    <w:multiLevelType w:val="hybridMultilevel"/>
    <w:tmpl w:val="3508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12D73"/>
    <w:multiLevelType w:val="hybridMultilevel"/>
    <w:tmpl w:val="A33C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9-23'}"/>
    <w:docVar w:name="attr1#Наименование" w:val="VARCHAR#О внесении изменений в постановление администрации Невельского городского округа от 27.06.2014г. №663 &quot;Об утвержден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87294=Копылова Наталья Владимировна - административная комиссия"/>
    <w:docVar w:name="attr4#Дата поступления" w:val="DATE#{d '2016-09-22'}"/>
    <w:docVar w:name="attr5#Бланк" w:val="OID_TYPE#"/>
    <w:docVar w:name="attr6#Номер документа" w:val="VARCHAR#1476"/>
    <w:docVar w:name="attr7#Дата подписания" w:val="DATE#{d '2016-09-22'}"/>
    <w:docVar w:name="ESED_AutorEdition" w:val="Полякова Нина Васильевна"/>
    <w:docVar w:name="ESED_Edition" w:val="1"/>
    <w:docVar w:name="ESED_IDnum" w:val="21/2016-2301"/>
    <w:docVar w:name="ESED_Lock" w:val="1"/>
    <w:docVar w:name="SPD_Annotation" w:val="N 1476 от 22.09.2016 22/2016-2301#О внесении изменений в постановление администрации Невельского городского округа от 27.06.2014г. №663 &quot;Об утвержден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 #Постановления администрации Невельского Городского округа   Копылова Наталья Владимировна - административная комиссия#Дата создания редакции: 22.09.2016"/>
    <w:docVar w:name="SPD_AreaName" w:val="Документ (ЕСЭД)"/>
    <w:docVar w:name="SPD_hostURL" w:val="storm"/>
    <w:docVar w:name="SPD_NumDoc" w:val="620298094"/>
    <w:docVar w:name="SPD_vDir" w:val="spd"/>
  </w:docVars>
  <w:rsids>
    <w:rsidRoot w:val="00797D0B"/>
    <w:rsid w:val="00017825"/>
    <w:rsid w:val="00127373"/>
    <w:rsid w:val="0029288C"/>
    <w:rsid w:val="00374294"/>
    <w:rsid w:val="00380E4D"/>
    <w:rsid w:val="00520C5E"/>
    <w:rsid w:val="00534A8E"/>
    <w:rsid w:val="00624AAF"/>
    <w:rsid w:val="006658F4"/>
    <w:rsid w:val="007720DB"/>
    <w:rsid w:val="00797D0B"/>
    <w:rsid w:val="00897313"/>
    <w:rsid w:val="009D409C"/>
    <w:rsid w:val="00A52CB5"/>
    <w:rsid w:val="00AC7C14"/>
    <w:rsid w:val="00AF0C4E"/>
    <w:rsid w:val="00B90A71"/>
    <w:rsid w:val="00BB68E3"/>
    <w:rsid w:val="00D76C1C"/>
    <w:rsid w:val="00E269BE"/>
    <w:rsid w:val="00E44A15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12FBA2-47E0-4FCB-8C44-325DE960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97D0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97D0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797D0B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7D0B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797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97D0B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797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97D0B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797D0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97D0B"/>
    <w:rPr>
      <w:sz w:val="28"/>
      <w:szCs w:val="28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797D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7D0B"/>
    <w:rPr>
      <w:rFonts w:ascii="Tahoma" w:hAnsi="Tahoma" w:cs="Tahoma"/>
      <w:sz w:val="16"/>
      <w:szCs w:val="16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797D0B"/>
    <w:rPr>
      <w:sz w:val="24"/>
      <w:szCs w:val="24"/>
    </w:rPr>
  </w:style>
  <w:style w:type="table" w:styleId="a9">
    <w:name w:val="Table Grid"/>
    <w:basedOn w:val="a1"/>
    <w:uiPriority w:val="99"/>
    <w:rsid w:val="00797D0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97D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797D0B"/>
    <w:pPr>
      <w:spacing w:after="12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99"/>
    <w:locked/>
    <w:rsid w:val="00797D0B"/>
    <w:rPr>
      <w:sz w:val="24"/>
      <w:szCs w:val="24"/>
      <w:lang w:val="ru-RU" w:eastAsia="en-US"/>
    </w:rPr>
  </w:style>
  <w:style w:type="paragraph" w:customStyle="1" w:styleId="ConsPlusCell">
    <w:name w:val="ConsPlusCell"/>
    <w:uiPriority w:val="99"/>
    <w:rsid w:val="00797D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semiHidden/>
    <w:rsid w:val="00797D0B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797D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2482</Words>
  <Characters>14153</Characters>
  <Application>Microsoft Office Word</Application>
  <DocSecurity>0</DocSecurity>
  <Lines>117</Lines>
  <Paragraphs>33</Paragraphs>
  <ScaleCrop>false</ScaleCrop>
  <Company>Администрация. Невельск</Company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2025-01-29T00:51:00Z</dcterms:created>
  <dcterms:modified xsi:type="dcterms:W3CDTF">2025-01-29T00:51:00Z</dcterms:modified>
</cp:coreProperties>
</file>