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EC" w:rsidRDefault="00255745" w:rsidP="008473E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3EC" w:rsidRDefault="008473EC" w:rsidP="008473EC">
      <w:pPr>
        <w:jc w:val="center"/>
        <w:rPr>
          <w:lang w:val="en-US"/>
        </w:rPr>
      </w:pPr>
    </w:p>
    <w:p w:rsidR="008473EC" w:rsidRDefault="008473EC" w:rsidP="008473EC">
      <w:pPr>
        <w:jc w:val="center"/>
        <w:rPr>
          <w:lang w:val="en-US"/>
        </w:rPr>
      </w:pPr>
    </w:p>
    <w:p w:rsidR="008473EC" w:rsidRDefault="008473EC" w:rsidP="008473EC">
      <w:pPr>
        <w:jc w:val="center"/>
        <w:rPr>
          <w:lang w:val="en-US"/>
        </w:rPr>
      </w:pPr>
    </w:p>
    <w:p w:rsidR="008473EC" w:rsidRDefault="008473EC" w:rsidP="008473EC">
      <w:pPr>
        <w:jc w:val="center"/>
        <w:rPr>
          <w:lang w:val="en-US"/>
        </w:rPr>
      </w:pPr>
    </w:p>
    <w:p w:rsidR="008473EC" w:rsidRDefault="008473EC" w:rsidP="008473EC">
      <w:pPr>
        <w:jc w:val="center"/>
      </w:pPr>
    </w:p>
    <w:tbl>
      <w:tblPr>
        <w:tblW w:w="9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20"/>
      </w:tblGrid>
      <w:tr w:rsidR="008473E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028" w:type="dxa"/>
            <w:gridSpan w:val="2"/>
          </w:tcPr>
          <w:p w:rsidR="008473EC" w:rsidRDefault="008473EC" w:rsidP="00FB0DE1">
            <w:pPr>
              <w:pStyle w:val="7"/>
            </w:pPr>
            <w:r>
              <w:t>ПОСТАНОВЛЕНИЕ</w:t>
            </w:r>
          </w:p>
          <w:p w:rsidR="008473EC" w:rsidRDefault="008473EC" w:rsidP="00FB0DE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473E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028" w:type="dxa"/>
            <w:gridSpan w:val="2"/>
          </w:tcPr>
          <w:p w:rsidR="008473EC" w:rsidRDefault="00255745" w:rsidP="00FB0DE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73EC" w:rsidRDefault="008473EC" w:rsidP="008473EC">
                                  <w:r>
                                    <w:t>1486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473EC" w:rsidRDefault="008473EC" w:rsidP="008473EC">
                            <w:r>
                              <w:t>1486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73EC" w:rsidRDefault="008473EC" w:rsidP="008473EC">
                                  <w:r>
                                    <w:t>14.10.2013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473EC" w:rsidRDefault="008473EC" w:rsidP="008473EC">
                            <w:r>
                              <w:t>14.10.2013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473EC">
              <w:rPr>
                <w:rFonts w:ascii="Courier New" w:hAnsi="Courier New" w:cs="Courier New"/>
              </w:rPr>
              <w:t>от              №</w:t>
            </w:r>
          </w:p>
          <w:p w:rsidR="008473EC" w:rsidRDefault="008473EC" w:rsidP="00FB0DE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473E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708" w:type="dxa"/>
          </w:tcPr>
          <w:p w:rsidR="008473EC" w:rsidRDefault="008473EC" w:rsidP="00FB0DE1">
            <w:pPr>
              <w:spacing w:after="240"/>
              <w:jc w:val="center"/>
            </w:pPr>
          </w:p>
        </w:tc>
        <w:tc>
          <w:tcPr>
            <w:tcW w:w="4320" w:type="dxa"/>
          </w:tcPr>
          <w:p w:rsidR="008473EC" w:rsidRDefault="008473EC" w:rsidP="00FB0DE1">
            <w:pPr>
              <w:spacing w:after="240"/>
              <w:ind w:left="539"/>
              <w:jc w:val="center"/>
            </w:pPr>
          </w:p>
        </w:tc>
      </w:tr>
      <w:tr w:rsidR="008473E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8473EC" w:rsidRPr="008473EC" w:rsidRDefault="008473EC" w:rsidP="008473EC">
            <w:pPr>
              <w:ind w:right="123"/>
              <w:jc w:val="both"/>
              <w:rPr>
                <w:sz w:val="28"/>
                <w:szCs w:val="28"/>
              </w:rPr>
            </w:pPr>
            <w:r w:rsidRPr="008473EC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22.05.2013г. № 675 «Об утверждении долгосрочной муниципальной целевой программы «Повышение безопасности дорожного движения в муниципальном образовании «Невельский городской округ» на 2013-2016 годы»</w:t>
            </w:r>
          </w:p>
        </w:tc>
        <w:tc>
          <w:tcPr>
            <w:tcW w:w="4320" w:type="dxa"/>
          </w:tcPr>
          <w:p w:rsidR="008473EC" w:rsidRDefault="008473EC" w:rsidP="00FB0DE1">
            <w:pPr>
              <w:ind w:left="539"/>
              <w:jc w:val="both"/>
            </w:pPr>
          </w:p>
        </w:tc>
      </w:tr>
      <w:tr w:rsidR="008473E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28" w:type="dxa"/>
            <w:gridSpan w:val="2"/>
          </w:tcPr>
          <w:p w:rsidR="008473EC" w:rsidRDefault="008473EC" w:rsidP="00FB0DE1">
            <w:pPr>
              <w:spacing w:after="240"/>
              <w:jc w:val="center"/>
            </w:pPr>
          </w:p>
        </w:tc>
      </w:tr>
    </w:tbl>
    <w:p w:rsidR="008473EC" w:rsidRDefault="008473EC" w:rsidP="008473EC">
      <w:pPr>
        <w:pStyle w:val="2"/>
        <w:spacing w:after="0"/>
        <w:ind w:left="0"/>
        <w:rPr>
          <w:sz w:val="24"/>
          <w:szCs w:val="24"/>
        </w:rPr>
      </w:pPr>
    </w:p>
    <w:p w:rsidR="008473EC" w:rsidRPr="008473EC" w:rsidRDefault="008473EC" w:rsidP="008473EC">
      <w:pPr>
        <w:ind w:firstLine="708"/>
        <w:jc w:val="both"/>
        <w:rPr>
          <w:sz w:val="28"/>
          <w:szCs w:val="28"/>
        </w:rPr>
      </w:pPr>
      <w:r w:rsidRPr="008473EC">
        <w:rPr>
          <w:sz w:val="28"/>
          <w:szCs w:val="28"/>
        </w:rPr>
        <w:t xml:space="preserve">В связи с вступлением в силу Федерального закона от 07.05.2013г.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 статьей 179 Бюджетного кодекса Российской Федерации, Федеральным законом Российской Федерации от 06.10.2003г. № 131-ФЗ «Об общих принципах организации местного самоуправления в Российской Федерации», руководствуясь ст. </w:t>
      </w:r>
      <w:r>
        <w:rPr>
          <w:sz w:val="28"/>
          <w:szCs w:val="28"/>
        </w:rPr>
        <w:t xml:space="preserve">ст. </w:t>
      </w:r>
      <w:r w:rsidRPr="008473EC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8473EC" w:rsidRPr="008473EC" w:rsidRDefault="008473EC" w:rsidP="008473EC">
      <w:pPr>
        <w:jc w:val="both"/>
        <w:rPr>
          <w:sz w:val="28"/>
          <w:szCs w:val="28"/>
        </w:rPr>
      </w:pPr>
    </w:p>
    <w:p w:rsidR="008473EC" w:rsidRPr="008473EC" w:rsidRDefault="008473EC" w:rsidP="008473EC">
      <w:pPr>
        <w:jc w:val="both"/>
        <w:rPr>
          <w:sz w:val="28"/>
          <w:szCs w:val="28"/>
        </w:rPr>
      </w:pPr>
      <w:r w:rsidRPr="008473EC">
        <w:rPr>
          <w:sz w:val="28"/>
          <w:szCs w:val="28"/>
        </w:rPr>
        <w:t>ПОСТАНОВЛЯЕТ:</w:t>
      </w:r>
    </w:p>
    <w:p w:rsidR="008473EC" w:rsidRPr="008473EC" w:rsidRDefault="008473EC" w:rsidP="008473EC">
      <w:pPr>
        <w:jc w:val="both"/>
        <w:rPr>
          <w:sz w:val="28"/>
          <w:szCs w:val="28"/>
        </w:rPr>
      </w:pPr>
    </w:p>
    <w:p w:rsidR="008473EC" w:rsidRPr="008473EC" w:rsidRDefault="008473EC" w:rsidP="008473EC">
      <w:pPr>
        <w:ind w:firstLine="708"/>
        <w:jc w:val="both"/>
        <w:rPr>
          <w:sz w:val="28"/>
          <w:szCs w:val="28"/>
        </w:rPr>
      </w:pPr>
      <w:r w:rsidRPr="008473EC">
        <w:rPr>
          <w:sz w:val="28"/>
          <w:szCs w:val="28"/>
        </w:rPr>
        <w:t>1.Внести в постановление администрации Невельского городского округа от 22.05.2013г. № 675 «Об утверждении долгосрочной муниципальной целевой  программы «Повышение безопасности дорожного движения в муниципальном образовании «Невельский городской округ» на 2013-2016 годы», следующие изменения:</w:t>
      </w:r>
    </w:p>
    <w:p w:rsidR="008473EC" w:rsidRPr="008473EC" w:rsidRDefault="008473EC" w:rsidP="008473EC">
      <w:pPr>
        <w:ind w:firstLine="708"/>
        <w:jc w:val="both"/>
        <w:rPr>
          <w:sz w:val="28"/>
          <w:szCs w:val="28"/>
        </w:rPr>
      </w:pPr>
      <w:r w:rsidRPr="008473EC">
        <w:rPr>
          <w:sz w:val="28"/>
          <w:szCs w:val="28"/>
        </w:rPr>
        <w:lastRenderedPageBreak/>
        <w:t>1.1.в наименовании постановления, в тексте постановления и по тексту программы слова «долгосрочной муниципальной целевой программы» заменить словами «муниципальной программы» в соответствующих падежах.</w:t>
      </w:r>
    </w:p>
    <w:p w:rsidR="008473EC" w:rsidRPr="008473EC" w:rsidRDefault="008473EC" w:rsidP="008473EC">
      <w:pPr>
        <w:ind w:firstLine="708"/>
        <w:jc w:val="both"/>
        <w:rPr>
          <w:sz w:val="28"/>
          <w:szCs w:val="28"/>
        </w:rPr>
      </w:pPr>
      <w:r w:rsidRPr="008473EC">
        <w:rPr>
          <w:sz w:val="28"/>
          <w:szCs w:val="28"/>
        </w:rPr>
        <w:t>2.Настоящее постановление вступает в силу с 01 января 2014 года.</w:t>
      </w:r>
    </w:p>
    <w:p w:rsidR="008473EC" w:rsidRPr="008473EC" w:rsidRDefault="008473EC" w:rsidP="008473EC">
      <w:pPr>
        <w:ind w:firstLine="708"/>
        <w:jc w:val="both"/>
        <w:rPr>
          <w:sz w:val="28"/>
          <w:szCs w:val="28"/>
        </w:rPr>
      </w:pPr>
      <w:r w:rsidRPr="008473EC">
        <w:rPr>
          <w:sz w:val="28"/>
          <w:szCs w:val="28"/>
        </w:rPr>
        <w:t xml:space="preserve">3.Постановление разместить на официальном </w:t>
      </w:r>
      <w:r>
        <w:rPr>
          <w:sz w:val="28"/>
          <w:szCs w:val="28"/>
        </w:rPr>
        <w:t>И</w:t>
      </w:r>
      <w:r w:rsidRPr="008473EC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 </w:t>
      </w:r>
      <w:r w:rsidRPr="008473E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473EC">
        <w:rPr>
          <w:sz w:val="28"/>
          <w:szCs w:val="28"/>
        </w:rPr>
        <w:t>сайте администрации Невельского городского округа.</w:t>
      </w:r>
    </w:p>
    <w:p w:rsidR="008473EC" w:rsidRPr="008473EC" w:rsidRDefault="008473EC" w:rsidP="008473EC">
      <w:pPr>
        <w:ind w:firstLine="708"/>
        <w:jc w:val="both"/>
        <w:rPr>
          <w:sz w:val="28"/>
          <w:szCs w:val="28"/>
        </w:rPr>
      </w:pPr>
      <w:r w:rsidRPr="008473EC">
        <w:rPr>
          <w:sz w:val="28"/>
          <w:szCs w:val="28"/>
        </w:rPr>
        <w:t>4.Контроль за исполнением настоящего постановления возложить на заместителя мэра Невельского городского округа С.В.Киселёва.</w:t>
      </w:r>
    </w:p>
    <w:p w:rsidR="008473EC" w:rsidRPr="008473EC" w:rsidRDefault="008473EC" w:rsidP="008473EC">
      <w:pPr>
        <w:jc w:val="both"/>
        <w:rPr>
          <w:sz w:val="28"/>
          <w:szCs w:val="28"/>
        </w:rPr>
      </w:pPr>
    </w:p>
    <w:p w:rsidR="008473EC" w:rsidRPr="008473EC" w:rsidRDefault="008473EC" w:rsidP="008473EC">
      <w:pPr>
        <w:jc w:val="both"/>
        <w:rPr>
          <w:sz w:val="28"/>
          <w:szCs w:val="28"/>
        </w:rPr>
      </w:pPr>
    </w:p>
    <w:p w:rsidR="008473EC" w:rsidRDefault="008473EC" w:rsidP="008473EC">
      <w:pPr>
        <w:jc w:val="both"/>
        <w:rPr>
          <w:sz w:val="28"/>
          <w:szCs w:val="28"/>
        </w:rPr>
      </w:pPr>
    </w:p>
    <w:p w:rsidR="008473EC" w:rsidRPr="008473EC" w:rsidRDefault="008473EC" w:rsidP="008473EC">
      <w:pPr>
        <w:jc w:val="both"/>
        <w:rPr>
          <w:sz w:val="28"/>
          <w:szCs w:val="28"/>
        </w:rPr>
      </w:pPr>
    </w:p>
    <w:p w:rsidR="008473EC" w:rsidRPr="008473EC" w:rsidRDefault="008473EC" w:rsidP="008473EC">
      <w:pPr>
        <w:jc w:val="both"/>
        <w:rPr>
          <w:sz w:val="28"/>
          <w:szCs w:val="28"/>
        </w:rPr>
      </w:pPr>
      <w:r w:rsidRPr="008473EC">
        <w:rPr>
          <w:sz w:val="28"/>
          <w:szCs w:val="28"/>
        </w:rPr>
        <w:t>Мэр Невельского городского округа                                                    В.Н. Пак</w:t>
      </w:r>
    </w:p>
    <w:p w:rsidR="008473EC" w:rsidRDefault="008473EC" w:rsidP="008473EC">
      <w:pPr>
        <w:jc w:val="both"/>
      </w:pPr>
    </w:p>
    <w:p w:rsidR="008473EC" w:rsidRDefault="008473EC" w:rsidP="008473EC">
      <w:pPr>
        <w:jc w:val="both"/>
      </w:pPr>
    </w:p>
    <w:p w:rsidR="008473EC" w:rsidRDefault="008473EC" w:rsidP="008473EC">
      <w:pPr>
        <w:jc w:val="both"/>
      </w:pPr>
    </w:p>
    <w:p w:rsidR="008473EC" w:rsidRDefault="008473EC" w:rsidP="008473EC">
      <w:pPr>
        <w:jc w:val="both"/>
        <w:rPr>
          <w:sz w:val="26"/>
          <w:szCs w:val="26"/>
        </w:rPr>
      </w:pPr>
    </w:p>
    <w:p w:rsidR="008473EC" w:rsidRDefault="008473EC" w:rsidP="008473EC">
      <w:pPr>
        <w:jc w:val="both"/>
        <w:rPr>
          <w:sz w:val="26"/>
          <w:szCs w:val="26"/>
        </w:rPr>
      </w:pPr>
    </w:p>
    <w:p w:rsidR="008473EC" w:rsidRDefault="008473EC" w:rsidP="008473EC">
      <w:pPr>
        <w:jc w:val="both"/>
        <w:rPr>
          <w:sz w:val="26"/>
          <w:szCs w:val="26"/>
        </w:rPr>
      </w:pPr>
    </w:p>
    <w:p w:rsidR="008473EC" w:rsidRDefault="008473EC" w:rsidP="008473EC">
      <w:pPr>
        <w:jc w:val="both"/>
        <w:rPr>
          <w:sz w:val="26"/>
          <w:szCs w:val="26"/>
        </w:rPr>
      </w:pPr>
    </w:p>
    <w:p w:rsidR="008473EC" w:rsidRDefault="008473EC"/>
    <w:sectPr w:rsidR="008473EC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D48" w:rsidRDefault="00426D48">
      <w:r>
        <w:separator/>
      </w:r>
    </w:p>
  </w:endnote>
  <w:endnote w:type="continuationSeparator" w:id="0">
    <w:p w:rsidR="00426D48" w:rsidRDefault="0042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8473EC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8473EC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255745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255745">
      <w:rPr>
        <w:noProof/>
        <w:sz w:val="12"/>
        <w:szCs w:val="12"/>
        <w:u w:val="single"/>
      </w:rPr>
      <w:t>11:52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8473EC">
      <w:rPr>
        <w:noProof/>
        <w:sz w:val="12"/>
        <w:szCs w:val="12"/>
      </w:rPr>
      <w:t>ДОКУМЕНТ1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255745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D48" w:rsidRDefault="00426D48">
      <w:r>
        <w:separator/>
      </w:r>
    </w:p>
  </w:footnote>
  <w:footnote w:type="continuationSeparator" w:id="0">
    <w:p w:rsidR="00426D48" w:rsidRDefault="00426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2.05.2013 № 675 &quot;О принятии долгосрочной муниципальной целевой программы &quot;Повышение безопасности дорожного движения в муниципальном образовании &quot;Невельский городской округ&quot;на 2013-2016 годы&quot;"/>
    <w:docVar w:name="attr2#Вид документа" w:val="OID_TYPE#620219325=Постановления администрации Невельского Городского округа"/>
    <w:docVar w:name="attr3#Автор" w:val="OID_TYPE#620211146=Дениско Павел Дмитриевич - ведущий специалист"/>
    <w:docVar w:name="attr4#Дата поступления" w:val="DATE#{d '2013-10-14'}"/>
    <w:docVar w:name="attr5#Бланк" w:val="OID_TYPE#"/>
    <w:docVar w:name="attr6#Номер документа" w:val="VARCHAR#1486"/>
    <w:docVar w:name="attr7#Дата подписания" w:val="DATE#{d '2013-10-14'}"/>
    <w:docVar w:name="ESED_IDnum" w:val="22/2013-2545"/>
    <w:docVar w:name="ESED_Lock" w:val="0"/>
    <w:docVar w:name="SPD_Annotation" w:val="N 1486 от 14.10.2013 22/2013-2545#О внесении изменений в постановление администрации Невельского городского округа от 22.05.2013 № 675 &quot;О принятии долгосрочной муниципальной целевой программы &quot;Повышение безопасности дорожного движения в муниципальном образовании &quot;Невельский городской округ&quot;на 2013-2016 годы&quot;#Постановления администрации Невельского Городского округа   Дениско Павел Дмитриевич - ведущий специалист#Дата создания редакции: 14.10.2013"/>
    <w:docVar w:name="SPD_AreaName" w:val="Документ (ЕСЭД)"/>
    <w:docVar w:name="SPD_hostURL" w:val="storm"/>
    <w:docVar w:name="SPD_NumDoc" w:val="620266034"/>
    <w:docVar w:name="SPD_vDir" w:val="spd"/>
  </w:docVars>
  <w:rsids>
    <w:rsidRoot w:val="008473EC"/>
    <w:rsid w:val="00255745"/>
    <w:rsid w:val="00426D48"/>
    <w:rsid w:val="008473EC"/>
    <w:rsid w:val="00E269BE"/>
    <w:rsid w:val="00FA526B"/>
    <w:rsid w:val="00F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B79388-C99E-4EFB-9536-44D6E5F0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E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473E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473E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47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473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473E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8473E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>Администрация. Невельск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2013-10-14T04:52:00Z</cp:lastPrinted>
  <dcterms:created xsi:type="dcterms:W3CDTF">2025-02-04T00:52:00Z</dcterms:created>
  <dcterms:modified xsi:type="dcterms:W3CDTF">2025-02-04T00:52:00Z</dcterms:modified>
</cp:coreProperties>
</file>