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E7" w:rsidRDefault="005E3849" w:rsidP="005516E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6E7" w:rsidRDefault="005516E7" w:rsidP="005516E7">
      <w:pPr>
        <w:jc w:val="center"/>
        <w:rPr>
          <w:lang w:val="en-US"/>
        </w:rPr>
      </w:pPr>
    </w:p>
    <w:p w:rsidR="005516E7" w:rsidRDefault="005516E7" w:rsidP="005516E7">
      <w:pPr>
        <w:jc w:val="center"/>
        <w:rPr>
          <w:lang w:val="en-US"/>
        </w:rPr>
      </w:pPr>
    </w:p>
    <w:p w:rsidR="005516E7" w:rsidRDefault="005516E7" w:rsidP="005516E7">
      <w:pPr>
        <w:jc w:val="center"/>
        <w:rPr>
          <w:lang w:val="en-US"/>
        </w:rPr>
      </w:pPr>
    </w:p>
    <w:p w:rsidR="005516E7" w:rsidRDefault="005516E7" w:rsidP="005516E7">
      <w:pPr>
        <w:jc w:val="center"/>
        <w:rPr>
          <w:lang w:val="en-US"/>
        </w:rPr>
      </w:pPr>
    </w:p>
    <w:p w:rsidR="005516E7" w:rsidRDefault="005516E7" w:rsidP="005516E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516E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516E7" w:rsidRDefault="005516E7" w:rsidP="00303A18">
            <w:pPr>
              <w:pStyle w:val="7"/>
            </w:pPr>
            <w:r>
              <w:t>ПОСТАНОВЛЕНИЕ</w:t>
            </w:r>
          </w:p>
          <w:p w:rsidR="005516E7" w:rsidRDefault="005516E7" w:rsidP="00303A1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516E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516E7" w:rsidRDefault="005E3849" w:rsidP="00303A1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6E7" w:rsidRDefault="00E12077" w:rsidP="005516E7">
                                  <w:r>
                                    <w:t>1514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516E7" w:rsidRDefault="00E12077" w:rsidP="005516E7">
                            <w:r>
                              <w:t>1514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6E7" w:rsidRDefault="00E12077" w:rsidP="005516E7">
                                  <w:r>
                                    <w:t>28.09.2016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516E7" w:rsidRDefault="00E12077" w:rsidP="005516E7">
                            <w:r>
                              <w:t>28.09.2016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6E7">
              <w:rPr>
                <w:rFonts w:ascii="Courier New" w:hAnsi="Courier New" w:cs="Courier New"/>
              </w:rPr>
              <w:t>от              №</w:t>
            </w:r>
          </w:p>
          <w:p w:rsidR="005516E7" w:rsidRDefault="005516E7" w:rsidP="00303A1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516E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516E7" w:rsidRDefault="005516E7" w:rsidP="00303A1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516E7" w:rsidRDefault="005516E7" w:rsidP="00303A18">
            <w:pPr>
              <w:spacing w:after="240"/>
              <w:ind w:left="539"/>
              <w:jc w:val="center"/>
            </w:pPr>
          </w:p>
        </w:tc>
      </w:tr>
      <w:tr w:rsidR="005516E7" w:rsidRPr="005516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516E7" w:rsidRPr="005516E7" w:rsidRDefault="005516E7" w:rsidP="005516E7">
            <w:pPr>
              <w:jc w:val="both"/>
              <w:rPr>
                <w:sz w:val="28"/>
                <w:szCs w:val="28"/>
              </w:rPr>
            </w:pPr>
            <w:r w:rsidRPr="005516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516E7">
              <w:rPr>
                <w:sz w:val="28"/>
                <w:szCs w:val="28"/>
              </w:rPr>
              <w:t xml:space="preserve"> организации и содержании мониторинга обеспечения выплаты заработной платы работникам организаций всех форм собственности в Невельском городском округе</w:t>
            </w:r>
          </w:p>
        </w:tc>
        <w:tc>
          <w:tcPr>
            <w:tcW w:w="5103" w:type="dxa"/>
          </w:tcPr>
          <w:p w:rsidR="005516E7" w:rsidRPr="005516E7" w:rsidRDefault="005516E7" w:rsidP="005516E7">
            <w:pPr>
              <w:jc w:val="both"/>
              <w:rPr>
                <w:sz w:val="28"/>
                <w:szCs w:val="28"/>
              </w:rPr>
            </w:pPr>
          </w:p>
        </w:tc>
      </w:tr>
      <w:tr w:rsidR="005516E7" w:rsidRPr="005516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516E7" w:rsidRPr="005516E7" w:rsidRDefault="005516E7" w:rsidP="005516E7">
            <w:pPr>
              <w:jc w:val="both"/>
              <w:rPr>
                <w:sz w:val="28"/>
                <w:szCs w:val="28"/>
              </w:rPr>
            </w:pPr>
          </w:p>
        </w:tc>
      </w:tr>
    </w:tbl>
    <w:p w:rsidR="005516E7" w:rsidRPr="005516E7" w:rsidRDefault="005516E7" w:rsidP="005516E7">
      <w:pPr>
        <w:ind w:firstLine="708"/>
        <w:jc w:val="both"/>
        <w:rPr>
          <w:sz w:val="28"/>
          <w:szCs w:val="28"/>
        </w:rPr>
      </w:pPr>
      <w:r w:rsidRPr="005516E7">
        <w:rPr>
          <w:sz w:val="28"/>
          <w:szCs w:val="28"/>
        </w:rPr>
        <w:t xml:space="preserve">С целью принятия своевременных мер по выявляемым фактам и недопущения роста просроченной задолженности по заработной плате, во исполнение постановления Правительства Сахалинской области № 436 от 30.08.2016г., руководствуясь ст. </w:t>
      </w:r>
      <w:r>
        <w:rPr>
          <w:sz w:val="28"/>
          <w:szCs w:val="28"/>
        </w:rPr>
        <w:t xml:space="preserve">ст. </w:t>
      </w:r>
      <w:r w:rsidRPr="005516E7">
        <w:rPr>
          <w:sz w:val="28"/>
          <w:szCs w:val="28"/>
        </w:rPr>
        <w:t xml:space="preserve">44, 45 Устава муниципального образования «Невельский городской округ», администрация Невельского городского округа  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>ПОСТАНОВЛЯЕТ: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>1. Утвердить Порядок организации и содержания мониторинга обеспечения выплаты заработной платы работникам организаций всех форм собственности в Невельском городском округе (далее – Порядок) (прилагается).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 xml:space="preserve">2. Структурным подразделениям администрации Невельского городского круга (отдел образования администрации Невельского городского округа – Тен О.Д., отдел капитального строительства администрации Невельского городского округа – Косицына С.В., отдел жилищного и коммунального хозяйства администрации Невельского городского округа – Герасимова С.А., отдел культуры администрации Невельского городского </w:t>
      </w:r>
      <w:r w:rsidRPr="005516E7">
        <w:rPr>
          <w:sz w:val="28"/>
          <w:szCs w:val="28"/>
        </w:rPr>
        <w:lastRenderedPageBreak/>
        <w:t xml:space="preserve">округа – Николина О.А., отдел физической культуры, спорта и молодежной политики администрации Невельского городского округа – Войтко Д.Е., комитет экономического развития и потребительского рынка администрации Невельского городского округа – Гуртовенко И.В.) назначить ответственных лиц и обеспечить предоставление сведений в комитет экономического развития и потребительского рынка администрации Невельского городского округа, согласованных с курируемыми вице-мэрами Невельского  городского округа, ежемесячно (до 03 числа месяца, следующего за отчетным периодом) информацию о задолженности по выплате заработной платы по курируемым отраслям и подведомственным учреждениям (с указанием предприятий, организаций и учреждений), по форме, предусмотренной приложением к Порядку, утвержденному настоящим </w:t>
      </w:r>
      <w:r>
        <w:rPr>
          <w:sz w:val="28"/>
          <w:szCs w:val="28"/>
        </w:rPr>
        <w:t>п</w:t>
      </w:r>
      <w:r w:rsidRPr="005516E7">
        <w:rPr>
          <w:sz w:val="28"/>
          <w:szCs w:val="28"/>
        </w:rPr>
        <w:t>остановлением.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>3. Комитету экономического развития и потребительского рынка администрации Невельского городского округа (Гуртовенко И.В.) ежемесячно (до 05 числа месяца, следующего за отчетным периодом) предоставлять сводную информацию о задолженности по выплате заработной платы в Агентство по труду и занятости населения Сахалинской области по форме, предусмотренной приложением к Порядку, утвержденному настоящим Постановлением.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>4.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>5. Контроль за деятельностью структурных подразделений администрации Невельского городского округа по предоставлению информации о задолженности по выплате заработной платы возложить на вице – мэров Невельского городского округа по курируемым отраслям, в соответствии с распределением обязанностей.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ab/>
        <w:t>6. Контроль за исполнением п. 3 настоящего постановления возложить на вице - мэра Невельского городского округа Сидорук Т.З.</w:t>
      </w: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</w:p>
    <w:p w:rsidR="005516E7" w:rsidRPr="005516E7" w:rsidRDefault="005516E7" w:rsidP="005516E7">
      <w:pPr>
        <w:jc w:val="both"/>
        <w:rPr>
          <w:sz w:val="28"/>
          <w:szCs w:val="28"/>
        </w:rPr>
      </w:pPr>
      <w:r w:rsidRPr="005516E7">
        <w:rPr>
          <w:sz w:val="28"/>
          <w:szCs w:val="28"/>
        </w:rPr>
        <w:t>Мэр Невельского</w:t>
      </w:r>
      <w:r>
        <w:rPr>
          <w:sz w:val="28"/>
          <w:szCs w:val="28"/>
        </w:rPr>
        <w:t xml:space="preserve"> </w:t>
      </w:r>
      <w:r w:rsidRPr="005516E7">
        <w:rPr>
          <w:sz w:val="28"/>
          <w:szCs w:val="28"/>
        </w:rPr>
        <w:t xml:space="preserve"> городского округа</w:t>
      </w:r>
      <w:r w:rsidRPr="005516E7">
        <w:rPr>
          <w:sz w:val="28"/>
          <w:szCs w:val="28"/>
        </w:rPr>
        <w:tab/>
      </w:r>
      <w:r w:rsidRPr="005516E7">
        <w:rPr>
          <w:sz w:val="28"/>
          <w:szCs w:val="28"/>
        </w:rPr>
        <w:tab/>
      </w:r>
      <w:r w:rsidRPr="005516E7">
        <w:rPr>
          <w:sz w:val="28"/>
          <w:szCs w:val="28"/>
        </w:rPr>
        <w:tab/>
        <w:t xml:space="preserve">                 В.Н. Пак</w:t>
      </w: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Default="005516E7" w:rsidP="005516E7">
      <w:pPr>
        <w:ind w:left="4820"/>
        <w:jc w:val="right"/>
      </w:pPr>
    </w:p>
    <w:p w:rsidR="005516E7" w:rsidRPr="0029144B" w:rsidRDefault="005516E7" w:rsidP="005516E7">
      <w:pPr>
        <w:ind w:left="4820"/>
        <w:jc w:val="right"/>
      </w:pPr>
      <w:r w:rsidRPr="0029144B">
        <w:lastRenderedPageBreak/>
        <w:t xml:space="preserve">Утвержден </w:t>
      </w:r>
    </w:p>
    <w:p w:rsidR="005516E7" w:rsidRPr="0029144B" w:rsidRDefault="005516E7" w:rsidP="005516E7">
      <w:pPr>
        <w:ind w:left="4820"/>
        <w:jc w:val="right"/>
      </w:pPr>
      <w:r w:rsidRPr="0029144B">
        <w:t xml:space="preserve">постановлением </w:t>
      </w:r>
      <w:r>
        <w:t xml:space="preserve">администрации </w:t>
      </w:r>
      <w:r w:rsidRPr="0029144B">
        <w:t>Невельского городского округа</w:t>
      </w:r>
    </w:p>
    <w:p w:rsidR="005516E7" w:rsidRPr="0029144B" w:rsidRDefault="005516E7" w:rsidP="005516E7">
      <w:pPr>
        <w:ind w:left="4820"/>
        <w:jc w:val="right"/>
      </w:pPr>
      <w:r w:rsidRPr="0029144B">
        <w:t xml:space="preserve">от </w:t>
      </w:r>
      <w:r>
        <w:t>28.09.2016г.</w:t>
      </w:r>
      <w:r w:rsidRPr="0029144B">
        <w:t xml:space="preserve"> №</w:t>
      </w:r>
      <w:r>
        <w:t xml:space="preserve"> 1514</w:t>
      </w:r>
    </w:p>
    <w:p w:rsidR="005516E7" w:rsidRPr="0029144B" w:rsidRDefault="005516E7" w:rsidP="005516E7">
      <w:pPr>
        <w:rPr>
          <w:sz w:val="28"/>
          <w:szCs w:val="28"/>
        </w:rPr>
      </w:pPr>
    </w:p>
    <w:p w:rsidR="005516E7" w:rsidRPr="000C6430" w:rsidRDefault="005516E7" w:rsidP="005516E7">
      <w:pPr>
        <w:tabs>
          <w:tab w:val="left" w:pos="3840"/>
          <w:tab w:val="center" w:pos="4677"/>
        </w:tabs>
        <w:jc w:val="center"/>
        <w:rPr>
          <w:b/>
          <w:bCs/>
          <w:sz w:val="26"/>
          <w:szCs w:val="26"/>
        </w:rPr>
      </w:pPr>
      <w:r w:rsidRPr="000C6430">
        <w:rPr>
          <w:b/>
          <w:bCs/>
          <w:sz w:val="26"/>
          <w:szCs w:val="26"/>
        </w:rPr>
        <w:t>Порядок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0C6430">
        <w:rPr>
          <w:b/>
          <w:bCs/>
          <w:sz w:val="26"/>
          <w:szCs w:val="26"/>
        </w:rPr>
        <w:t>организации и содержания мониторинга обеспечения выплаты заработной платы работникам организаций всех форм собственности в Невельском городском округе</w:t>
      </w:r>
    </w:p>
    <w:p w:rsidR="005516E7" w:rsidRPr="000C6430" w:rsidRDefault="005516E7" w:rsidP="005516E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Настоящий Порядок организации и содержания мониторинга обеспечения выплаты заработной платы работникам организаций всех форм собственности (далее - Порядок) разработан в целях принятия своевременных мер по вновь выявленным фактам и недопущения роста просроченной задолженности по заработной плате.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Порядок устанавливает правила проведения мониторинга обеспечения выплаты заработной платы работникам организаций всех форм собственности (далее - Мониторинг).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Мониторинг осуществляется структурными подразделениями администрации Невельского городского округа.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Мониторинг включает в себя сбор, анализ сведений о задолженности по заработной плате перед работниками организаций Невельского городского округа и принятие соответствующих решений.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целях осуществления Мониторинга структурные подразделения администрации Невельского городского округа представляют ежемесячно в срок не позднее 3-го числа месяца, следующего за отчетным, в комитет экономического развития и потребительского рынка администрации Невельского городского округа (далее – Комитет) </w:t>
      </w:r>
      <w:hyperlink r:id="rId7" w:history="1">
        <w:r w:rsidRPr="000C6430">
          <w:rPr>
            <w:sz w:val="26"/>
            <w:szCs w:val="26"/>
          </w:rPr>
          <w:t>сведения</w:t>
        </w:r>
      </w:hyperlink>
      <w:r>
        <w:rPr>
          <w:sz w:val="26"/>
          <w:szCs w:val="26"/>
        </w:rPr>
        <w:t xml:space="preserve"> о задолженности по выплате заработной платы в организациях и учреждений курируемых отраслей согласно форме к настоящему Порядку.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Комитет осуществляет сбор и упорядочение информации, поступившей от структурных подразделений.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Сводная информация, поступившая в Комитет от структурных подразделений, направляется Комитетом в адрес Агентства по труду и занятости населения Сахалинской области.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Структурные подразделения при поступлении в их адрес из любых источников информации о наличии задолженности по выплате заработной платы работникам организаций всех форм собственности информируют о данных фактах Комитет.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Комитет в целях осуществления оперативного Мониторинга в двухдневный срок с момента поступления в его адрес информации об имеющейся задолженности представляют в Агентство по труду и занятости населения Сахалинской области </w:t>
      </w:r>
      <w:hyperlink r:id="rId8" w:history="1">
        <w:r w:rsidRPr="0015138E">
          <w:rPr>
            <w:sz w:val="26"/>
            <w:szCs w:val="26"/>
          </w:rPr>
          <w:t>сведения</w:t>
        </w:r>
      </w:hyperlink>
      <w:r>
        <w:rPr>
          <w:sz w:val="26"/>
          <w:szCs w:val="26"/>
        </w:rPr>
        <w:t xml:space="preserve"> согласно форме к настоящему Порядку и информирует о данных фактах органы надзора и контроля.</w:t>
      </w: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16E7" w:rsidRDefault="005516E7" w:rsidP="00551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5516E7" w:rsidSect="00E12077">
          <w:pgSz w:w="11906" w:h="16838"/>
          <w:pgMar w:top="1438" w:right="850" w:bottom="1258" w:left="1701" w:header="708" w:footer="708" w:gutter="0"/>
          <w:cols w:space="708"/>
          <w:docGrid w:linePitch="360"/>
        </w:sectPr>
      </w:pPr>
    </w:p>
    <w:p w:rsidR="005516E7" w:rsidRPr="009E1933" w:rsidRDefault="005516E7" w:rsidP="005516E7">
      <w:pPr>
        <w:jc w:val="right"/>
        <w:rPr>
          <w:b/>
          <w:bCs/>
          <w:sz w:val="26"/>
          <w:szCs w:val="26"/>
        </w:rPr>
      </w:pPr>
      <w:r w:rsidRPr="009E1933">
        <w:rPr>
          <w:b/>
          <w:bCs/>
          <w:sz w:val="26"/>
          <w:szCs w:val="26"/>
        </w:rPr>
        <w:lastRenderedPageBreak/>
        <w:t xml:space="preserve">Форма </w:t>
      </w:r>
    </w:p>
    <w:p w:rsidR="005516E7" w:rsidRDefault="005516E7" w:rsidP="005516E7">
      <w:pPr>
        <w:jc w:val="right"/>
      </w:pPr>
      <w:r w:rsidRPr="00E5433D">
        <w:t xml:space="preserve">к Порядку организации и содержании мониторинга </w:t>
      </w:r>
    </w:p>
    <w:p w:rsidR="005516E7" w:rsidRDefault="005516E7" w:rsidP="005516E7">
      <w:pPr>
        <w:jc w:val="right"/>
      </w:pPr>
      <w:r w:rsidRPr="00E5433D">
        <w:t xml:space="preserve">обеспечения выплаты заработной платы работникам </w:t>
      </w:r>
    </w:p>
    <w:p w:rsidR="005516E7" w:rsidRDefault="005516E7" w:rsidP="005516E7">
      <w:pPr>
        <w:jc w:val="right"/>
      </w:pPr>
      <w:r w:rsidRPr="00E5433D">
        <w:t xml:space="preserve">организаций всех форм собственности в Невельском городском округе, </w:t>
      </w:r>
    </w:p>
    <w:p w:rsidR="005516E7" w:rsidRDefault="005516E7" w:rsidP="005516E7">
      <w:pPr>
        <w:jc w:val="right"/>
      </w:pPr>
      <w:r>
        <w:t>утвержденному п</w:t>
      </w:r>
      <w:r w:rsidRPr="00E5433D">
        <w:t xml:space="preserve">остановлением администрации </w:t>
      </w:r>
    </w:p>
    <w:p w:rsidR="005516E7" w:rsidRDefault="005516E7" w:rsidP="005516E7">
      <w:pPr>
        <w:jc w:val="right"/>
      </w:pPr>
      <w:r w:rsidRPr="00E5433D">
        <w:t xml:space="preserve">Невельского городского округа </w:t>
      </w:r>
    </w:p>
    <w:p w:rsidR="005516E7" w:rsidRDefault="005516E7" w:rsidP="005516E7">
      <w:pPr>
        <w:jc w:val="right"/>
      </w:pPr>
      <w:r w:rsidRPr="00E5433D">
        <w:t xml:space="preserve">от </w:t>
      </w:r>
      <w:r>
        <w:t>28.09.2016г.</w:t>
      </w:r>
      <w:r w:rsidRPr="00E5433D">
        <w:t xml:space="preserve"> №</w:t>
      </w:r>
      <w:r>
        <w:t xml:space="preserve"> 1514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>СВЕДЕНИЯ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>о задолженности по заработной плате перед работниками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 xml:space="preserve">организаций </w:t>
      </w:r>
      <w:r>
        <w:rPr>
          <w:b/>
          <w:bCs/>
        </w:rPr>
        <w:t>Невельского городского округа</w:t>
      </w:r>
      <w:r w:rsidRPr="00E5433D">
        <w:rPr>
          <w:b/>
          <w:bCs/>
        </w:rPr>
        <w:t>, представляемые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>____________________________________________________________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 xml:space="preserve">(наименование </w:t>
      </w:r>
      <w:r>
        <w:rPr>
          <w:b/>
          <w:bCs/>
        </w:rPr>
        <w:t>структурного подразделения</w:t>
      </w:r>
      <w:r w:rsidRPr="00E5433D">
        <w:rPr>
          <w:b/>
          <w:bCs/>
        </w:rPr>
        <w:t>)</w:t>
      </w:r>
    </w:p>
    <w:p w:rsidR="005516E7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  <w:r w:rsidRPr="00E5433D">
        <w:rPr>
          <w:b/>
          <w:bCs/>
        </w:rPr>
        <w:t>по состоянию на "_</w:t>
      </w:r>
      <w:r>
        <w:rPr>
          <w:b/>
          <w:bCs/>
        </w:rPr>
        <w:t>__</w:t>
      </w:r>
      <w:r w:rsidRPr="00E5433D">
        <w:rPr>
          <w:b/>
          <w:bCs/>
        </w:rPr>
        <w:t>_" _____________ 20__ г.</w:t>
      </w:r>
    </w:p>
    <w:p w:rsidR="005516E7" w:rsidRPr="00E5433D" w:rsidRDefault="005516E7" w:rsidP="005516E7">
      <w:pPr>
        <w:widowControl w:val="0"/>
        <w:autoSpaceDE w:val="0"/>
        <w:autoSpaceDN w:val="0"/>
        <w:jc w:val="center"/>
        <w:rPr>
          <w:b/>
          <w:bCs/>
        </w:rPr>
      </w:pPr>
    </w:p>
    <w:tbl>
      <w:tblPr>
        <w:tblW w:w="1608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1135"/>
        <w:gridCol w:w="567"/>
        <w:gridCol w:w="1020"/>
        <w:gridCol w:w="907"/>
        <w:gridCol w:w="964"/>
        <w:gridCol w:w="710"/>
        <w:gridCol w:w="652"/>
        <w:gridCol w:w="992"/>
        <w:gridCol w:w="992"/>
        <w:gridCol w:w="993"/>
        <w:gridCol w:w="992"/>
        <w:gridCol w:w="1077"/>
        <w:gridCol w:w="1020"/>
        <w:gridCol w:w="794"/>
        <w:gridCol w:w="1361"/>
        <w:gridCol w:w="1417"/>
      </w:tblGrid>
      <w:tr w:rsidR="005516E7" w:rsidRPr="00B01FB2">
        <w:tc>
          <w:tcPr>
            <w:tcW w:w="492" w:type="dxa"/>
            <w:vMerge w:val="restart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N пп.</w:t>
            </w:r>
          </w:p>
        </w:tc>
        <w:tc>
          <w:tcPr>
            <w:tcW w:w="5955" w:type="dxa"/>
            <w:gridSpan w:val="7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066" w:type="dxa"/>
            <w:gridSpan w:val="6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Задолженность по заработной плате</w:t>
            </w:r>
          </w:p>
        </w:tc>
        <w:tc>
          <w:tcPr>
            <w:tcW w:w="2155" w:type="dxa"/>
            <w:gridSpan w:val="2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Принимаемые меры</w:t>
            </w:r>
          </w:p>
        </w:tc>
        <w:tc>
          <w:tcPr>
            <w:tcW w:w="1417" w:type="dxa"/>
            <w:vMerge w:val="restart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Планируемые сроки погашения задолженности по заработной плате</w:t>
            </w:r>
          </w:p>
        </w:tc>
      </w:tr>
      <w:tr w:rsidR="005516E7" w:rsidRPr="00B01FB2">
        <w:tc>
          <w:tcPr>
            <w:tcW w:w="492" w:type="dxa"/>
            <w:vMerge/>
          </w:tcPr>
          <w:p w:rsidR="005516E7" w:rsidRPr="00B01FB2" w:rsidRDefault="005516E7" w:rsidP="00303A1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ИНН</w:t>
            </w: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90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общая численность работников (чел.)</w:t>
            </w:r>
          </w:p>
        </w:tc>
        <w:tc>
          <w:tcPr>
            <w:tcW w:w="96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71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адрес</w:t>
            </w:r>
          </w:p>
        </w:tc>
        <w:tc>
          <w:tcPr>
            <w:tcW w:w="65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 xml:space="preserve">на отчетную дату (тыс. руб.) </w:t>
            </w:r>
            <w:hyperlink w:anchor="P127" w:history="1">
              <w:r w:rsidRPr="00B01FB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за предыдущий отчетный период (тыс. руб.)</w:t>
            </w:r>
          </w:p>
        </w:tc>
        <w:tc>
          <w:tcPr>
            <w:tcW w:w="993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снижение, рост задолженности за отчетный период (тыс. руб.)</w:t>
            </w: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количество работников, перед которыми имеется задолженность (чел.)</w:t>
            </w:r>
          </w:p>
        </w:tc>
        <w:tc>
          <w:tcPr>
            <w:tcW w:w="107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период образования задолженности</w:t>
            </w: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причины возникновения задолженности</w:t>
            </w:r>
          </w:p>
        </w:tc>
        <w:tc>
          <w:tcPr>
            <w:tcW w:w="79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собственником</w:t>
            </w:r>
          </w:p>
        </w:tc>
        <w:tc>
          <w:tcPr>
            <w:tcW w:w="1361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 xml:space="preserve">органом </w:t>
            </w:r>
            <w:r>
              <w:rPr>
                <w:sz w:val="22"/>
                <w:szCs w:val="22"/>
              </w:rPr>
              <w:t>местного самоуправления</w:t>
            </w:r>
          </w:p>
        </w:tc>
        <w:tc>
          <w:tcPr>
            <w:tcW w:w="1417" w:type="dxa"/>
            <w:vMerge/>
          </w:tcPr>
          <w:p w:rsidR="005516E7" w:rsidRPr="00B01FB2" w:rsidRDefault="005516E7" w:rsidP="00303A1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</w:tc>
      </w:tr>
      <w:tr w:rsidR="005516E7" w:rsidRPr="00B01FB2">
        <w:tc>
          <w:tcPr>
            <w:tcW w:w="4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7</w:t>
            </w:r>
          </w:p>
        </w:tc>
        <w:tc>
          <w:tcPr>
            <w:tcW w:w="65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13</w:t>
            </w: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15</w:t>
            </w:r>
          </w:p>
        </w:tc>
        <w:tc>
          <w:tcPr>
            <w:tcW w:w="1361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1FB2">
              <w:rPr>
                <w:sz w:val="22"/>
                <w:szCs w:val="22"/>
              </w:rPr>
              <w:t>17</w:t>
            </w:r>
          </w:p>
        </w:tc>
      </w:tr>
      <w:tr w:rsidR="005516E7" w:rsidRPr="00B01FB2">
        <w:tc>
          <w:tcPr>
            <w:tcW w:w="4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516E7" w:rsidRPr="00B01FB2" w:rsidRDefault="005516E7" w:rsidP="00303A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516E7" w:rsidRPr="00B01FB2" w:rsidRDefault="005516E7" w:rsidP="005516E7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B01FB2">
        <w:rPr>
          <w:sz w:val="22"/>
          <w:szCs w:val="22"/>
        </w:rPr>
        <w:t>Примечание:</w:t>
      </w:r>
    </w:p>
    <w:p w:rsidR="005516E7" w:rsidRPr="00B01FB2" w:rsidRDefault="005516E7" w:rsidP="005516E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bookmarkStart w:id="1" w:name="P127"/>
      <w:bookmarkEnd w:id="1"/>
      <w:r w:rsidRPr="00B01FB2">
        <w:rPr>
          <w:sz w:val="22"/>
          <w:szCs w:val="22"/>
        </w:rPr>
        <w:t>&lt;*&gt; При погашении задолженности по заработной плате в отчетном месяце проставляется цифра "0".</w:t>
      </w:r>
    </w:p>
    <w:sectPr w:rsidR="005516E7" w:rsidRPr="00B01FB2" w:rsidSect="005516E7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69" w:rsidRDefault="00EE0969">
      <w:r>
        <w:separator/>
      </w:r>
    </w:p>
  </w:endnote>
  <w:endnote w:type="continuationSeparator" w:id="0">
    <w:p w:rsidR="00EE0969" w:rsidRDefault="00E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E1207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E1207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E384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E3849">
      <w:rPr>
        <w:noProof/>
        <w:sz w:val="12"/>
        <w:szCs w:val="12"/>
        <w:u w:val="single"/>
      </w:rPr>
      <w:t>11:48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E12077">
      <w:rPr>
        <w:noProof/>
        <w:sz w:val="12"/>
        <w:szCs w:val="12"/>
      </w:rPr>
      <w:t>C:\DOCUME~1\ND198~1.POL\LOCALS~1\TEMP\11_08_05_11.RTF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617D8">
      <w:rPr>
        <w:noProof/>
        <w:sz w:val="12"/>
        <w:szCs w:val="12"/>
        <w:u w:val="single"/>
      </w:rPr>
      <w:t>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69" w:rsidRDefault="00EE0969">
      <w:r>
        <w:separator/>
      </w:r>
    </w:p>
  </w:footnote>
  <w:footnote w:type="continuationSeparator" w:id="0">
    <w:p w:rsidR="00EE0969" w:rsidRDefault="00EE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29'}"/>
    <w:docVar w:name="attr1#Наименование" w:val="VARCHAR#Об организации и содержании  мониторинга обеспечения выплаты заработной платы  работникам организаций  всех форм собственности в Невельском городском округе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28'}"/>
    <w:docVar w:name="attr5#Бланк" w:val="OID_TYPE#"/>
    <w:docVar w:name="attr6#Номер документа" w:val="VARCHAR#1514"/>
    <w:docVar w:name="attr7#Дата подписания" w:val="DATE#{d '2016-09-28'}"/>
    <w:docVar w:name="ESED_AutorEdition" w:val="Полякова Нина Васильевна"/>
    <w:docVar w:name="ESED_Edition" w:val="2"/>
    <w:docVar w:name="ESED_IDnum" w:val="21/2016-2361"/>
    <w:docVar w:name="ESED_Lock" w:val="1"/>
    <w:docVar w:name="SPD_Annotation" w:val="N 1514 от 28.09.2016 22/2016-2361#Об организации и содержании  мониторинга обеспечения выплаты заработной платы  работникам организаций  всех форм собственности в Невельском городском округе#Постановления администрации Невельского Городского округа   Гуртовенко Ирина Валерьевна - и.о. начальника отдела экономики#Дата создания редакции: 28.09.2016"/>
    <w:docVar w:name="SPD_AreaName" w:val="Документ (ЕСЭД)"/>
    <w:docVar w:name="SPD_hostURL" w:val="storm"/>
    <w:docVar w:name="SPD_NumDoc" w:val="620298310"/>
    <w:docVar w:name="SPD_vDir" w:val="spd"/>
  </w:docVars>
  <w:rsids>
    <w:rsidRoot w:val="005516E7"/>
    <w:rsid w:val="000C6430"/>
    <w:rsid w:val="0015138E"/>
    <w:rsid w:val="0029144B"/>
    <w:rsid w:val="00303A18"/>
    <w:rsid w:val="004617D8"/>
    <w:rsid w:val="005516E7"/>
    <w:rsid w:val="005E3849"/>
    <w:rsid w:val="00915348"/>
    <w:rsid w:val="009E1933"/>
    <w:rsid w:val="00B01FB2"/>
    <w:rsid w:val="00E12077"/>
    <w:rsid w:val="00E269BE"/>
    <w:rsid w:val="00E5433D"/>
    <w:rsid w:val="00E772EA"/>
    <w:rsid w:val="00E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FA8EF-013D-4637-BF38-FFC8FF7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E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16E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16E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51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516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516E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77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C67803F6CD5706042D94B2ADCFB2C4653FD773D2413274F5AFABC16BEFA4E516E27D06A893BFA9E611Ae2C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CC67803F6CD5706042D94B2ADCFB2C4653FD773D2413274F5AFABC16BEFA4E516E27D06A893BFA9E611Ae2C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Company>Администрация. Невельск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2016-09-29T00:08:00Z</cp:lastPrinted>
  <dcterms:created xsi:type="dcterms:W3CDTF">2025-01-29T00:48:00Z</dcterms:created>
  <dcterms:modified xsi:type="dcterms:W3CDTF">2025-01-29T00:48:00Z</dcterms:modified>
</cp:coreProperties>
</file>