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9A" w:rsidRDefault="00D33412" w:rsidP="0020569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69A" w:rsidRDefault="0020569A" w:rsidP="0020569A">
      <w:pPr>
        <w:jc w:val="center"/>
        <w:rPr>
          <w:lang w:val="en-US"/>
        </w:rPr>
      </w:pPr>
    </w:p>
    <w:p w:rsidR="0020569A" w:rsidRDefault="0020569A" w:rsidP="0020569A">
      <w:pPr>
        <w:jc w:val="center"/>
        <w:rPr>
          <w:lang w:val="en-US"/>
        </w:rPr>
      </w:pPr>
    </w:p>
    <w:p w:rsidR="0020569A" w:rsidRDefault="0020569A" w:rsidP="0020569A">
      <w:pPr>
        <w:jc w:val="center"/>
        <w:rPr>
          <w:lang w:val="en-US"/>
        </w:rPr>
      </w:pPr>
    </w:p>
    <w:p w:rsidR="0020569A" w:rsidRDefault="0020569A" w:rsidP="0020569A">
      <w:pPr>
        <w:jc w:val="center"/>
        <w:rPr>
          <w:lang w:val="en-US"/>
        </w:rPr>
      </w:pPr>
    </w:p>
    <w:p w:rsidR="0020569A" w:rsidRDefault="0020569A" w:rsidP="0020569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0569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0569A" w:rsidRDefault="0020569A" w:rsidP="00CB69E3">
            <w:pPr>
              <w:pStyle w:val="7"/>
            </w:pPr>
            <w:r>
              <w:t>ПОСТАНОВЛЕНИЕ</w:t>
            </w:r>
          </w:p>
          <w:p w:rsidR="0020569A" w:rsidRDefault="0020569A" w:rsidP="00CB69E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0569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0569A" w:rsidRDefault="00D33412" w:rsidP="00CB69E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3175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547B" w:rsidRDefault="00615AF8" w:rsidP="0020569A">
                                  <w:r>
                                    <w:t>1515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4547B" w:rsidRDefault="00615AF8" w:rsidP="0020569A">
                            <w:r>
                              <w:t>1515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4445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547B" w:rsidRDefault="00615AF8" w:rsidP="0020569A">
                                  <w:r>
                                    <w:t>28.09.2016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4547B" w:rsidRDefault="00615AF8" w:rsidP="0020569A">
                            <w:r>
                              <w:t>28.09.2016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569A">
              <w:rPr>
                <w:rFonts w:ascii="Courier New" w:hAnsi="Courier New" w:cs="Courier New"/>
              </w:rPr>
              <w:t>от              №</w:t>
            </w:r>
          </w:p>
          <w:p w:rsidR="0020569A" w:rsidRDefault="0020569A" w:rsidP="00CB69E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0569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0569A" w:rsidRDefault="0020569A" w:rsidP="00CB69E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0569A" w:rsidRDefault="0020569A" w:rsidP="00CB69E3">
            <w:pPr>
              <w:spacing w:after="240"/>
              <w:ind w:left="539"/>
              <w:jc w:val="center"/>
            </w:pPr>
          </w:p>
        </w:tc>
      </w:tr>
      <w:tr w:rsidR="0020569A" w:rsidRPr="0024547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0569A" w:rsidRPr="0024547B" w:rsidRDefault="0024547B" w:rsidP="0024547B">
            <w:pPr>
              <w:jc w:val="both"/>
              <w:rPr>
                <w:sz w:val="28"/>
                <w:szCs w:val="28"/>
              </w:rPr>
            </w:pPr>
            <w:r w:rsidRPr="0024547B">
              <w:rPr>
                <w:sz w:val="28"/>
                <w:szCs w:val="28"/>
              </w:rPr>
              <w:t>Порядке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</w:t>
            </w:r>
          </w:p>
        </w:tc>
        <w:tc>
          <w:tcPr>
            <w:tcW w:w="5103" w:type="dxa"/>
          </w:tcPr>
          <w:p w:rsidR="0020569A" w:rsidRPr="0024547B" w:rsidRDefault="0020569A" w:rsidP="0024547B">
            <w:pPr>
              <w:jc w:val="both"/>
              <w:rPr>
                <w:sz w:val="28"/>
                <w:szCs w:val="28"/>
              </w:rPr>
            </w:pPr>
          </w:p>
        </w:tc>
      </w:tr>
      <w:tr w:rsidR="0020569A" w:rsidRPr="002454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0569A" w:rsidRPr="0024547B" w:rsidRDefault="0020569A" w:rsidP="0024547B">
            <w:pPr>
              <w:jc w:val="both"/>
              <w:rPr>
                <w:sz w:val="28"/>
                <w:szCs w:val="28"/>
              </w:rPr>
            </w:pPr>
          </w:p>
        </w:tc>
      </w:tr>
    </w:tbl>
    <w:p w:rsidR="0024547B" w:rsidRPr="0024547B" w:rsidRDefault="0024547B" w:rsidP="0024547B">
      <w:pPr>
        <w:ind w:firstLine="708"/>
        <w:jc w:val="both"/>
        <w:rPr>
          <w:sz w:val="28"/>
          <w:szCs w:val="28"/>
        </w:rPr>
      </w:pPr>
      <w:r w:rsidRPr="0024547B">
        <w:rPr>
          <w:sz w:val="28"/>
          <w:szCs w:val="28"/>
        </w:rPr>
        <w:t>В соответствии с муниципальной программой</w:t>
      </w:r>
      <w:r>
        <w:rPr>
          <w:sz w:val="28"/>
          <w:szCs w:val="28"/>
        </w:rPr>
        <w:t xml:space="preserve"> </w:t>
      </w:r>
      <w:r w:rsidRPr="0024547B">
        <w:rPr>
          <w:sz w:val="28"/>
          <w:szCs w:val="28"/>
        </w:rPr>
        <w:t>«Стимулирование экономической активности в муниципальном образовании «Невельский городской округ» на</w:t>
      </w:r>
      <w:r w:rsidR="007B281E" w:rsidRPr="007B281E">
        <w:rPr>
          <w:sz w:val="28"/>
          <w:szCs w:val="28"/>
        </w:rPr>
        <w:t xml:space="preserve"> </w:t>
      </w:r>
      <w:r w:rsidRPr="0024547B">
        <w:rPr>
          <w:sz w:val="28"/>
          <w:szCs w:val="28"/>
        </w:rPr>
        <w:t>2015-2020 годы»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24547B">
        <w:rPr>
          <w:sz w:val="28"/>
          <w:szCs w:val="28"/>
        </w:rPr>
        <w:t xml:space="preserve"> № 662, руководствуясь ст.</w:t>
      </w:r>
      <w:r w:rsidR="00A238A1">
        <w:rPr>
          <w:sz w:val="28"/>
          <w:szCs w:val="28"/>
        </w:rPr>
        <w:t xml:space="preserve"> </w:t>
      </w:r>
      <w:r w:rsidRPr="0024547B">
        <w:rPr>
          <w:sz w:val="28"/>
          <w:szCs w:val="28"/>
        </w:rPr>
        <w:t>ст. 44,</w:t>
      </w:r>
      <w:r w:rsidR="00A238A1">
        <w:rPr>
          <w:sz w:val="28"/>
          <w:szCs w:val="28"/>
        </w:rPr>
        <w:t xml:space="preserve"> </w:t>
      </w:r>
      <w:r w:rsidRPr="0024547B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24547B" w:rsidRPr="0024547B" w:rsidRDefault="0024547B" w:rsidP="0024547B">
      <w:pPr>
        <w:jc w:val="both"/>
        <w:rPr>
          <w:sz w:val="28"/>
          <w:szCs w:val="28"/>
        </w:rPr>
      </w:pPr>
    </w:p>
    <w:p w:rsidR="0024547B" w:rsidRDefault="0024547B" w:rsidP="0024547B">
      <w:pPr>
        <w:jc w:val="both"/>
        <w:rPr>
          <w:sz w:val="28"/>
          <w:szCs w:val="28"/>
        </w:rPr>
      </w:pPr>
      <w:r w:rsidRPr="0024547B">
        <w:rPr>
          <w:sz w:val="28"/>
          <w:szCs w:val="28"/>
        </w:rPr>
        <w:t xml:space="preserve">ПОСТАНОВЛЯЕТ: </w:t>
      </w:r>
    </w:p>
    <w:p w:rsidR="0024547B" w:rsidRPr="0024547B" w:rsidRDefault="0024547B" w:rsidP="0024547B">
      <w:pPr>
        <w:jc w:val="both"/>
        <w:rPr>
          <w:sz w:val="28"/>
          <w:szCs w:val="28"/>
        </w:rPr>
      </w:pPr>
    </w:p>
    <w:p w:rsidR="0024547B" w:rsidRPr="0024547B" w:rsidRDefault="0024547B" w:rsidP="0024547B">
      <w:pPr>
        <w:ind w:firstLine="708"/>
        <w:jc w:val="both"/>
        <w:rPr>
          <w:sz w:val="28"/>
          <w:szCs w:val="28"/>
        </w:rPr>
      </w:pPr>
      <w:r w:rsidRPr="0024547B">
        <w:rPr>
          <w:sz w:val="28"/>
          <w:szCs w:val="28"/>
        </w:rPr>
        <w:t>1. Утвердить Порядок предоставления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 (прилагается).</w:t>
      </w:r>
    </w:p>
    <w:p w:rsidR="0024547B" w:rsidRPr="0024547B" w:rsidRDefault="0024547B" w:rsidP="0024547B">
      <w:pPr>
        <w:ind w:firstLine="708"/>
        <w:jc w:val="both"/>
        <w:rPr>
          <w:sz w:val="28"/>
          <w:szCs w:val="28"/>
        </w:rPr>
      </w:pPr>
      <w:r w:rsidRPr="0024547B">
        <w:rPr>
          <w:sz w:val="28"/>
          <w:szCs w:val="28"/>
        </w:rPr>
        <w:t>2. Утвердить форму договора предоставления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 (прилагается).</w:t>
      </w:r>
    </w:p>
    <w:p w:rsidR="0024547B" w:rsidRPr="0024547B" w:rsidRDefault="0024547B" w:rsidP="0024547B">
      <w:pPr>
        <w:ind w:firstLine="708"/>
        <w:jc w:val="both"/>
        <w:rPr>
          <w:sz w:val="28"/>
          <w:szCs w:val="28"/>
        </w:rPr>
      </w:pPr>
      <w:r w:rsidRPr="0024547B">
        <w:rPr>
          <w:sz w:val="28"/>
          <w:szCs w:val="28"/>
        </w:rPr>
        <w:t xml:space="preserve">3. Комитету экономического развития и потребительского рынка администрации Невельского городского округа (Гуртовенко И.В.) в установленные Порядком сроки провести отбор субъектов малого и среднего </w:t>
      </w:r>
      <w:r w:rsidRPr="0024547B">
        <w:rPr>
          <w:sz w:val="28"/>
          <w:szCs w:val="28"/>
        </w:rPr>
        <w:lastRenderedPageBreak/>
        <w:t>предпринимательства для предоставления субсидий на возмещение части затрат на уплату процентов по кредитам, полученным в российских кредитных организациях.</w:t>
      </w:r>
    </w:p>
    <w:p w:rsidR="0024547B" w:rsidRPr="0024547B" w:rsidRDefault="0024547B" w:rsidP="0024547B">
      <w:pPr>
        <w:ind w:firstLine="708"/>
        <w:jc w:val="both"/>
        <w:rPr>
          <w:sz w:val="28"/>
          <w:szCs w:val="28"/>
        </w:rPr>
      </w:pPr>
      <w:r w:rsidRPr="0024547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4547B">
        <w:rPr>
          <w:sz w:val="28"/>
          <w:szCs w:val="28"/>
        </w:rPr>
        <w:t>Признать утратившим силу постановление администрации Невельского городского округа от 19.05.2015г. № 638 «О Порядке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организациях», за исключением п.4.</w:t>
      </w:r>
    </w:p>
    <w:p w:rsidR="0024547B" w:rsidRPr="0024547B" w:rsidRDefault="0024547B" w:rsidP="0024547B">
      <w:pPr>
        <w:ind w:firstLine="708"/>
        <w:jc w:val="both"/>
        <w:rPr>
          <w:sz w:val="28"/>
          <w:szCs w:val="28"/>
        </w:rPr>
      </w:pPr>
      <w:r w:rsidRPr="0024547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4547B">
        <w:rPr>
          <w:sz w:val="28"/>
          <w:szCs w:val="28"/>
        </w:rPr>
        <w:t xml:space="preserve">Опубликовать </w:t>
      </w:r>
      <w:r w:rsidR="007B281E">
        <w:rPr>
          <w:sz w:val="28"/>
          <w:szCs w:val="28"/>
        </w:rPr>
        <w:t xml:space="preserve">настоящее </w:t>
      </w:r>
      <w:r w:rsidRPr="0024547B">
        <w:rPr>
          <w:sz w:val="28"/>
          <w:szCs w:val="28"/>
        </w:rPr>
        <w:t>постановление в газете «Невельские новости» и на официальном сайте администрации Невельского городского округа.</w:t>
      </w:r>
    </w:p>
    <w:p w:rsidR="0024547B" w:rsidRPr="0024547B" w:rsidRDefault="0024547B" w:rsidP="0024547B">
      <w:pPr>
        <w:ind w:firstLine="708"/>
        <w:jc w:val="both"/>
        <w:rPr>
          <w:sz w:val="28"/>
          <w:szCs w:val="28"/>
        </w:rPr>
      </w:pPr>
      <w:r w:rsidRPr="0024547B">
        <w:rPr>
          <w:sz w:val="28"/>
          <w:szCs w:val="28"/>
        </w:rPr>
        <w:t>6. Контроль за исполнением настоящего постановления возложить на вице-мэра Невельского городского округа Сидорук Т.З.</w:t>
      </w:r>
    </w:p>
    <w:p w:rsidR="0024547B" w:rsidRPr="0024547B" w:rsidRDefault="0024547B" w:rsidP="0024547B">
      <w:pPr>
        <w:jc w:val="both"/>
        <w:rPr>
          <w:sz w:val="28"/>
          <w:szCs w:val="28"/>
        </w:rPr>
      </w:pPr>
    </w:p>
    <w:p w:rsidR="0024547B" w:rsidRPr="0024547B" w:rsidRDefault="0024547B" w:rsidP="0024547B">
      <w:pPr>
        <w:jc w:val="both"/>
        <w:rPr>
          <w:sz w:val="28"/>
          <w:szCs w:val="28"/>
        </w:rPr>
      </w:pPr>
    </w:p>
    <w:p w:rsidR="0024547B" w:rsidRPr="0024547B" w:rsidRDefault="0024547B" w:rsidP="0024547B">
      <w:pPr>
        <w:jc w:val="both"/>
        <w:rPr>
          <w:sz w:val="28"/>
          <w:szCs w:val="28"/>
        </w:rPr>
      </w:pPr>
    </w:p>
    <w:p w:rsidR="0024547B" w:rsidRDefault="0024547B" w:rsidP="0024547B">
      <w:pPr>
        <w:jc w:val="both"/>
      </w:pPr>
      <w:r w:rsidRPr="0024547B">
        <w:rPr>
          <w:sz w:val="28"/>
          <w:szCs w:val="28"/>
        </w:rPr>
        <w:t>Мэр Невельского городского округа</w:t>
      </w:r>
      <w:r w:rsidRPr="002454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547B">
        <w:rPr>
          <w:sz w:val="28"/>
          <w:szCs w:val="28"/>
        </w:rPr>
        <w:t>В.Н.Пак</w:t>
      </w:r>
    </w:p>
    <w:p w:rsidR="0024547B" w:rsidRDefault="0024547B" w:rsidP="0024547B">
      <w:pPr>
        <w:jc w:val="both"/>
      </w:pPr>
    </w:p>
    <w:p w:rsidR="0024547B" w:rsidRDefault="0024547B" w:rsidP="0024547B">
      <w:pPr>
        <w:jc w:val="both"/>
      </w:pPr>
    </w:p>
    <w:p w:rsidR="0024547B" w:rsidRDefault="0024547B" w:rsidP="0024547B">
      <w:pPr>
        <w:jc w:val="both"/>
        <w:sectPr w:rsidR="0024547B" w:rsidSect="0024547B">
          <w:pgSz w:w="11906" w:h="16838" w:code="9"/>
          <w:pgMar w:top="1135" w:right="746" w:bottom="1134" w:left="1701" w:header="720" w:footer="720" w:gutter="0"/>
          <w:cols w:space="720"/>
        </w:sectPr>
      </w:pPr>
    </w:p>
    <w:p w:rsidR="0024547B" w:rsidRPr="004337E5" w:rsidRDefault="0024547B" w:rsidP="0024547B">
      <w:pPr>
        <w:tabs>
          <w:tab w:val="left" w:pos="3402"/>
        </w:tabs>
        <w:jc w:val="right"/>
      </w:pPr>
      <w:r w:rsidRPr="004337E5">
        <w:lastRenderedPageBreak/>
        <w:t>Утвержден</w:t>
      </w:r>
    </w:p>
    <w:p w:rsidR="0024547B" w:rsidRPr="004337E5" w:rsidRDefault="0024547B" w:rsidP="0024547B">
      <w:pPr>
        <w:tabs>
          <w:tab w:val="left" w:pos="3402"/>
        </w:tabs>
        <w:jc w:val="right"/>
      </w:pPr>
      <w:r w:rsidRPr="004337E5">
        <w:t>постановлением администрации</w:t>
      </w:r>
    </w:p>
    <w:p w:rsidR="0024547B" w:rsidRPr="004337E5" w:rsidRDefault="0024547B" w:rsidP="0024547B">
      <w:pPr>
        <w:tabs>
          <w:tab w:val="left" w:pos="3402"/>
          <w:tab w:val="left" w:pos="6801"/>
        </w:tabs>
        <w:jc w:val="right"/>
      </w:pPr>
      <w:r w:rsidRPr="004337E5">
        <w:tab/>
        <w:t>Невельского городского округа</w:t>
      </w:r>
    </w:p>
    <w:p w:rsidR="0024547B" w:rsidRPr="004337E5" w:rsidRDefault="0024547B" w:rsidP="0024547B">
      <w:pPr>
        <w:tabs>
          <w:tab w:val="left" w:pos="3402"/>
          <w:tab w:val="left" w:pos="6801"/>
        </w:tabs>
        <w:jc w:val="right"/>
      </w:pPr>
      <w:r>
        <w:t>от 28.09.2016г.  № 1515</w:t>
      </w:r>
    </w:p>
    <w:p w:rsidR="0024547B" w:rsidRPr="004337E5" w:rsidRDefault="0024547B" w:rsidP="0024547B"/>
    <w:p w:rsidR="0024547B" w:rsidRPr="00CD5ACE" w:rsidRDefault="0024547B" w:rsidP="002454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5ACE">
        <w:rPr>
          <w:rFonts w:ascii="Times New Roman" w:hAnsi="Times New Roman" w:cs="Times New Roman"/>
          <w:b w:val="0"/>
          <w:bCs w:val="0"/>
          <w:sz w:val="24"/>
          <w:szCs w:val="24"/>
        </w:rPr>
        <w:t>ПОРЯДОК</w:t>
      </w:r>
    </w:p>
    <w:p w:rsidR="0024547B" w:rsidRPr="00CD5ACE" w:rsidRDefault="0024547B" w:rsidP="0024547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5ACE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СУБСИДИИ НА ВОЗМЕЩЕНИЕ ЧАСТИ ЗАТРАТ СУБЪЕКТАМ МАЛОГО И СРЕДНЕГО ПРЕДПРИНИМАТЕЛЬСТВА НА УПЛАТУ</w:t>
      </w:r>
    </w:p>
    <w:p w:rsidR="0024547B" w:rsidRDefault="0024547B" w:rsidP="002454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5A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ПРОЦЕНТОВ ПО КРЕДИТАМ, ПОЛУЧЕННЫМ В РОССИЙСКИХ КРЕДИТНЫХ ОРГАНИЗАЦИЯХ </w:t>
      </w:r>
    </w:p>
    <w:p w:rsidR="0024547B" w:rsidRPr="00384421" w:rsidRDefault="0024547B" w:rsidP="002454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4547B" w:rsidRPr="00384421" w:rsidRDefault="0024547B" w:rsidP="0024547B">
      <w:pPr>
        <w:ind w:firstLine="567"/>
        <w:jc w:val="both"/>
        <w:rPr>
          <w:sz w:val="26"/>
          <w:szCs w:val="26"/>
        </w:rPr>
      </w:pPr>
      <w:r w:rsidRPr="00384421">
        <w:rPr>
          <w:sz w:val="26"/>
          <w:szCs w:val="26"/>
        </w:rPr>
        <w:t>1. Настоящий Порядок предоставления субсидий на возмещение части затрат на уплату процентов по кредитам, полученным в российских кредитных организациях (далее - Порядок), разработан в целях реализации муниципальной  программы «Стимулирование экономической активности в муниципальном образовании «Невельский городской округ» на2015-2020 годы» утвержденной постановлением администрации Невельского городского округа от 27.06.2014 № 662 (далее - Программа), и определяет порядок и условия предоставления субсидий на возмещение части затрат субъектам малого и среднего предпринимательства</w:t>
      </w:r>
      <w:r>
        <w:rPr>
          <w:sz w:val="26"/>
          <w:szCs w:val="26"/>
        </w:rPr>
        <w:t xml:space="preserve"> (далее - Субъекты)</w:t>
      </w:r>
      <w:r w:rsidRPr="00384421">
        <w:rPr>
          <w:sz w:val="26"/>
          <w:szCs w:val="26"/>
        </w:rPr>
        <w:t xml:space="preserve"> на уплату процентов по кредитам, полученным в российских кредитных организациях, за счет средств местного бюджета, а также средств, поступивших в бюджет муниципального образования из областного бюджета (далее - Субсидии). </w:t>
      </w:r>
    </w:p>
    <w:p w:rsidR="0024547B" w:rsidRDefault="0024547B" w:rsidP="002454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2.</w:t>
      </w:r>
      <w:r w:rsidRPr="000C360E">
        <w:rPr>
          <w:rFonts w:ascii="Times New Roman" w:hAnsi="Times New Roman" w:cs="Times New Roman"/>
          <w:sz w:val="26"/>
          <w:szCs w:val="26"/>
        </w:rPr>
        <w:t xml:space="preserve">Для участия в отборе на получение Субсидии допускаются Субъекты, зарегистрированные в Межрайонной инспекции Федеральной налоговой службы № 2 по Сахалинской области, осуществляющие деятельность на территории муниципального образования «Невельский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округ» и </w:t>
      </w:r>
      <w:r w:rsidRPr="00D50D27">
        <w:rPr>
          <w:rFonts w:ascii="Times New Roman" w:hAnsi="Times New Roman" w:cs="Times New Roman"/>
          <w:sz w:val="26"/>
          <w:szCs w:val="26"/>
        </w:rPr>
        <w:t>прошедшим отбор по кредитным договорам на возмещение части затрат по начисленным и уплаченным процентам на сумму остатка основного долга за 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0D27">
        <w:rPr>
          <w:rFonts w:ascii="Times New Roman" w:hAnsi="Times New Roman" w:cs="Times New Roman"/>
          <w:sz w:val="26"/>
          <w:szCs w:val="26"/>
        </w:rPr>
        <w:t>с 1 ноября года, предшествующего году получения субсидии, по 31 октября года, в котором производится субсидирование.</w:t>
      </w:r>
    </w:p>
    <w:p w:rsidR="0024547B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Pr="00D50D27">
        <w:rPr>
          <w:sz w:val="26"/>
          <w:szCs w:val="26"/>
        </w:rPr>
        <w:t>Субсидирование процентной ставки осуществляется: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4138">
        <w:rPr>
          <w:sz w:val="26"/>
          <w:szCs w:val="26"/>
        </w:rPr>
        <w:t>по кредитным ресурсам, направленным на инвестиционные цели, в размере 100 процентов ключевой ставки, установленной Банком России на дату заключения договора;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по кредитным ресурсам, направленным на прочие цели, - в размере 75 процентов ключевой ставки, установленной Банком России на дату заключения договора.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Условия, установленные настоящим подпунктом Порядка, распространяются на договоры, заключенные с 5 ноября 2014 года. По договорам, заключенным ранее указанной даты, процентные ставки возмещаются в размере, указанном в настоящем подпункте Порядка, из расчета ставки рефинансирования Центрального банка Российской Федерации, действовавшей на дату заключения договора.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2.</w:t>
      </w:r>
      <w:r>
        <w:rPr>
          <w:sz w:val="26"/>
          <w:szCs w:val="26"/>
        </w:rPr>
        <w:t>2.</w:t>
      </w:r>
      <w:r w:rsidRPr="00BF4138">
        <w:rPr>
          <w:sz w:val="26"/>
          <w:szCs w:val="26"/>
        </w:rPr>
        <w:t xml:space="preserve"> Размер субсидии на одного хозяйствующего субъекта не должен превышать 500,0 тысяч рублей в течение текущего финансового года из средств областного и (или) </w:t>
      </w:r>
      <w:r>
        <w:rPr>
          <w:sz w:val="26"/>
          <w:szCs w:val="26"/>
        </w:rPr>
        <w:t>местного</w:t>
      </w:r>
      <w:r w:rsidRPr="00BF4138">
        <w:rPr>
          <w:sz w:val="26"/>
          <w:szCs w:val="26"/>
        </w:rPr>
        <w:t xml:space="preserve"> бюджета.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F4138">
        <w:rPr>
          <w:sz w:val="26"/>
          <w:szCs w:val="26"/>
        </w:rPr>
        <w:t>.3. В случае если кредитные договоры заключены в иностранной валюте, субсидии рассчитываются в рублях по курсу иностранной валюты, установленному Центральным банком Российской Федерации на дату уплаты очередного платежа по кредитному договору.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F4138">
        <w:rPr>
          <w:sz w:val="26"/>
          <w:szCs w:val="26"/>
        </w:rPr>
        <w:t xml:space="preserve">.4. В случае если процентная ставка за пользование кредитными ресурсами ниже ставки, применяемой в соответствии с подпунктом </w:t>
      </w:r>
      <w:r>
        <w:rPr>
          <w:sz w:val="26"/>
          <w:szCs w:val="26"/>
        </w:rPr>
        <w:t>2</w:t>
      </w:r>
      <w:r w:rsidRPr="00BF4138">
        <w:rPr>
          <w:sz w:val="26"/>
          <w:szCs w:val="26"/>
        </w:rPr>
        <w:t>.1 настоящего Порядка, субсидия исчисляется из расчета процентной ставки, указанной в кредитном договоре.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F4138">
        <w:rPr>
          <w:sz w:val="26"/>
          <w:szCs w:val="26"/>
        </w:rPr>
        <w:t>. Субсидия не предоставляется: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а) по кредитным договорам, возникшим по договору перевода долга, согласно которому хозяйствующий субъект принял на себя обязательства другого хозяйствующего субъекта по кредиту;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б) по кредитным договорам на приобретение легковых автомобилей и транспортных средств, предназначенных для перевозки грузов, имеющих разрешенную максимальную массу не более 3 тонн;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в) по выплаченным штрафным санкциям, начисленным и уплаченным процентам по просроченной задолженности, возникшей по кредитному договору;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г) хозяйствующему субъекту, осуществляющему в качестве основного вида экономической деятельности в соответствии с Общероссийским классификатором видов экономической деятельности ОК 029-2014 (КДЕС Ред. 2) (далее - ОКВЭД):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торговля оптовая и розничная; ремонт автотранспортных средств и мотоциклов (за исключением подкласса 45.2 кода 45 ОКВЭД, включая группы и подгруппы, и хозяйствующих субъектов, включенных в Реестр участников проекта "Региональный продукт "Доступная рыба", при условии отсутствия ограничения, установленного частью 4 статьи 14 Федерального закона от 24.07.2007 N 209-ФЗ "О развитии малого и среднего предпринимательства в Российской Федерации");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деятельность такси (группа 49.32 код 49 ОКВЭД);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деятельность почтовой связи и курьерская деятельность (код 53 ОКВЭД, включая подклассы, группы и подгруппы);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деятельность по предоставлению продуктов питания и напитков (код 56 ОКВЭД, включая подклассы, группы и подгруппы, за исключением подгруппы 56.29.3, 56.29.4 кода 56 ОКВЭД);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деятельность в сфере телекоммуникаций (код 61 ОКВЭД, включая подклассы, группы и подгруппы);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деятельность по операциям с недвижимым имуществом (раздел "L" ОКВЭД);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деятельность профессиональная, научная и техническая (раздел "М", за исключением кода 71, включая подклассы, группы, подгруппы и виды).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До момента отмены Общероссийского классификатора видов экономической деятельности (ОКВЭД) ОК 029-2001 (КДЕС Ред. 1) поддержка не оказывается хозяйствующему субъекту, осуществляющему в качестве основного вида экономической деятельности в соответствии с ОК 029-2001: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включенные в раздел "G" (за исключением подкласса 50.2, включая группы и подгруппы, и хозяйствующих субъектов, включенных в Реестр участников проекта "Региональный продукт "Доступная рыба", при условии отсутствия ограничения, установленного частью 4 статьи 14 Фед</w:t>
      </w:r>
      <w:r>
        <w:rPr>
          <w:sz w:val="26"/>
          <w:szCs w:val="26"/>
        </w:rPr>
        <w:t>ерального закона от 24.07.2007 №</w:t>
      </w:r>
      <w:r w:rsidRPr="00BF4138">
        <w:rPr>
          <w:sz w:val="26"/>
          <w:szCs w:val="26"/>
        </w:rPr>
        <w:t xml:space="preserve"> 209-ФЗ "О развитии малого и среднего предпринимательства в Российской Федерации");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деятельность ресторанов и баров (подклассы 55.3, 55.4, включая группы);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деятельность такси (группа 60.22 код 60);</w:t>
      </w:r>
    </w:p>
    <w:p w:rsidR="0024547B" w:rsidRPr="00BF4138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связь (код 64);</w:t>
      </w:r>
    </w:p>
    <w:p w:rsidR="0024547B" w:rsidRDefault="0024547B" w:rsidP="0024547B">
      <w:pPr>
        <w:ind w:firstLine="567"/>
        <w:jc w:val="both"/>
        <w:rPr>
          <w:sz w:val="26"/>
          <w:szCs w:val="26"/>
        </w:rPr>
      </w:pPr>
      <w:r w:rsidRPr="00BF4138">
        <w:rPr>
          <w:sz w:val="26"/>
          <w:szCs w:val="26"/>
        </w:rPr>
        <w:t>- операции с недвижимым имуществом, аренда и предоставление услуг (раздел "К", за исключением кода 74.2, включая группы, подгруппы и виды).</w:t>
      </w:r>
    </w:p>
    <w:p w:rsidR="0024547B" w:rsidRPr="0075420B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Pr="0075420B">
        <w:rPr>
          <w:sz w:val="26"/>
          <w:szCs w:val="26"/>
        </w:rPr>
        <w:t>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4547B" w:rsidRPr="0075420B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 w:rsidRPr="0075420B">
        <w:rPr>
          <w:sz w:val="26"/>
          <w:szCs w:val="26"/>
        </w:rPr>
        <w:t xml:space="preserve"> являющиеся участниками соглашений о разделе продукции;</w:t>
      </w:r>
    </w:p>
    <w:p w:rsidR="0024547B" w:rsidRPr="0075420B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ж)</w:t>
      </w:r>
      <w:r w:rsidRPr="0075420B">
        <w:rPr>
          <w:sz w:val="26"/>
          <w:szCs w:val="26"/>
        </w:rPr>
        <w:t>осуществляющие предпринимательскую деятельность в сфере игорного бизнеса;</w:t>
      </w:r>
    </w:p>
    <w:p w:rsidR="0024547B" w:rsidRPr="0075420B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з)</w:t>
      </w:r>
      <w:r w:rsidRPr="0075420B">
        <w:rPr>
          <w:sz w:val="26"/>
          <w:szCs w:val="26"/>
        </w:rPr>
        <w:t xml:space="preserve">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24547B" w:rsidRPr="0075420B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и)</w:t>
      </w:r>
      <w:r w:rsidRPr="0075420B">
        <w:rPr>
          <w:sz w:val="26"/>
          <w:szCs w:val="26"/>
        </w:rPr>
        <w:t>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4547B" w:rsidRPr="0075420B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Pr="0075420B">
        <w:rPr>
          <w:sz w:val="26"/>
          <w:szCs w:val="26"/>
        </w:rPr>
        <w:t>представившие неполный пакет документов;</w:t>
      </w:r>
    </w:p>
    <w:p w:rsidR="0024547B" w:rsidRPr="0075420B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л)</w:t>
      </w:r>
      <w:r w:rsidRPr="0075420B">
        <w:rPr>
          <w:sz w:val="26"/>
          <w:szCs w:val="26"/>
        </w:rPr>
        <w:t xml:space="preserve"> представившие документы, содержащие недостоверные сведения или несоответствующие требованиям настоящего Порядка;</w:t>
      </w:r>
    </w:p>
    <w:p w:rsidR="0024547B" w:rsidRPr="0075420B" w:rsidRDefault="0024547B" w:rsidP="002454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м)</w:t>
      </w:r>
      <w:r w:rsidRPr="0075420B">
        <w:rPr>
          <w:sz w:val="26"/>
          <w:szCs w:val="26"/>
        </w:rPr>
        <w:t xml:space="preserve"> ранее получившие аналогичную финансовую поддержку, сроки оказания которой не истекли.</w:t>
      </w:r>
    </w:p>
    <w:p w:rsidR="0024547B" w:rsidRDefault="0024547B" w:rsidP="0024547B">
      <w:pPr>
        <w:ind w:firstLine="567"/>
        <w:jc w:val="both"/>
        <w:rPr>
          <w:sz w:val="26"/>
          <w:szCs w:val="26"/>
        </w:rPr>
      </w:pPr>
      <w:r w:rsidRPr="0075420B">
        <w:rPr>
          <w:sz w:val="26"/>
          <w:szCs w:val="26"/>
        </w:rPr>
        <w:t>При отказе в допуске к участию в отборе пакет документов не возвращается».</w:t>
      </w:r>
    </w:p>
    <w:p w:rsidR="0024547B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D50D27">
        <w:rPr>
          <w:rFonts w:ascii="Times New Roman" w:hAnsi="Times New Roman" w:cs="Times New Roman"/>
          <w:sz w:val="26"/>
          <w:szCs w:val="26"/>
        </w:rPr>
        <w:t xml:space="preserve">Право на получение Субсидии предоставляется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50D27">
        <w:rPr>
          <w:rFonts w:ascii="Times New Roman" w:hAnsi="Times New Roman" w:cs="Times New Roman"/>
          <w:sz w:val="26"/>
          <w:szCs w:val="26"/>
        </w:rPr>
        <w:t>убъектам соотв</w:t>
      </w:r>
      <w:r>
        <w:rPr>
          <w:rFonts w:ascii="Times New Roman" w:hAnsi="Times New Roman" w:cs="Times New Roman"/>
          <w:sz w:val="26"/>
          <w:szCs w:val="26"/>
        </w:rPr>
        <w:t>етствующим следующим условиям</w:t>
      </w:r>
      <w:r w:rsidRPr="00D50D2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4547B" w:rsidRPr="00901AD4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01AD4">
        <w:rPr>
          <w:rFonts w:ascii="Times New Roman" w:hAnsi="Times New Roman" w:cs="Times New Roman"/>
          <w:sz w:val="26"/>
          <w:szCs w:val="26"/>
        </w:rPr>
        <w:t>Субъекты, указа</w:t>
      </w:r>
      <w:r>
        <w:rPr>
          <w:rFonts w:ascii="Times New Roman" w:hAnsi="Times New Roman" w:cs="Times New Roman"/>
          <w:sz w:val="26"/>
          <w:szCs w:val="26"/>
        </w:rPr>
        <w:t>нные в пункте 2</w:t>
      </w:r>
      <w:r w:rsidRPr="00901AD4">
        <w:rPr>
          <w:rFonts w:ascii="Times New Roman" w:hAnsi="Times New Roman" w:cs="Times New Roman"/>
          <w:sz w:val="26"/>
          <w:szCs w:val="26"/>
        </w:rPr>
        <w:t xml:space="preserve"> нас</w:t>
      </w:r>
      <w:r>
        <w:rPr>
          <w:rFonts w:ascii="Times New Roman" w:hAnsi="Times New Roman" w:cs="Times New Roman"/>
          <w:sz w:val="26"/>
          <w:szCs w:val="26"/>
        </w:rPr>
        <w:t>тоящего Порядка, соответствуют</w:t>
      </w:r>
      <w:r w:rsidRPr="00901AD4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в статье 4 Федерального закона от 24.07.2007 </w:t>
      </w:r>
      <w:r>
        <w:rPr>
          <w:rFonts w:ascii="Times New Roman" w:hAnsi="Times New Roman" w:cs="Times New Roman"/>
          <w:sz w:val="26"/>
          <w:szCs w:val="26"/>
        </w:rPr>
        <w:t>№ 209-ФЗ «</w:t>
      </w:r>
      <w:r w:rsidRPr="00901AD4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4547B" w:rsidRPr="00D50D27" w:rsidRDefault="0024547B" w:rsidP="0024547B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50D27">
        <w:rPr>
          <w:rFonts w:ascii="Times New Roman" w:hAnsi="Times New Roman" w:cs="Times New Roman"/>
          <w:sz w:val="26"/>
          <w:szCs w:val="26"/>
        </w:rPr>
        <w:t>не имеющим задолженности по начисленным налогам, сборам и иным обязательным платежам перед бюджетами всех уровней и внебюджетные фонды;</w:t>
      </w:r>
    </w:p>
    <w:p w:rsidR="0024547B" w:rsidRPr="00D50D27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50D27">
        <w:rPr>
          <w:rFonts w:ascii="Times New Roman" w:hAnsi="Times New Roman" w:cs="Times New Roman"/>
          <w:sz w:val="26"/>
          <w:szCs w:val="26"/>
        </w:rPr>
        <w:t>в отношени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50D27">
        <w:rPr>
          <w:rFonts w:ascii="Times New Roman" w:hAnsi="Times New Roman" w:cs="Times New Roman"/>
          <w:sz w:val="26"/>
          <w:szCs w:val="26"/>
        </w:rPr>
        <w:t xml:space="preserve"> которых на день подачи заявки не проводятся процедуры ликвидации, </w:t>
      </w:r>
      <w:r>
        <w:rPr>
          <w:rFonts w:ascii="Times New Roman" w:hAnsi="Times New Roman" w:cs="Times New Roman"/>
          <w:sz w:val="26"/>
          <w:szCs w:val="26"/>
        </w:rPr>
        <w:t xml:space="preserve">реорганизации, </w:t>
      </w:r>
      <w:r w:rsidRPr="00D50D27">
        <w:rPr>
          <w:rFonts w:ascii="Times New Roman" w:hAnsi="Times New Roman" w:cs="Times New Roman"/>
          <w:sz w:val="26"/>
          <w:szCs w:val="26"/>
        </w:rPr>
        <w:t>банкротства, деятельность которых не приостановлена в рамках административного производства;</w:t>
      </w:r>
    </w:p>
    <w:p w:rsidR="0024547B" w:rsidRPr="00D50D27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50D27">
        <w:rPr>
          <w:rFonts w:ascii="Times New Roman" w:hAnsi="Times New Roman" w:cs="Times New Roman"/>
          <w:sz w:val="26"/>
          <w:szCs w:val="26"/>
        </w:rPr>
        <w:t>размер минимальной заработной платы, выплачиваемой субъектом работникам, не должен быть ниже размера, установленного Соглашением о минимальной заработной плате в Сахалинской области на текущий финансовый год;</w:t>
      </w:r>
    </w:p>
    <w:p w:rsidR="0024547B" w:rsidRPr="00D50D27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50D27">
        <w:rPr>
          <w:rFonts w:ascii="Times New Roman" w:hAnsi="Times New Roman" w:cs="Times New Roman"/>
          <w:sz w:val="26"/>
          <w:szCs w:val="26"/>
        </w:rPr>
        <w:t>отсутствие задолженности по выплате заработной платы;</w:t>
      </w:r>
    </w:p>
    <w:p w:rsidR="0024547B" w:rsidRPr="00D50D27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50D27">
        <w:rPr>
          <w:rFonts w:ascii="Times New Roman" w:hAnsi="Times New Roman" w:cs="Times New Roman"/>
          <w:sz w:val="26"/>
          <w:szCs w:val="26"/>
        </w:rPr>
        <w:t>соответствие одному из следующих показателей результативности деятельности субъекта:</w:t>
      </w:r>
    </w:p>
    <w:p w:rsidR="0024547B" w:rsidRPr="00D50D27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50D27">
        <w:rPr>
          <w:rFonts w:ascii="Times New Roman" w:hAnsi="Times New Roman" w:cs="Times New Roman"/>
          <w:sz w:val="26"/>
          <w:szCs w:val="26"/>
        </w:rPr>
        <w:t xml:space="preserve">- обеспечение сохранения или прироста численности работающих; </w:t>
      </w:r>
    </w:p>
    <w:p w:rsidR="0024547B" w:rsidRDefault="0024547B" w:rsidP="002454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50D27">
        <w:rPr>
          <w:sz w:val="26"/>
          <w:szCs w:val="26"/>
        </w:rPr>
        <w:t>- обеспечение сохранения или прироста суммы выручки;</w:t>
      </w:r>
    </w:p>
    <w:p w:rsidR="0024547B" w:rsidRDefault="0024547B" w:rsidP="002454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50D27">
        <w:rPr>
          <w:sz w:val="26"/>
          <w:szCs w:val="26"/>
        </w:rPr>
        <w:t>прошедшим отбор в соответствии</w:t>
      </w:r>
      <w:r>
        <w:rPr>
          <w:sz w:val="26"/>
          <w:szCs w:val="26"/>
        </w:rPr>
        <w:t xml:space="preserve"> с настоящим Порядком</w:t>
      </w:r>
      <w:r w:rsidRPr="00D50D27">
        <w:rPr>
          <w:sz w:val="26"/>
          <w:szCs w:val="26"/>
        </w:rPr>
        <w:t>.</w:t>
      </w:r>
    </w:p>
    <w:p w:rsidR="0024547B" w:rsidRPr="00384421" w:rsidRDefault="0024547B" w:rsidP="0024547B">
      <w:pPr>
        <w:pStyle w:val="ConsPlusNormal0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384421">
        <w:rPr>
          <w:rFonts w:ascii="Times New Roman" w:hAnsi="Times New Roman" w:cs="Times New Roman"/>
          <w:sz w:val="26"/>
          <w:szCs w:val="26"/>
        </w:rPr>
        <w:t xml:space="preserve"> Субъекты за счет собственных средств обеспечивают в полном объеме выполнение условий по кредитным договорам.</w:t>
      </w:r>
    </w:p>
    <w:p w:rsidR="0024547B" w:rsidRDefault="0024547B" w:rsidP="0024547B">
      <w:pPr>
        <w:pStyle w:val="ConsPlusNormal0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384421">
        <w:rPr>
          <w:rFonts w:ascii="Times New Roman" w:hAnsi="Times New Roman" w:cs="Times New Roman"/>
          <w:sz w:val="26"/>
          <w:szCs w:val="26"/>
        </w:rPr>
        <w:t xml:space="preserve">. </w:t>
      </w:r>
      <w:r w:rsidRPr="00D30D63">
        <w:rPr>
          <w:rFonts w:ascii="Times New Roman" w:hAnsi="Times New Roman" w:cs="Times New Roman"/>
          <w:sz w:val="26"/>
          <w:szCs w:val="26"/>
        </w:rPr>
        <w:t>Комитет экономики публикует объявление о начале проведения отбора (продлении сроков приема заявок) на предоставление Субсидии в газете "Невельские новости" и размещает на официальном сайте администрации. Срок приема заявок составляет не менее 10 календарных дней с момента объявления о начале отбора.</w:t>
      </w:r>
    </w:p>
    <w:p w:rsidR="0024547B" w:rsidRPr="00384421" w:rsidRDefault="0024547B" w:rsidP="0024547B">
      <w:pPr>
        <w:pStyle w:val="ConsPlusNormal0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84421">
        <w:rPr>
          <w:rFonts w:ascii="Times New Roman" w:hAnsi="Times New Roman" w:cs="Times New Roman"/>
          <w:sz w:val="26"/>
          <w:szCs w:val="26"/>
        </w:rPr>
        <w:t>. В случае неиспользования бюджетных ассигнований, выделенных на предоставление Субсидии, Комитет экономики объявляет о проведении дополнительного отбора.</w:t>
      </w:r>
    </w:p>
    <w:p w:rsidR="0024547B" w:rsidRPr="00384421" w:rsidRDefault="0024547B" w:rsidP="0024547B">
      <w:pPr>
        <w:pStyle w:val="ConsPlusNormal0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84421">
        <w:rPr>
          <w:rFonts w:ascii="Times New Roman" w:hAnsi="Times New Roman" w:cs="Times New Roman"/>
          <w:sz w:val="26"/>
          <w:szCs w:val="26"/>
        </w:rPr>
        <w:t xml:space="preserve">. Субъектами, изъявившими желание участвовать в отборе на получение Субсидии, в Комитет экономики </w:t>
      </w:r>
      <w:r w:rsidRPr="00D30D63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представляются следующие документы</w:t>
      </w:r>
      <w:r w:rsidRPr="00384421">
        <w:rPr>
          <w:rFonts w:ascii="Times New Roman" w:hAnsi="Times New Roman" w:cs="Times New Roman"/>
          <w:sz w:val="26"/>
          <w:szCs w:val="26"/>
        </w:rPr>
        <w:t>:</w:t>
      </w:r>
    </w:p>
    <w:p w:rsidR="0024547B" w:rsidRPr="00384421" w:rsidRDefault="0024547B" w:rsidP="0024547B">
      <w:pPr>
        <w:pStyle w:val="ConsPlusNormal0"/>
        <w:widowControl/>
        <w:tabs>
          <w:tab w:val="left" w:pos="1134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заявка в соответствии с формой № 1 к настоящему Порядку;</w:t>
      </w:r>
    </w:p>
    <w:p w:rsidR="0024547B" w:rsidRPr="00384421" w:rsidRDefault="0024547B" w:rsidP="0024547B">
      <w:pPr>
        <w:pStyle w:val="ConsPlusNormal0"/>
        <w:widowControl/>
        <w:tabs>
          <w:tab w:val="left" w:pos="1134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расчет размера Субсидии на возмещение части затрат на уплату процентов по кредитам (отдельно по каждому договору), подписанный руководителем и заверенный печатью субъекта, в соответствии с формой № 2 к настоящему Порядку;</w:t>
      </w:r>
    </w:p>
    <w:p w:rsidR="0024547B" w:rsidRPr="00384421" w:rsidRDefault="0024547B" w:rsidP="0024547B">
      <w:pPr>
        <w:pStyle w:val="ConsPlusNormal0"/>
        <w:widowControl/>
        <w:tabs>
          <w:tab w:val="left" w:pos="1134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сведения о показателях деятельности Субъекта по форме № 3 к настоящему Порядку;</w:t>
      </w:r>
    </w:p>
    <w:p w:rsidR="0024547B" w:rsidRPr="00384421" w:rsidRDefault="0024547B" w:rsidP="0024547B">
      <w:pPr>
        <w:pStyle w:val="ConsPlusNormal0"/>
        <w:widowControl/>
        <w:tabs>
          <w:tab w:val="left" w:pos="1134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84421">
        <w:rPr>
          <w:rFonts w:ascii="Times New Roman" w:hAnsi="Times New Roman" w:cs="Times New Roman"/>
          <w:sz w:val="26"/>
          <w:szCs w:val="26"/>
        </w:rPr>
        <w:t>.4.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копия графика погашения кредита по условиям договора;</w:t>
      </w:r>
    </w:p>
    <w:p w:rsidR="0024547B" w:rsidRPr="00384421" w:rsidRDefault="0024547B" w:rsidP="0024547B">
      <w:pPr>
        <w:pStyle w:val="ConsPlusNormal0"/>
        <w:widowControl/>
        <w:tabs>
          <w:tab w:val="left" w:pos="1134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расчет процентов, начисленных и уплаченных организацией за очередной расчетный период, заверенный кредитной организацией по форме № 4 к настоящему Порядку;</w:t>
      </w:r>
    </w:p>
    <w:p w:rsidR="0024547B" w:rsidRPr="00384421" w:rsidRDefault="0024547B" w:rsidP="0024547B">
      <w:pPr>
        <w:pStyle w:val="ConsPlusNormal0"/>
        <w:widowControl/>
        <w:tabs>
          <w:tab w:val="left" w:pos="1134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копия кредитного договора с предъявлением оригинала или нотариально заверенной копии;</w:t>
      </w:r>
    </w:p>
    <w:p w:rsidR="0024547B" w:rsidRPr="00384421" w:rsidRDefault="0024547B" w:rsidP="0024547B">
      <w:pPr>
        <w:pStyle w:val="ConsPlusNormal0"/>
        <w:widowControl/>
        <w:tabs>
          <w:tab w:val="left" w:pos="1134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справка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заверенную подписью руководителя Субъекта (по состоянию на первое число месяца, в котором подана заявка на субсидирование);</w:t>
      </w:r>
    </w:p>
    <w:p w:rsidR="0024547B" w:rsidRDefault="0024547B" w:rsidP="0024547B">
      <w:pPr>
        <w:pStyle w:val="ConsPlusNormal0"/>
        <w:tabs>
          <w:tab w:val="left" w:pos="1134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84421">
        <w:rPr>
          <w:rFonts w:ascii="Times New Roman" w:hAnsi="Times New Roman" w:cs="Times New Roman"/>
          <w:sz w:val="26"/>
          <w:szCs w:val="26"/>
        </w:rPr>
        <w:t>.8.</w:t>
      </w:r>
      <w:r>
        <w:rPr>
          <w:rFonts w:ascii="Times New Roman" w:hAnsi="Times New Roman" w:cs="Times New Roman"/>
          <w:sz w:val="26"/>
          <w:szCs w:val="26"/>
        </w:rPr>
        <w:tab/>
      </w:r>
      <w:r w:rsidRPr="00F23BB7">
        <w:rPr>
          <w:rFonts w:ascii="Times New Roman" w:hAnsi="Times New Roman" w:cs="Times New Roman"/>
          <w:sz w:val="26"/>
          <w:szCs w:val="26"/>
        </w:rPr>
        <w:t>Документ,</w:t>
      </w:r>
      <w:r>
        <w:rPr>
          <w:rFonts w:ascii="Times New Roman" w:hAnsi="Times New Roman" w:cs="Times New Roman"/>
          <w:sz w:val="26"/>
          <w:szCs w:val="26"/>
        </w:rPr>
        <w:t xml:space="preserve"> подтверждающий размер выручки </w:t>
      </w:r>
      <w:r w:rsidRPr="00F23BB7">
        <w:rPr>
          <w:rFonts w:ascii="Times New Roman" w:hAnsi="Times New Roman" w:cs="Times New Roman"/>
          <w:sz w:val="26"/>
          <w:szCs w:val="26"/>
        </w:rPr>
        <w:t>за два последних отчетных года, либо за период, указанный в пункте 16 настоящего Порядка</w:t>
      </w:r>
    </w:p>
    <w:p w:rsidR="0024547B" w:rsidRPr="00384421" w:rsidRDefault="0024547B" w:rsidP="0024547B">
      <w:pPr>
        <w:pStyle w:val="ConsPlusNormal0"/>
        <w:widowControl/>
        <w:tabs>
          <w:tab w:val="left" w:pos="1134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</w:t>
      </w:r>
      <w:r>
        <w:rPr>
          <w:rFonts w:ascii="Times New Roman" w:hAnsi="Times New Roman" w:cs="Times New Roman"/>
          <w:sz w:val="26"/>
          <w:szCs w:val="26"/>
        </w:rPr>
        <w:tab/>
        <w:t>в</w:t>
      </w:r>
      <w:r w:rsidRPr="00384421">
        <w:rPr>
          <w:rFonts w:ascii="Times New Roman" w:hAnsi="Times New Roman" w:cs="Times New Roman"/>
          <w:sz w:val="26"/>
          <w:szCs w:val="26"/>
        </w:rPr>
        <w:t>ыписка из Единого государственного реестра юридических лиц или индивидуальных предпринимателей, содержащая сведения о видах экономической деятельности хозяйствующих субъектов, полученная в налоговых органах (дата составления выписки не должна превышать 30 календарных дней, предшествующих дате подачи документов на субсидию);</w:t>
      </w:r>
    </w:p>
    <w:p w:rsidR="0024547B" w:rsidRPr="00384421" w:rsidRDefault="0024547B" w:rsidP="0024547B">
      <w:pPr>
        <w:pStyle w:val="ConsPlusNormal0"/>
        <w:widowControl/>
        <w:tabs>
          <w:tab w:val="left" w:pos="1134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справка из налогового органа об исполнении налогоплательщиком обязанности по уплате налогов, сборов, страховых пеней и налоговых санкций (дата составления справки не должна превышать 30 календарных дней, предшествующих дате подачи документов на субсидию);</w:t>
      </w:r>
    </w:p>
    <w:p w:rsidR="0024547B" w:rsidRPr="00384421" w:rsidRDefault="0024547B" w:rsidP="0024547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8.11.</w:t>
      </w:r>
      <w:r>
        <w:rPr>
          <w:sz w:val="26"/>
          <w:szCs w:val="26"/>
        </w:rPr>
        <w:tab/>
      </w:r>
      <w:r w:rsidRPr="00384421">
        <w:rPr>
          <w:sz w:val="26"/>
          <w:szCs w:val="26"/>
        </w:rPr>
        <w:t>сведения о состоянии расчетов по обязательному пенсионному страхованию, выданные не ранее чем за 30 календарных дней до дня подачи заявки;</w:t>
      </w:r>
    </w:p>
    <w:p w:rsidR="0024547B" w:rsidRPr="00384421" w:rsidRDefault="0024547B" w:rsidP="0024547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384421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384421">
        <w:rPr>
          <w:sz w:val="26"/>
          <w:szCs w:val="26"/>
        </w:rPr>
        <w:t xml:space="preserve">. сведения о состоянии расчетов по обязательному </w:t>
      </w:r>
      <w:r>
        <w:rPr>
          <w:sz w:val="26"/>
          <w:szCs w:val="26"/>
        </w:rPr>
        <w:t xml:space="preserve">социальному </w:t>
      </w:r>
      <w:r w:rsidRPr="00384421">
        <w:rPr>
          <w:sz w:val="26"/>
          <w:szCs w:val="26"/>
        </w:rPr>
        <w:t>страхованию, выданные не ранее чем за 30 календарных дней до дня подачи заявки;</w:t>
      </w:r>
    </w:p>
    <w:p w:rsidR="0024547B" w:rsidRPr="00D30D63" w:rsidRDefault="0024547B" w:rsidP="0024547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8.13. </w:t>
      </w:r>
      <w:r w:rsidRPr="00D30D63">
        <w:rPr>
          <w:sz w:val="26"/>
          <w:szCs w:val="26"/>
        </w:rPr>
        <w:t xml:space="preserve">Вновь созданные организации и вновь зарегистрированные индивидуальные предприниматели, сведения о которых не внесены в Единый реестр субъектов малого и среднего предпринимательства заявляют о соответствии условиям отнесения к субъектам МСП, утвержденной Минэкономразвития России от 10.03.2016г. №113 </w:t>
      </w:r>
      <w:r>
        <w:rPr>
          <w:sz w:val="26"/>
          <w:szCs w:val="26"/>
        </w:rPr>
        <w:t xml:space="preserve">формой </w:t>
      </w:r>
      <w:r w:rsidRPr="00D30D63">
        <w:rPr>
          <w:sz w:val="26"/>
          <w:szCs w:val="26"/>
        </w:rPr>
        <w:t>(</w:t>
      </w:r>
      <w:r>
        <w:rPr>
          <w:sz w:val="26"/>
          <w:szCs w:val="26"/>
        </w:rPr>
        <w:t>форма</w:t>
      </w:r>
      <w:r w:rsidRPr="00D30D63">
        <w:rPr>
          <w:sz w:val="26"/>
          <w:szCs w:val="26"/>
        </w:rPr>
        <w:t xml:space="preserve"> №</w:t>
      </w:r>
      <w:r>
        <w:rPr>
          <w:sz w:val="26"/>
          <w:szCs w:val="26"/>
        </w:rPr>
        <w:t>5</w:t>
      </w:r>
      <w:r w:rsidRPr="00D30D63">
        <w:rPr>
          <w:sz w:val="26"/>
          <w:szCs w:val="26"/>
        </w:rPr>
        <w:t xml:space="preserve"> к настоящему Порядку)</w:t>
      </w:r>
    </w:p>
    <w:p w:rsidR="0024547B" w:rsidRDefault="0024547B" w:rsidP="0024547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8.14</w:t>
      </w:r>
      <w:r w:rsidRPr="00D30D63">
        <w:rPr>
          <w:sz w:val="26"/>
          <w:szCs w:val="26"/>
        </w:rPr>
        <w:t xml:space="preserve">. В случае если учредителем (учредителями) юридического лица является одно или несколько вновь созданных юридических лиц, суммарная доля участия которого (которых) составляет 25% и более, то Субъект представляет документы, указанные в подпункте </w:t>
      </w:r>
      <w:r>
        <w:rPr>
          <w:sz w:val="26"/>
          <w:szCs w:val="26"/>
        </w:rPr>
        <w:t>8.13</w:t>
      </w:r>
      <w:r w:rsidRPr="00D30D63">
        <w:rPr>
          <w:sz w:val="26"/>
          <w:szCs w:val="26"/>
        </w:rPr>
        <w:t xml:space="preserve"> настоящего Порядка, в отношении этих юридических лиц.</w:t>
      </w:r>
    </w:p>
    <w:p w:rsidR="0024547B" w:rsidRPr="00384421" w:rsidRDefault="0024547B" w:rsidP="0024547B">
      <w:pPr>
        <w:pStyle w:val="ConsPlusNormal0"/>
        <w:widowControl/>
        <w:tabs>
          <w:tab w:val="left" w:pos="1134"/>
        </w:tabs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384421">
        <w:rPr>
          <w:rFonts w:ascii="Times New Roman" w:hAnsi="Times New Roman" w:cs="Times New Roman"/>
          <w:sz w:val="26"/>
          <w:szCs w:val="26"/>
        </w:rPr>
        <w:t>. Субъекты несут ответственность за достоверность представляемой информации.</w:t>
      </w:r>
    </w:p>
    <w:p w:rsidR="0024547B" w:rsidRPr="00384421" w:rsidRDefault="0024547B" w:rsidP="0024547B">
      <w:pPr>
        <w:pStyle w:val="ConsPlusNormal0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84421">
        <w:rPr>
          <w:rFonts w:ascii="Times New Roman" w:hAnsi="Times New Roman" w:cs="Times New Roman"/>
          <w:sz w:val="26"/>
          <w:szCs w:val="26"/>
        </w:rPr>
        <w:t>.Представленные в Комитет экономики конкурсные заявки по окончании срока приема заявок на участие в отборе на получение Субсидий конкурсантам не возвращаются.</w:t>
      </w:r>
    </w:p>
    <w:p w:rsidR="0024547B" w:rsidRPr="00384421" w:rsidRDefault="0024547B" w:rsidP="002454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84421">
        <w:rPr>
          <w:rFonts w:ascii="Times New Roman" w:hAnsi="Times New Roman" w:cs="Times New Roman"/>
          <w:sz w:val="26"/>
          <w:szCs w:val="26"/>
        </w:rPr>
        <w:t xml:space="preserve">. Документы, </w:t>
      </w:r>
      <w:r>
        <w:rPr>
          <w:rFonts w:ascii="Times New Roman" w:hAnsi="Times New Roman" w:cs="Times New Roman"/>
          <w:sz w:val="26"/>
          <w:szCs w:val="26"/>
        </w:rPr>
        <w:t>перечисленные в пункте 8</w:t>
      </w:r>
      <w:r w:rsidRPr="00384421">
        <w:rPr>
          <w:rFonts w:ascii="Times New Roman" w:hAnsi="Times New Roman" w:cs="Times New Roman"/>
          <w:sz w:val="26"/>
          <w:szCs w:val="26"/>
        </w:rPr>
        <w:t xml:space="preserve"> настоящего Порядка, за исключением </w:t>
      </w:r>
      <w:r>
        <w:rPr>
          <w:rFonts w:ascii="Times New Roman" w:hAnsi="Times New Roman" w:cs="Times New Roman"/>
          <w:sz w:val="26"/>
          <w:szCs w:val="26"/>
        </w:rPr>
        <w:t>документов указанных в пунктах 8</w:t>
      </w:r>
      <w:r w:rsidRPr="003844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844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- 8.12.</w:t>
      </w:r>
      <w:r w:rsidRPr="00384421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Субъектом в обязательном порядке в Комитет экономики в течение 30 календарных дней с момента объявления о начале приема документов.</w:t>
      </w:r>
    </w:p>
    <w:p w:rsidR="0024547B" w:rsidRPr="00384421" w:rsidRDefault="0024547B" w:rsidP="002454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84421">
        <w:rPr>
          <w:rFonts w:ascii="Times New Roman" w:hAnsi="Times New Roman" w:cs="Times New Roman"/>
          <w:sz w:val="26"/>
          <w:szCs w:val="26"/>
        </w:rPr>
        <w:t xml:space="preserve">. Документы, </w:t>
      </w:r>
      <w:r>
        <w:rPr>
          <w:rFonts w:ascii="Times New Roman" w:hAnsi="Times New Roman" w:cs="Times New Roman"/>
          <w:sz w:val="26"/>
          <w:szCs w:val="26"/>
        </w:rPr>
        <w:t>перечисленные в пунктах 8</w:t>
      </w:r>
      <w:r w:rsidRPr="003844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844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– 8.12</w:t>
      </w:r>
      <w:r w:rsidRPr="00384421">
        <w:rPr>
          <w:rFonts w:ascii="Times New Roman" w:hAnsi="Times New Roman" w:cs="Times New Roman"/>
          <w:sz w:val="26"/>
          <w:szCs w:val="26"/>
        </w:rPr>
        <w:t>. настоящего Порядка Субъект вправе представить в Комитет экономики в течение 30 календарных дней с момента объявления о начале приема документов по собственной инициативе.</w:t>
      </w:r>
    </w:p>
    <w:p w:rsidR="0024547B" w:rsidRPr="00384421" w:rsidRDefault="0024547B" w:rsidP="002454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84421">
        <w:rPr>
          <w:rFonts w:ascii="Times New Roman" w:hAnsi="Times New Roman" w:cs="Times New Roman"/>
          <w:sz w:val="26"/>
          <w:szCs w:val="26"/>
        </w:rPr>
        <w:t xml:space="preserve">. В случае непредставления Субъектом документов, указанных в пункте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84421">
        <w:rPr>
          <w:rFonts w:ascii="Times New Roman" w:hAnsi="Times New Roman" w:cs="Times New Roman"/>
          <w:sz w:val="26"/>
          <w:szCs w:val="26"/>
        </w:rPr>
        <w:t xml:space="preserve"> настоящего Порядка, комитет экономики в течение</w:t>
      </w:r>
      <w:r w:rsidR="00E77F92">
        <w:rPr>
          <w:rFonts w:ascii="Times New Roman" w:hAnsi="Times New Roman" w:cs="Times New Roman"/>
          <w:sz w:val="26"/>
          <w:szCs w:val="26"/>
        </w:rPr>
        <w:t xml:space="preserve"> </w:t>
      </w:r>
      <w:r w:rsidRPr="00384421">
        <w:rPr>
          <w:rFonts w:ascii="Times New Roman" w:hAnsi="Times New Roman" w:cs="Times New Roman"/>
          <w:sz w:val="26"/>
          <w:szCs w:val="26"/>
        </w:rPr>
        <w:t xml:space="preserve">2 рабочих дней с момента поступления от Субъекта заявки на получении Субсидии направляет в Межрайонную инспекцию Федеральной налоговой службы №2 по Сахалинской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Фонд социального страхования </w:t>
      </w:r>
      <w:r w:rsidRPr="00384421">
        <w:rPr>
          <w:rFonts w:ascii="Times New Roman" w:hAnsi="Times New Roman" w:cs="Times New Roman"/>
          <w:sz w:val="26"/>
          <w:szCs w:val="26"/>
        </w:rPr>
        <w:t>и Пенсионный фонд Российской Федерации в рамках межведомственного информационного взаимодействия запрос о предоставлении документов и (или) информации, указанной в</w:t>
      </w:r>
      <w:r w:rsidR="00E77F92">
        <w:rPr>
          <w:rFonts w:ascii="Times New Roman" w:hAnsi="Times New Roman" w:cs="Times New Roman"/>
          <w:sz w:val="26"/>
          <w:szCs w:val="26"/>
        </w:rPr>
        <w:t xml:space="preserve"> </w:t>
      </w:r>
      <w:r w:rsidRPr="00384421">
        <w:rPr>
          <w:rFonts w:ascii="Times New Roman" w:hAnsi="Times New Roman" w:cs="Times New Roman"/>
          <w:sz w:val="26"/>
          <w:szCs w:val="26"/>
        </w:rPr>
        <w:t>пункте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8442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4547B" w:rsidRDefault="0024547B" w:rsidP="002454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Межведомственный запрос о предоставлении документов и (или) информации, необходимых для получения субсидии, а также предоставление документов и (или) информации на межведомственный запрос осуществляются в соответствии с требованиями Федерального закона от 27.07.2010 N 210-ФЗ "Об организации предоставления государственных и муниципальных услуг (далее - Закон).</w:t>
      </w:r>
    </w:p>
    <w:p w:rsidR="0024547B" w:rsidRPr="00384421" w:rsidRDefault="0024547B" w:rsidP="0024547B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В случае непредставления документов и (или) информации на межведомственный запрос в срок, установленный Законом, срок заседания комиссии по конкурсному отбору субъектов малого и среднего предпринимательства на предоставление финансовой поддержки – субсидии на территории муниципального образования «Невельский городской округ»,</w:t>
      </w:r>
      <w:r w:rsidRPr="00384421">
        <w:rPr>
          <w:rFonts w:ascii="Times New Roman" w:hAnsi="Times New Roman" w:cs="Times New Roman"/>
          <w:color w:val="000000"/>
          <w:sz w:val="26"/>
          <w:szCs w:val="26"/>
        </w:rPr>
        <w:t xml:space="preserve"> состав которой утверждается правовым актом администрации Невельского городского округа (далее – Комиссия)</w:t>
      </w:r>
      <w:r w:rsidRPr="00384421">
        <w:rPr>
          <w:rFonts w:ascii="Times New Roman" w:hAnsi="Times New Roman" w:cs="Times New Roman"/>
          <w:sz w:val="26"/>
          <w:szCs w:val="26"/>
        </w:rPr>
        <w:t xml:space="preserve"> продлевается до получения документов и (или) информации, истребуемых по межведомственному запросу. При этом продление срока заседания Комиссии не может составлять более чем 20 календарных дней.</w:t>
      </w:r>
    </w:p>
    <w:p w:rsidR="0024547B" w:rsidRPr="00384421" w:rsidRDefault="0024547B" w:rsidP="0024547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38442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384421">
        <w:rPr>
          <w:sz w:val="26"/>
          <w:szCs w:val="26"/>
        </w:rPr>
        <w:t>.В течение 15 рабочих дней с момента окончания приема документов, указанных в пункте 10 настоящего Порядка, Комитет экономики проводит проверку заявок на предмет их соответствия требованиям, установленным настоящим Порядком и представляет их в Комиссию.</w:t>
      </w:r>
    </w:p>
    <w:p w:rsidR="0024547B" w:rsidRPr="00384421" w:rsidRDefault="0024547B" w:rsidP="0024547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384421">
        <w:rPr>
          <w:sz w:val="26"/>
          <w:szCs w:val="26"/>
        </w:rPr>
        <w:t>Комитет экономики в рамках своих полномочий выполняет следующие функции: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регистрирует дату и время поступления заявок;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проводит проверку соответствия результативности деятельности Субъекта показателям, указанным в подпункте 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84421">
        <w:rPr>
          <w:rFonts w:ascii="Times New Roman" w:hAnsi="Times New Roman" w:cs="Times New Roman"/>
          <w:sz w:val="26"/>
          <w:szCs w:val="26"/>
        </w:rPr>
        <w:t>. настоящего Порядка;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 xml:space="preserve">проводит проверку полноты и правильности оформления представленных документов, указанных в пункте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84421">
        <w:rPr>
          <w:rFonts w:ascii="Times New Roman" w:hAnsi="Times New Roman" w:cs="Times New Roman"/>
          <w:sz w:val="26"/>
          <w:szCs w:val="26"/>
        </w:rPr>
        <w:t xml:space="preserve"> настоящего Порядка, и в случае их несоответствия отклоняет заявку и возвращает Субъекту с указанием причин;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-готовит проект постановления о выделении Субсидий Субъектам, прошедшим отбор;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84421">
        <w:rPr>
          <w:rFonts w:ascii="Times New Roman" w:hAnsi="Times New Roman" w:cs="Times New Roman"/>
          <w:sz w:val="26"/>
          <w:szCs w:val="26"/>
        </w:rPr>
        <w:t>осуществляет расчет суммы баллов, присвоенных каждому Субъекту, согласно следующим показателям результативности деятельности участников отбора: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128"/>
        <w:gridCol w:w="2991"/>
        <w:gridCol w:w="3399"/>
      </w:tblGrid>
      <w:tr w:rsidR="0024547B" w:rsidRPr="00EC1B7B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A1CAE">
              <w:rPr>
                <w:rFonts w:ascii="Times New Roman" w:hAnsi="Times New Roman" w:cs="Times New Roman"/>
                <w:sz w:val="24"/>
                <w:szCs w:val="24"/>
              </w:rPr>
              <w:br/>
              <w:t>пп.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Балльность</w:t>
            </w:r>
          </w:p>
        </w:tc>
      </w:tr>
      <w:tr w:rsidR="0024547B" w:rsidRPr="00EC1B7B">
        <w:trPr>
          <w:cantSplit/>
          <w:trHeight w:val="13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 за два последних отчетных года  либо за период,  в соответствии с пунктом 16 настоящего  Порядка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«Сведения о среднесписочной численности работников за предшествующий календарный год»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За два последних отчетных года либо за период, в соответствии с пунктом 16 настоящего Порядка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работающих -</w:t>
            </w:r>
            <w:r w:rsidRPr="003A1CAE">
              <w:rPr>
                <w:rFonts w:ascii="Times New Roman" w:hAnsi="Times New Roman" w:cs="Times New Roman"/>
                <w:sz w:val="24"/>
                <w:szCs w:val="24"/>
              </w:rPr>
              <w:br/>
              <w:t>1 балл.</w:t>
            </w:r>
            <w:r w:rsidRPr="003A1C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Увеличение количества   </w:t>
            </w:r>
            <w:r w:rsidRPr="003A1CAE">
              <w:rPr>
                <w:rFonts w:ascii="Times New Roman" w:hAnsi="Times New Roman" w:cs="Times New Roman"/>
                <w:sz w:val="24"/>
                <w:szCs w:val="24"/>
              </w:rPr>
              <w:br/>
              <w:t>работающих на 1 человека</w:t>
            </w:r>
            <w:r w:rsidRPr="003A1CAE">
              <w:rPr>
                <w:rFonts w:ascii="Times New Roman" w:hAnsi="Times New Roman" w:cs="Times New Roman"/>
                <w:sz w:val="24"/>
                <w:szCs w:val="24"/>
              </w:rPr>
              <w:br/>
              <w:t>увеличивает сумму баллов</w:t>
            </w:r>
            <w:r w:rsidRPr="003A1C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 единиц 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7B" w:rsidRPr="00EC1B7B">
        <w:trPr>
          <w:cantSplit/>
          <w:trHeight w:val="13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Сумма выручки за два последних отчетных года либо за период, в соответствии с пунктом 16 настоящего Порядка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выручки, указанный в подпункте 8.8. </w:t>
            </w: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Порядка, </w:t>
            </w:r>
            <w:r w:rsidRPr="003A1CAE">
              <w:rPr>
                <w:rFonts w:ascii="Times New Roman" w:hAnsi="Times New Roman" w:cs="Times New Roman"/>
                <w:sz w:val="24"/>
                <w:szCs w:val="24"/>
              </w:rPr>
              <w:br/>
              <w:t>за два последних отчетных года, либо за период, указанный в пункте 16 настоящего Порядка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Сохранение  выручки– 1 балл.</w:t>
            </w:r>
          </w:p>
          <w:p w:rsidR="002454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рирост: - до 5% - 10 баллов;</w:t>
            </w:r>
          </w:p>
          <w:p w:rsidR="002454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- свыше 5% до 10% - 15 баллов;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 xml:space="preserve">- свыше 10% до 20% - 20 </w:t>
            </w:r>
            <w:r w:rsidRPr="003A1C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баллов;                 </w:t>
            </w:r>
            <w:r w:rsidRPr="003A1C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свыше 20% - 30 баллов </w:t>
            </w:r>
          </w:p>
        </w:tc>
      </w:tr>
      <w:tr w:rsidR="0024547B" w:rsidRPr="00EC1B7B">
        <w:trPr>
          <w:trHeight w:val="13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деятельности: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1.Приоритетные: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- сфера туристических услуг;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-  производство и переработка сельскохозяйственной продукции;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-  обрабатывающие производства;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- рыболовство и рыбоводство;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- жилищно-коммунальное хозяйство, за исключением деятельности по управлению многоквартирными домами;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- общественное питание и сфера услуг;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- строительство;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- транспорт.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2.Прочие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Приоритетные – 50 баллов.</w:t>
            </w:r>
          </w:p>
          <w:p w:rsidR="0024547B" w:rsidRPr="003A1CA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E">
              <w:rPr>
                <w:rFonts w:ascii="Times New Roman" w:hAnsi="Times New Roman" w:cs="Times New Roman"/>
                <w:sz w:val="24"/>
                <w:szCs w:val="24"/>
              </w:rPr>
              <w:t>Прочие – 10 баллов</w:t>
            </w:r>
          </w:p>
        </w:tc>
      </w:tr>
    </w:tbl>
    <w:p w:rsidR="0024547B" w:rsidRDefault="0024547B" w:rsidP="0024547B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547B" w:rsidRPr="003A1CAE" w:rsidRDefault="0024547B" w:rsidP="0024547B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84421">
        <w:rPr>
          <w:rFonts w:ascii="Times New Roman" w:hAnsi="Times New Roman" w:cs="Times New Roman"/>
          <w:sz w:val="26"/>
          <w:szCs w:val="26"/>
        </w:rPr>
        <w:t>. 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предыдущего года.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84421">
        <w:rPr>
          <w:rFonts w:ascii="Times New Roman" w:hAnsi="Times New Roman" w:cs="Times New Roman"/>
          <w:sz w:val="26"/>
          <w:szCs w:val="26"/>
        </w:rPr>
        <w:t>.Средства, предусмотренные в местном бюджете на текущий год, а также средства, поступившие в бюджет Невельского городского округа из областного бюджета на выплату субсидий, предоставляются  Субъектам в следующей очередности: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1-я очередь – Субъекты осуществляющие приоритетные виды деятельности, указанные в п.1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84421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24547B" w:rsidRDefault="0024547B" w:rsidP="0024547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2-я очередь – Субъекты, набравшие наибольшее количество баллов.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При равенстве баллов Субсидия предоставляется Субъекту в хронологическом порядке с учетом даты и времени </w:t>
      </w:r>
      <w:r>
        <w:rPr>
          <w:rFonts w:ascii="Times New Roman" w:hAnsi="Times New Roman" w:cs="Times New Roman"/>
          <w:sz w:val="26"/>
          <w:szCs w:val="26"/>
        </w:rPr>
        <w:t xml:space="preserve">подачи </w:t>
      </w:r>
      <w:r w:rsidRPr="00384421">
        <w:rPr>
          <w:rFonts w:ascii="Times New Roman" w:hAnsi="Times New Roman" w:cs="Times New Roman"/>
          <w:sz w:val="26"/>
          <w:szCs w:val="26"/>
        </w:rPr>
        <w:t>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84421">
        <w:rPr>
          <w:rFonts w:ascii="Times New Roman" w:hAnsi="Times New Roman" w:cs="Times New Roman"/>
          <w:sz w:val="26"/>
          <w:szCs w:val="26"/>
        </w:rPr>
        <w:t>.Комиссия в течение 5 рабочих дней с момента получения документов проводит заседание на котором рассматривает поступившие заявки Субъектов и принимает решение: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 о допуске (либо отказе в допуске) к отбору Субъектов;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 о присвоении баллов;</w:t>
      </w:r>
    </w:p>
    <w:p w:rsidR="0024547B" w:rsidRDefault="0024547B" w:rsidP="0024547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-о формировании резервного списка получателей Субсидии из числа Субъектов, прошедших отбор, в отношении которых не принято решение о предоставлении Субсидии в связи с недостаточным наличием средств.</w:t>
      </w:r>
    </w:p>
    <w:p w:rsidR="0024547B" w:rsidRDefault="0024547B" w:rsidP="0024547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При этом сведения формируются в виде таблицы, где все Субъекты, прошедшие отбор, располагаются в порядке убывания суммы баллов.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Очередность резервного списка определяется исходя из суммы набранных баллов. При наличии Субъектов с равным количеством баллов очередность предоставляется Субъекту, подавшему заявку ранее остальных.</w:t>
      </w:r>
    </w:p>
    <w:p w:rsidR="0024547B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47704A">
        <w:rPr>
          <w:rFonts w:ascii="Times New Roman" w:hAnsi="Times New Roman" w:cs="Times New Roman"/>
          <w:sz w:val="26"/>
          <w:szCs w:val="26"/>
        </w:rPr>
        <w:t>. По результатам заседания Комиссии оформляется протокол, на основании данных которого комитет экономики готовит проект постановления о выделении Субс</w:t>
      </w:r>
      <w:r>
        <w:rPr>
          <w:rFonts w:ascii="Times New Roman" w:hAnsi="Times New Roman" w:cs="Times New Roman"/>
          <w:sz w:val="26"/>
          <w:szCs w:val="26"/>
        </w:rPr>
        <w:t>идий Субъектам, прошедшим отбор.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Протокол подписывается председателем и всеми членами Комиссии.</w:t>
      </w:r>
    </w:p>
    <w:p w:rsidR="0024547B" w:rsidRPr="00384421" w:rsidRDefault="0024547B" w:rsidP="0024547B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384421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384421">
        <w:rPr>
          <w:sz w:val="26"/>
          <w:szCs w:val="26"/>
        </w:rPr>
        <w:t>. В случае превышения объема заявок над выделенными на эти цели средствами в протоколе указывается наименование организации, на которой заканчивается выплата Субсидий, с указанием суммы Субсидии.</w:t>
      </w:r>
    </w:p>
    <w:p w:rsidR="0024547B" w:rsidRPr="00384421" w:rsidRDefault="0024547B" w:rsidP="002454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4421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384421">
        <w:rPr>
          <w:sz w:val="26"/>
          <w:szCs w:val="26"/>
        </w:rPr>
        <w:t xml:space="preserve">. Комитет экономики в течение 5 рабочих дней со дня </w:t>
      </w:r>
      <w:r>
        <w:rPr>
          <w:sz w:val="26"/>
          <w:szCs w:val="26"/>
        </w:rPr>
        <w:t xml:space="preserve">вынесения решения </w:t>
      </w:r>
      <w:r w:rsidRPr="00384421">
        <w:rPr>
          <w:sz w:val="26"/>
          <w:szCs w:val="26"/>
        </w:rPr>
        <w:t xml:space="preserve">уведомляет Субъекты соответствующим извещением. 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84421">
        <w:rPr>
          <w:rFonts w:ascii="Times New Roman" w:hAnsi="Times New Roman" w:cs="Times New Roman"/>
          <w:sz w:val="26"/>
          <w:szCs w:val="26"/>
        </w:rPr>
        <w:t>. Для получения Субсидии Субъекты представляют в Комитет экономики  следующие документы (с сопроводительным письмом):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-заверенные Субъектом копии кредитного договора, с предъявлением оригинала или нотариально заверенной копии;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-расчет размера Субсидии по кредиту за текущий расчетный период в соответствии с формой</w:t>
      </w:r>
      <w:r w:rsidR="00E77F92">
        <w:rPr>
          <w:rFonts w:ascii="Times New Roman" w:hAnsi="Times New Roman" w:cs="Times New Roman"/>
          <w:sz w:val="26"/>
          <w:szCs w:val="26"/>
        </w:rPr>
        <w:t xml:space="preserve"> </w:t>
      </w:r>
      <w:r w:rsidRPr="00384421">
        <w:rPr>
          <w:rFonts w:ascii="Times New Roman" w:hAnsi="Times New Roman" w:cs="Times New Roman"/>
          <w:sz w:val="26"/>
          <w:szCs w:val="26"/>
        </w:rPr>
        <w:t>№ 2 к настоящему Порядку;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-расчет процентов, начисленных и фактически уплаченных Субъектом за очередной расчетный период, заверенной кредитной организацией, в соответствии с формой № 4 к настоящему Порядку;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-заверенные Субъектом копии платежных поручений или других документов, подтверждающих факт уплаты очередного платежа за пользование кредитом, с отметкой кредитной организации, с предъявлением оригиналов или нотариально заверенных копий;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 све</w:t>
      </w:r>
      <w:r>
        <w:rPr>
          <w:rFonts w:ascii="Times New Roman" w:hAnsi="Times New Roman" w:cs="Times New Roman"/>
          <w:sz w:val="26"/>
          <w:szCs w:val="26"/>
        </w:rPr>
        <w:t xml:space="preserve">дения о банковских </w:t>
      </w:r>
      <w:r w:rsidRPr="00384421">
        <w:rPr>
          <w:rFonts w:ascii="Times New Roman" w:hAnsi="Times New Roman" w:cs="Times New Roman"/>
          <w:sz w:val="26"/>
          <w:szCs w:val="26"/>
        </w:rPr>
        <w:t>реквизитах Субъекта для перечисления Субсидии.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84421">
        <w:rPr>
          <w:rFonts w:ascii="Times New Roman" w:hAnsi="Times New Roman" w:cs="Times New Roman"/>
          <w:sz w:val="26"/>
          <w:szCs w:val="26"/>
        </w:rPr>
        <w:t>. Прием документов на получение Субсидии от Субъектов, заявки которых прошли отбор, завершается 15 ноября текущего года.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84421">
        <w:rPr>
          <w:rFonts w:ascii="Times New Roman" w:hAnsi="Times New Roman" w:cs="Times New Roman"/>
          <w:sz w:val="26"/>
          <w:szCs w:val="26"/>
        </w:rPr>
        <w:t>. Главным распорядителем средств, предусмотренных на финансирование Субъектам части затрат на уплату процентов по кредитам является администрация Невельского городского округа.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84421">
        <w:rPr>
          <w:rFonts w:ascii="Times New Roman" w:hAnsi="Times New Roman" w:cs="Times New Roman"/>
          <w:sz w:val="26"/>
          <w:szCs w:val="26"/>
        </w:rPr>
        <w:t>. Администрация Невельского городского округа осуществляет перечисление Субсидии на расчетный счет Субъекта в соответствии с постановлением администрации Невельского городского округа и договором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организациях.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84421">
        <w:rPr>
          <w:rFonts w:ascii="Times New Roman" w:hAnsi="Times New Roman" w:cs="Times New Roman"/>
          <w:sz w:val="26"/>
          <w:szCs w:val="26"/>
        </w:rPr>
        <w:t xml:space="preserve">. Главный распорядитель бюджетных средств  осуществляет финансовый контроль соблюдения условий, целей и порядка предоставления субсидии их получателями 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84421">
        <w:rPr>
          <w:rFonts w:ascii="Times New Roman" w:hAnsi="Times New Roman" w:cs="Times New Roman"/>
          <w:sz w:val="26"/>
          <w:szCs w:val="26"/>
        </w:rPr>
        <w:t xml:space="preserve">. 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главным распорядителем бюджетных средств, являющегося получателем бюджетных средств. 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84421">
        <w:rPr>
          <w:rFonts w:ascii="Times New Roman" w:hAnsi="Times New Roman" w:cs="Times New Roman"/>
          <w:sz w:val="26"/>
          <w:szCs w:val="26"/>
        </w:rPr>
        <w:t>. В случае неиспользования бюджетных средств, выделенных на предоставление Субсидий администрация Невельского городского округа объявляет дополнительный отбор Субъектов на получение Субсидии согласно настоящего  Порядка.</w:t>
      </w:r>
    </w:p>
    <w:p w:rsidR="0024547B" w:rsidRPr="00384421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384421">
        <w:rPr>
          <w:rFonts w:ascii="Times New Roman" w:hAnsi="Times New Roman" w:cs="Times New Roman"/>
          <w:sz w:val="26"/>
          <w:szCs w:val="26"/>
        </w:rPr>
        <w:t>. Субъекты - получатели Субсидий - ежегодно в течение двух лет, следующих за годом получения Субсидии, в срок до 1 февраля года представляют в Комитет экономики информацию в соответствии с показателями результативности предоставления мер финансовой поддержки по форме № 6 к настоящему Порядку и показателями социально-экономической эффективности предоставления мер финансовой поддержки по форме № 7 к настоящему Порядку с пояснительной запиской, а также в срок до 1 апреля года, следующего за годом получения Субсидии,  представляют в Комитет экономики анкету получателя поддержки по форме № 5 к настоящему Порядку.</w:t>
      </w:r>
    </w:p>
    <w:p w:rsidR="0024547B" w:rsidRPr="00384421" w:rsidRDefault="0024547B" w:rsidP="0024547B">
      <w:pPr>
        <w:pStyle w:val="ConsPlusNormal0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Субъекты несут ответственность за достоверность представленных сведений в соответствии с действующим законодательством.</w:t>
      </w:r>
    </w:p>
    <w:p w:rsidR="0024547B" w:rsidRPr="00384421" w:rsidRDefault="0024547B" w:rsidP="0024547B">
      <w:pPr>
        <w:pStyle w:val="ConsPlusNormal0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84421">
        <w:rPr>
          <w:rFonts w:ascii="Times New Roman" w:hAnsi="Times New Roman" w:cs="Times New Roman"/>
          <w:sz w:val="26"/>
          <w:szCs w:val="26"/>
        </w:rPr>
        <w:t>. В случае непредставления в указанный срок отчетности либо обнаружения недостоверных сведений в документах, представленных Субъектами, по письменному требованию администрации Невельского городского округа Субъекты обязаны произвести возврат Субсидии в течение 15 календарных дней с момента направления требования о возврате Субсидии в местный бюджет.</w:t>
      </w:r>
    </w:p>
    <w:p w:rsidR="0024547B" w:rsidRPr="00384421" w:rsidRDefault="0024547B" w:rsidP="0024547B">
      <w:pPr>
        <w:pStyle w:val="ConsPlusNormal0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:rsidR="0024547B" w:rsidRDefault="0024547B" w:rsidP="0024547B">
      <w:pPr>
        <w:pStyle w:val="ConsPlusNormal0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84421">
        <w:rPr>
          <w:rFonts w:ascii="Times New Roman" w:hAnsi="Times New Roman" w:cs="Times New Roman"/>
          <w:sz w:val="26"/>
          <w:szCs w:val="26"/>
        </w:rPr>
        <w:t xml:space="preserve">. </w:t>
      </w:r>
      <w:r w:rsidRPr="00D50D27">
        <w:rPr>
          <w:rFonts w:ascii="Times New Roman" w:hAnsi="Times New Roman" w:cs="Times New Roman"/>
          <w:sz w:val="26"/>
          <w:szCs w:val="26"/>
        </w:rPr>
        <w:t>Остаток Субсидии неиспользованный в отчетном финансовом году (год предоставления Субсидии) подлежит возврату на счет администрации Невельского городского округа не п</w:t>
      </w:r>
      <w:r>
        <w:rPr>
          <w:rFonts w:ascii="Times New Roman" w:hAnsi="Times New Roman" w:cs="Times New Roman"/>
          <w:sz w:val="26"/>
          <w:szCs w:val="26"/>
        </w:rPr>
        <w:t>озднее 25 декабря текущего года</w:t>
      </w:r>
      <w:r w:rsidRPr="00D50D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47B" w:rsidRPr="00121BBA" w:rsidRDefault="0024547B" w:rsidP="00E77F92">
      <w:pPr>
        <w:pStyle w:val="ConsPlusNormal0"/>
        <w:widowControl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442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84421">
        <w:rPr>
          <w:rFonts w:ascii="Times New Roman" w:hAnsi="Times New Roman" w:cs="Times New Roman"/>
          <w:sz w:val="26"/>
          <w:szCs w:val="26"/>
        </w:rPr>
        <w:t>.Решение Комиссии администрации Невельского городского округа, а также действия (бездействие) должностных лиц администрации Невельского городского округа могут быть обжалованы в порядке, установленном законодательством.</w:t>
      </w:r>
      <w:r>
        <w:rPr>
          <w:rFonts w:ascii="Times New Roman" w:hAnsi="Times New Roman" w:cs="Times New Roman"/>
          <w:sz w:val="26"/>
          <w:szCs w:val="26"/>
        </w:rPr>
        <w:br w:type="page"/>
      </w:r>
      <w:r w:rsidRPr="00121BBA">
        <w:rPr>
          <w:rFonts w:ascii="Times New Roman" w:hAnsi="Times New Roman" w:cs="Times New Roman"/>
          <w:sz w:val="24"/>
          <w:szCs w:val="24"/>
        </w:rPr>
        <w:t>Форма N 1</w:t>
      </w:r>
    </w:p>
    <w:p w:rsidR="0024547B" w:rsidRPr="00121BBA" w:rsidRDefault="0024547B" w:rsidP="0024547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121BBA">
        <w:rPr>
          <w:rFonts w:ascii="Times New Roman" w:hAnsi="Times New Roman" w:cs="Times New Roman"/>
          <w:sz w:val="24"/>
          <w:szCs w:val="24"/>
        </w:rPr>
        <w:t>к Порядку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Pr="00121BBA">
        <w:rPr>
          <w:rFonts w:ascii="Times New Roman" w:hAnsi="Times New Roman" w:cs="Times New Roman"/>
          <w:sz w:val="24"/>
          <w:szCs w:val="24"/>
        </w:rPr>
        <w:t xml:space="preserve">части затрат субъектам малого 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1BBA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1BBA">
        <w:rPr>
          <w:rFonts w:ascii="Times New Roman" w:hAnsi="Times New Roman" w:cs="Times New Roman"/>
          <w:sz w:val="24"/>
          <w:szCs w:val="24"/>
        </w:rPr>
        <w:t>на уплату процентов по кредитам,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полученным </w:t>
      </w:r>
      <w:r w:rsidRPr="00121BBA">
        <w:rPr>
          <w:rFonts w:ascii="Times New Roman" w:hAnsi="Times New Roman" w:cs="Times New Roman"/>
          <w:sz w:val="24"/>
          <w:szCs w:val="24"/>
        </w:rPr>
        <w:t xml:space="preserve">в российских кредитных организациях, 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1BBA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1BBA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28.09.</w:t>
      </w:r>
      <w:r w:rsidRPr="00121BBA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6г. № 1515</w:t>
      </w:r>
      <w:r w:rsidRPr="00121BBA">
        <w:rPr>
          <w:rFonts w:ascii="Times New Roman" w:hAnsi="Times New Roman" w:cs="Times New Roman"/>
        </w:rPr>
        <w:t xml:space="preserve"> </w:t>
      </w:r>
    </w:p>
    <w:p w:rsidR="0024547B" w:rsidRPr="00384421" w:rsidRDefault="0024547B" w:rsidP="0024547B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40"/>
      <w:bookmarkEnd w:id="1"/>
      <w:r w:rsidRPr="00384421">
        <w:rPr>
          <w:rFonts w:ascii="Times New Roman" w:hAnsi="Times New Roman" w:cs="Times New Roman"/>
          <w:sz w:val="26"/>
          <w:szCs w:val="26"/>
        </w:rPr>
        <w:t>ЗАЯВКА</w:t>
      </w:r>
    </w:p>
    <w:p w:rsidR="0024547B" w:rsidRPr="00384421" w:rsidRDefault="0024547B" w:rsidP="0024547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на участие в отборе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4421">
        <w:rPr>
          <w:rFonts w:ascii="Times New Roman" w:hAnsi="Times New Roman" w:cs="Times New Roman"/>
          <w:sz w:val="26"/>
          <w:szCs w:val="26"/>
        </w:rPr>
        <w:t>на получение субсидии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4547B" w:rsidRPr="00384421" w:rsidRDefault="0024547B" w:rsidP="0024547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(полное наименование субъекта)</w:t>
      </w:r>
    </w:p>
    <w:p w:rsidR="0024547B" w:rsidRPr="00384421" w:rsidRDefault="0024547B" w:rsidP="00245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ИНН _____________________________ Р/счет _______________________________</w:t>
      </w:r>
    </w:p>
    <w:p w:rsidR="0024547B" w:rsidRPr="00384421" w:rsidRDefault="0024547B" w:rsidP="00245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Наименование банка  _____________________________________________________</w:t>
      </w:r>
    </w:p>
    <w:p w:rsidR="0024547B" w:rsidRPr="00384421" w:rsidRDefault="0024547B" w:rsidP="00245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БИК _____________________________ Кор./счет   ____________________________</w:t>
      </w:r>
    </w:p>
    <w:p w:rsidR="0024547B" w:rsidRPr="00384421" w:rsidRDefault="0024547B" w:rsidP="00245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Заявляемый код вида деятельности субъекта по ОКВЭД  ________________________</w:t>
      </w:r>
    </w:p>
    <w:p w:rsidR="0024547B" w:rsidRPr="00384421" w:rsidRDefault="0024547B" w:rsidP="00245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______________________________________________________</w:t>
      </w:r>
    </w:p>
    <w:p w:rsidR="0024547B" w:rsidRDefault="0024547B" w:rsidP="00245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Телефоны ________________________________________ Факс  _________________</w:t>
      </w:r>
    </w:p>
    <w:p w:rsidR="0024547B" w:rsidRPr="00CD7279" w:rsidRDefault="0024547B" w:rsidP="00245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F57E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:__________________________________________________________________</w:t>
      </w:r>
    </w:p>
    <w:p w:rsidR="0024547B" w:rsidRPr="00384421" w:rsidRDefault="0024547B" w:rsidP="00245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Сумма субсидии по кредитным договорам: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-8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0"/>
        <w:gridCol w:w="3840"/>
        <w:gridCol w:w="2640"/>
      </w:tblGrid>
      <w:tr w:rsidR="0024547B" w:rsidRPr="00EC1B7B">
        <w:trPr>
          <w:trHeight w:val="400"/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N и дата заключения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кредитного договора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    Расчетный период     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>(с __/__/__ г. по __/__/__ г.)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Расчетная сумма 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>субсидии (тыс. руб.)</w:t>
            </w:r>
          </w:p>
        </w:tc>
      </w:tr>
      <w:tr w:rsidR="0024547B" w:rsidRPr="00EC1B7B">
        <w:trPr>
          <w:trHeight w:val="4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1. 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2. 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Итого: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           x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Подтверждаю, что: _____________________________________________________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4547B" w:rsidRPr="00CD7279" w:rsidRDefault="0024547B" w:rsidP="0024547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7279">
        <w:rPr>
          <w:rFonts w:ascii="Times New Roman" w:hAnsi="Times New Roman" w:cs="Times New Roman"/>
          <w:sz w:val="16"/>
          <w:szCs w:val="16"/>
        </w:rPr>
        <w:t>(наименование субъекта малого и среднего предпринимательства)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является в соответствии с Федеральным законом от 24.07.2007 N 209-ФЗ субъектом малого или среднего предпринимательства;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относится к категории (отметить любым знаком):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малого предпринимательства;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среднего предпринимательства;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не является получателем аналогичной финансовой поддержки, сроки оказания которой не истекли;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не является участником соглашений о разделе продукции;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не осуществляет предпринимательскую деятельность в сфере игорного бизнеса;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не находится в стадии реорганизации (ликвидации, банкротства или приостановки деятельности), предусмотренной действующим законодательством;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не имеет просроченной задолженности по налоговым и иным обязательным платежам в бюджеты всех уровней и по представленным на возвратной основе бюджетным средствам;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384421">
        <w:rPr>
          <w:rFonts w:ascii="Times New Roman" w:hAnsi="Times New Roman" w:cs="Times New Roman"/>
          <w:sz w:val="26"/>
          <w:szCs w:val="26"/>
        </w:rPr>
        <w:t>среднемесячная заработная плата, выплачиваемая работникам в предшествующем отчетном периоде, составляла ____________ рублей;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- не имеет задолженности перед работниками по заработной плате.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С Порядком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организациях, утвержденным постановлением администрации Невельского городского округа (далее - Порядок), ознакомлен и обязуюсь выполнять требования о предоставлении в Комитет экономики  достоверных сведений в сроки и по форме, предусмотренные Порядком.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Настоящим заявлением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Я даю согласие Комитету экономики администрации Невельского городского округа, принявшему настоящую Заявку, на обработку, распространение и использование моих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подпунктах </w:t>
      </w:r>
      <w:r w:rsidRPr="00CD7279">
        <w:rPr>
          <w:rFonts w:ascii="Times New Roman" w:hAnsi="Times New Roman" w:cs="Times New Roman"/>
          <w:sz w:val="26"/>
          <w:szCs w:val="26"/>
        </w:rPr>
        <w:t>8.9- 8.12</w:t>
      </w:r>
      <w:r w:rsidRPr="00384421">
        <w:rPr>
          <w:rFonts w:ascii="Times New Roman" w:hAnsi="Times New Roman" w:cs="Times New Roman"/>
          <w:sz w:val="26"/>
          <w:szCs w:val="26"/>
        </w:rPr>
        <w:t>. Порядка.</w:t>
      </w:r>
    </w:p>
    <w:p w:rsidR="0024547B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Pr="00384421">
        <w:rPr>
          <w:rFonts w:ascii="Times New Roman" w:hAnsi="Times New Roman" w:cs="Times New Roman"/>
          <w:sz w:val="26"/>
          <w:szCs w:val="26"/>
        </w:rPr>
        <w:t>илагаемы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84421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>ы на _____ листах</w:t>
      </w:r>
      <w:r w:rsidRPr="00384421">
        <w:rPr>
          <w:rFonts w:ascii="Times New Roman" w:hAnsi="Times New Roman" w:cs="Times New Roman"/>
          <w:sz w:val="26"/>
          <w:szCs w:val="26"/>
        </w:rPr>
        <w:t>:</w:t>
      </w:r>
    </w:p>
    <w:p w:rsidR="0024547B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547B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Руководитель Субъекта ______________/_________________________________/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                        (подпись)                 (Ф.И.О.)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Главный бухгалтер _________________/__________________________________/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                        (подпись)                 (Ф.И.О.)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Дата ______________________</w:t>
      </w:r>
    </w:p>
    <w:p w:rsidR="0024547B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24547B" w:rsidSect="00687F95">
          <w:pgSz w:w="11906" w:h="16838" w:code="9"/>
          <w:pgMar w:top="1134" w:right="850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М.П.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Форма N 2</w:t>
      </w:r>
    </w:p>
    <w:p w:rsidR="0024547B" w:rsidRPr="00121BBA" w:rsidRDefault="0024547B" w:rsidP="0024547B">
      <w:pPr>
        <w:pStyle w:val="ConsPlusNormal0"/>
        <w:jc w:val="right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к Порядку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 xml:space="preserve">возмещения  части затрат субъектам малого 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и среднего предпринимательства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на уплату процентов по кредитам,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 xml:space="preserve">полученным  в российских кредитных организациях, 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утвержденным постановлением администрации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Невельского городского округа</w:t>
      </w:r>
    </w:p>
    <w:p w:rsidR="0024547B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28.09.</w:t>
      </w:r>
      <w:r w:rsidRPr="00121BBA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6г. № 1515</w:t>
      </w:r>
    </w:p>
    <w:p w:rsidR="0024547B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547B" w:rsidRPr="00D139DF" w:rsidRDefault="0024547B" w:rsidP="0024547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39DF">
        <w:rPr>
          <w:rFonts w:ascii="Times New Roman" w:hAnsi="Times New Roman" w:cs="Times New Roman"/>
          <w:b/>
          <w:bCs/>
          <w:sz w:val="26"/>
          <w:szCs w:val="26"/>
        </w:rPr>
        <w:t>РАСЧЕТ</w:t>
      </w:r>
    </w:p>
    <w:p w:rsidR="0024547B" w:rsidRPr="00D139DF" w:rsidRDefault="0024547B" w:rsidP="0024547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39DF">
        <w:rPr>
          <w:rFonts w:ascii="Times New Roman" w:hAnsi="Times New Roman" w:cs="Times New Roman"/>
          <w:b/>
          <w:bCs/>
          <w:sz w:val="26"/>
          <w:szCs w:val="26"/>
        </w:rPr>
        <w:t>размера субсидии по кредитному договору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4547B" w:rsidRPr="00384421" w:rsidRDefault="0024547B" w:rsidP="0024547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(полное наименование субъекта)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ИНН _____________________________ Р/счет  __________________________________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Наименование банка  ________________________________________________________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БИК _____________________________ Кор./счет    _______________________________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Кредитный договор N      __________             от _________________  в  ______________     ___________________________________________________________________________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Наименование кредитной организации    ________________________________________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Цель кредита по договору    ___________________________________________________                                                                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0200" w:type="dxa"/>
        <w:tblCellSpacing w:w="5" w:type="nil"/>
        <w:tblInd w:w="-8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1320"/>
        <w:gridCol w:w="1440"/>
        <w:gridCol w:w="1440"/>
        <w:gridCol w:w="1680"/>
        <w:gridCol w:w="1080"/>
        <w:gridCol w:w="1320"/>
      </w:tblGrid>
      <w:tr w:rsidR="0024547B" w:rsidRPr="00EC1B7B">
        <w:trPr>
          <w:trHeight w:val="1400"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Остаток  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>задолженности,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исходя  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из которой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начисляются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проценты &lt;*&gt;,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руб.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Период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расчета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>процентов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дней 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периоде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>Процентная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ставка по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>кредитному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договору,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%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Сумма  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к уплате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>процентов по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кредитному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договору,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руб.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>ставки</w:t>
            </w:r>
          </w:p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>Рефинансирования</w:t>
            </w:r>
          </w:p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>ЦБ РФ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для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>расчета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>Расчетная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сумма  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>субсидии,</w:t>
            </w:r>
            <w:r w:rsidRPr="00EC1B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руб.   </w:t>
            </w:r>
          </w:p>
        </w:tc>
      </w:tr>
      <w:tr w:rsidR="0024547B" w:rsidRPr="00EC1B7B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   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 4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  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 7    </w:t>
            </w:r>
          </w:p>
        </w:tc>
      </w:tr>
      <w:tr w:rsidR="0024547B" w:rsidRPr="00EC1B7B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Итого: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 x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C1B7B">
              <w:rPr>
                <w:rFonts w:ascii="Times New Roman" w:hAnsi="Times New Roman" w:cs="Times New Roman"/>
                <w:sz w:val="26"/>
                <w:szCs w:val="26"/>
              </w:rPr>
              <w:t xml:space="preserve">     x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547B" w:rsidRPr="00384421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2" w:name="Par480"/>
      <w:bookmarkEnd w:id="2"/>
      <w:r w:rsidRPr="00384421">
        <w:rPr>
          <w:rFonts w:ascii="Times New Roman" w:hAnsi="Times New Roman" w:cs="Times New Roman"/>
          <w:sz w:val="26"/>
          <w:szCs w:val="26"/>
        </w:rPr>
        <w:t>&lt;*&gt; - без учета штрафных санкций по кредитам, начисленных и  уплаченных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по просроченной задолженности.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Руководитель Субъекта ______________/_________________________________/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                        (подпись)                 (Ф.И.О.)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Главный бухгалтер _________________/__________________________________/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                        (подпись)                 (Ф.И.О.)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Дата ______________________</w:t>
      </w:r>
    </w:p>
    <w:p w:rsidR="0024547B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24547B" w:rsidSect="00687F95">
          <w:pgSz w:w="11906" w:h="16838" w:code="9"/>
          <w:pgMar w:top="1134" w:right="850" w:bottom="851" w:left="1134" w:header="720" w:footer="720" w:gutter="0"/>
          <w:cols w:space="720"/>
        </w:sect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М.</w:t>
      </w:r>
      <w:r>
        <w:rPr>
          <w:rFonts w:ascii="Times New Roman" w:hAnsi="Times New Roman" w:cs="Times New Roman"/>
          <w:sz w:val="26"/>
          <w:szCs w:val="26"/>
        </w:rPr>
        <w:t>П.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Форма N 3</w:t>
      </w:r>
    </w:p>
    <w:p w:rsidR="0024547B" w:rsidRPr="00121BBA" w:rsidRDefault="0024547B" w:rsidP="0024547B">
      <w:pPr>
        <w:pStyle w:val="ConsPlusNormal0"/>
        <w:jc w:val="right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к Порядку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 xml:space="preserve">возмещения части затрат субъектам малого 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и среднего предпринимательства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на уплату процентов по кредитам,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 xml:space="preserve">полученным  в российских кредитных организациях, 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утвержденным постановлением администрации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Невельского городского округа</w:t>
      </w:r>
    </w:p>
    <w:p w:rsidR="0024547B" w:rsidRPr="00121BBA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28.09.</w:t>
      </w:r>
      <w:r w:rsidRPr="00121BBA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6г. № 1515</w:t>
      </w:r>
    </w:p>
    <w:p w:rsidR="0024547B" w:rsidRPr="00384421" w:rsidRDefault="0024547B" w:rsidP="0024547B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4547B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ПОКАЗАТЕЛИ ДЕЯТЕЛЬНОСТИ</w:t>
      </w:r>
    </w:p>
    <w:p w:rsidR="0024547B" w:rsidRPr="00384421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4547B" w:rsidRDefault="0024547B" w:rsidP="0024547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                </w:t>
      </w:r>
    </w:p>
    <w:p w:rsidR="0024547B" w:rsidRPr="00D139DF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139DF">
        <w:rPr>
          <w:rFonts w:ascii="Times New Roman" w:hAnsi="Times New Roman" w:cs="Times New Roman"/>
          <w:sz w:val="16"/>
          <w:szCs w:val="16"/>
        </w:rPr>
        <w:t>(полное наименование субъекта)</w:t>
      </w:r>
    </w:p>
    <w:p w:rsidR="0024547B" w:rsidRPr="00384421" w:rsidRDefault="0024547B" w:rsidP="0024547B">
      <w:pPr>
        <w:pStyle w:val="ConsPlusNormal0"/>
        <w:widowControl/>
        <w:tabs>
          <w:tab w:val="left" w:pos="4027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485"/>
        <w:gridCol w:w="1890"/>
        <w:gridCol w:w="1620"/>
        <w:gridCol w:w="1485"/>
        <w:gridCol w:w="1890"/>
      </w:tblGrid>
      <w:tr w:rsidR="0024547B" w:rsidRPr="00EC1B7B">
        <w:trPr>
          <w:cantSplit/>
          <w:trHeight w:val="480"/>
        </w:trPr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>Сумма выручки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>(тыс. руб.)&lt;*&gt;</w:t>
            </w:r>
          </w:p>
        </w:tc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Среднесписочная численность    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>работающих (чел.)</w:t>
            </w:r>
          </w:p>
        </w:tc>
      </w:tr>
      <w:tr w:rsidR="0024547B" w:rsidRPr="00EC1B7B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Второй   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отчетный год,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>предшествующий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>году получения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субсидии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Первый   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отчетный год,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>предшествующий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>году получения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субсидии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Темп 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роста  </w:t>
            </w:r>
          </w:p>
          <w:p w:rsidR="0024547B" w:rsidRPr="00384421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выручки, 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%     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Второй   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отчетный год,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>предшествующий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>году получения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субсидии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Первый   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отчетный год,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>предшествующий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>году получения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субсидии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 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>среднесписочной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численности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(+; -)     </w:t>
            </w:r>
            <w:r w:rsidRPr="0038442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24547B" w:rsidRPr="00EC1B7B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2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5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384421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421">
              <w:rPr>
                <w:rFonts w:ascii="Times New Roman" w:hAnsi="Times New Roman" w:cs="Times New Roman"/>
                <w:sz w:val="26"/>
                <w:szCs w:val="26"/>
              </w:rPr>
              <w:t xml:space="preserve">6      </w:t>
            </w:r>
          </w:p>
        </w:tc>
      </w:tr>
      <w:tr w:rsidR="0024547B" w:rsidRPr="00EC1B7B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547B" w:rsidRPr="00384421" w:rsidRDefault="0024547B" w:rsidP="0024547B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24547B" w:rsidRPr="00384421" w:rsidRDefault="0024547B" w:rsidP="0024547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&lt;*&gt; Для оценки показателей эффективности деятельности Субъектов, осуществляющих свою деятельность менее года, сумма баллов рассчитывается в соответствии с пунктом 17 Порядка.</w:t>
      </w:r>
    </w:p>
    <w:p w:rsidR="0024547B" w:rsidRDefault="0024547B" w:rsidP="0024547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Руководитель Субъекта ________________ /_______________________________/</w:t>
      </w:r>
    </w:p>
    <w:p w:rsidR="0024547B" w:rsidRPr="00384421" w:rsidRDefault="0024547B" w:rsidP="0024547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                                             (подпись)                 (Ф.И.О.)</w:t>
      </w:r>
    </w:p>
    <w:p w:rsidR="0024547B" w:rsidRPr="00384421" w:rsidRDefault="0024547B" w:rsidP="0024547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Главный бухгалтер        ________________ /_______________________________/</w:t>
      </w:r>
    </w:p>
    <w:p w:rsidR="0024547B" w:rsidRPr="00384421" w:rsidRDefault="0024547B" w:rsidP="0024547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                                              (подпись)                 (Ф.И.О.)</w:t>
      </w:r>
    </w:p>
    <w:p w:rsidR="0024547B" w:rsidRPr="00384421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3" w:name="Par515"/>
      <w:bookmarkEnd w:id="3"/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Дата ______________________</w:t>
      </w:r>
    </w:p>
    <w:p w:rsidR="0024547B" w:rsidRPr="00384421" w:rsidRDefault="0024547B" w:rsidP="00245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М.П.</w:t>
      </w:r>
    </w:p>
    <w:p w:rsidR="0024547B" w:rsidRPr="00384421" w:rsidRDefault="0024547B" w:rsidP="0024547B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4547B" w:rsidRPr="00384421" w:rsidRDefault="0024547B" w:rsidP="0024547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  <w:sectPr w:rsidR="0024547B" w:rsidRPr="00384421" w:rsidSect="00687F95">
          <w:pgSz w:w="11906" w:h="16838" w:code="9"/>
          <w:pgMar w:top="1134" w:right="850" w:bottom="851" w:left="1134" w:header="720" w:footer="720" w:gutter="0"/>
          <w:cols w:space="720"/>
        </w:sectPr>
      </w:pP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Форма N 4</w:t>
      </w:r>
    </w:p>
    <w:p w:rsidR="0024547B" w:rsidRPr="00687F95" w:rsidRDefault="0024547B" w:rsidP="0024547B">
      <w:pPr>
        <w:pStyle w:val="ConsPlusNormal0"/>
        <w:jc w:val="right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к Порядку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 xml:space="preserve">возмещения  части затрат субъектам малого 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и среднего предпринимательства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на уплату процентов по кредитам,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 xml:space="preserve">полученным  в российских кредитных организациях, 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утвержденным постановлением администрации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Невельского городского округа</w:t>
      </w:r>
    </w:p>
    <w:p w:rsidR="0024547B" w:rsidRPr="00EE6C82" w:rsidRDefault="0024547B" w:rsidP="00E77F92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121BB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28.09.</w:t>
      </w:r>
      <w:r w:rsidRPr="00121BBA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6г. № 1515</w:t>
      </w:r>
    </w:p>
    <w:p w:rsidR="0024547B" w:rsidRPr="00EE6C82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24547B" w:rsidRPr="00CD5ACE" w:rsidRDefault="0024547B" w:rsidP="0024547B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547B" w:rsidRPr="00CD5ACE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РАСЧЕТ</w:t>
      </w:r>
    </w:p>
    <w:p w:rsidR="0024547B" w:rsidRPr="00CD5ACE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 xml:space="preserve">процентов, начисленных и фактически уплаченных </w:t>
      </w:r>
    </w:p>
    <w:p w:rsidR="0024547B" w:rsidRPr="00CD5ACE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субъектом за очередной расчетный период</w:t>
      </w:r>
    </w:p>
    <w:p w:rsidR="0024547B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N ________ от _________________ 20___ г.</w:t>
      </w:r>
    </w:p>
    <w:p w:rsidR="0024547B" w:rsidRPr="00CD5ACE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547B" w:rsidRPr="00CD5ACE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4547B" w:rsidRPr="00D139DF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139DF">
        <w:rPr>
          <w:rFonts w:ascii="Times New Roman" w:hAnsi="Times New Roman" w:cs="Times New Roman"/>
          <w:sz w:val="16"/>
          <w:szCs w:val="16"/>
        </w:rPr>
        <w:t>(наименование кредитной организации)</w:t>
      </w:r>
    </w:p>
    <w:p w:rsidR="0024547B" w:rsidRPr="00CD5ACE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4547B" w:rsidRPr="00D139DF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139DF">
        <w:rPr>
          <w:rFonts w:ascii="Times New Roman" w:hAnsi="Times New Roman" w:cs="Times New Roman"/>
          <w:sz w:val="16"/>
          <w:szCs w:val="16"/>
        </w:rPr>
        <w:t>(полное наименование субъекта)</w:t>
      </w:r>
    </w:p>
    <w:p w:rsidR="0024547B" w:rsidRPr="00CD5ACE" w:rsidRDefault="0024547B" w:rsidP="00245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547B" w:rsidRPr="00CD5ACE" w:rsidRDefault="0024547B" w:rsidP="002454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5ACE">
        <w:rPr>
          <w:rFonts w:ascii="Times New Roman" w:hAnsi="Times New Roman" w:cs="Times New Roman"/>
          <w:sz w:val="24"/>
          <w:szCs w:val="24"/>
        </w:rPr>
        <w:t xml:space="preserve">    Срок погашения кредита ________________ 20___ г.</w:t>
      </w:r>
    </w:p>
    <w:p w:rsidR="0024547B" w:rsidRPr="007D00FE" w:rsidRDefault="0024547B" w:rsidP="0024547B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485"/>
        <w:gridCol w:w="1755"/>
        <w:gridCol w:w="1620"/>
        <w:gridCol w:w="1620"/>
        <w:gridCol w:w="1620"/>
      </w:tblGrid>
      <w:tr w:rsidR="0024547B" w:rsidRPr="00EC1B7B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Остаток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кредиту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  <w:r w:rsidRPr="00EC1B7B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Период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процентов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 расчетном периоде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Процентная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ставка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по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Сумма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начисленных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процентов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 xml:space="preserve">Сумма  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уплаченных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процентов </w:t>
            </w:r>
            <w:r w:rsidRPr="007D00FE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  <w:tr w:rsidR="0024547B" w:rsidRPr="00EC1B7B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547B" w:rsidRPr="00EC1B7B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7B" w:rsidRPr="00EC1B7B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C6EE2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7D00FE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7B" w:rsidRPr="007D00FE" w:rsidRDefault="0024547B" w:rsidP="0024547B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547B" w:rsidRPr="007C6EE2" w:rsidRDefault="0024547B" w:rsidP="0024547B">
      <w:pPr>
        <w:pStyle w:val="ConsPlusNonformat"/>
        <w:widowControl/>
        <w:rPr>
          <w:rFonts w:ascii="Times New Roman" w:hAnsi="Times New Roman" w:cs="Times New Roman"/>
        </w:rPr>
      </w:pPr>
      <w:r w:rsidRPr="007C6EE2">
        <w:rPr>
          <w:rFonts w:ascii="Times New Roman" w:hAnsi="Times New Roman" w:cs="Times New Roman"/>
        </w:rPr>
        <w:t>&lt;*&gt; - без учета штрафных санкций по кредитам, начисленных и уплаченных по просроченной задолженности.</w:t>
      </w:r>
    </w:p>
    <w:p w:rsidR="0024547B" w:rsidRDefault="0024547B" w:rsidP="002454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547B" w:rsidRPr="007D00FE" w:rsidRDefault="0024547B" w:rsidP="002454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>Руководитель кредитной организации ___________ /__________________________/</w:t>
      </w:r>
    </w:p>
    <w:p w:rsidR="0024547B" w:rsidRPr="007D00FE" w:rsidRDefault="0024547B" w:rsidP="002454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 (подпись)            (Ф.И.О.)</w:t>
      </w:r>
    </w:p>
    <w:p w:rsidR="0024547B" w:rsidRPr="007D00FE" w:rsidRDefault="0024547B" w:rsidP="002454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547B" w:rsidRPr="007D00FE" w:rsidRDefault="0024547B" w:rsidP="002454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>Главный бухгалтер ______________ /______________________________/</w:t>
      </w:r>
    </w:p>
    <w:p w:rsidR="0024547B" w:rsidRPr="007D00FE" w:rsidRDefault="0024547B" w:rsidP="002454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 (подпись)              (Ф.И.О.)</w:t>
      </w:r>
    </w:p>
    <w:p w:rsidR="0024547B" w:rsidRPr="007D00FE" w:rsidRDefault="0024547B" w:rsidP="002454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547B" w:rsidRPr="007D00FE" w:rsidRDefault="0024547B" w:rsidP="002454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>Дата _______________________</w:t>
      </w:r>
    </w:p>
    <w:p w:rsidR="0024547B" w:rsidRPr="007D00FE" w:rsidRDefault="0024547B" w:rsidP="002454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547B" w:rsidRPr="007D00FE" w:rsidRDefault="0024547B" w:rsidP="002454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>М.П.</w:t>
      </w:r>
    </w:p>
    <w:p w:rsidR="0024547B" w:rsidRDefault="0024547B" w:rsidP="0024547B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547B" w:rsidRPr="003E6C82" w:rsidRDefault="0024547B" w:rsidP="0024547B"/>
    <w:p w:rsidR="0024547B" w:rsidRPr="003E6C82" w:rsidRDefault="0024547B" w:rsidP="0024547B"/>
    <w:p w:rsidR="0024547B" w:rsidRDefault="0024547B" w:rsidP="0024547B"/>
    <w:p w:rsidR="0024547B" w:rsidRDefault="0024547B" w:rsidP="0024547B">
      <w:pPr>
        <w:sectPr w:rsidR="0024547B" w:rsidSect="002454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tab/>
      </w:r>
      <w:r w:rsidRPr="00687F95">
        <w:rPr>
          <w:rFonts w:ascii="Times New Roman" w:hAnsi="Times New Roman" w:cs="Times New Roman"/>
        </w:rPr>
        <w:t>Форма N 5</w:t>
      </w:r>
    </w:p>
    <w:p w:rsidR="0024547B" w:rsidRPr="00687F95" w:rsidRDefault="0024547B" w:rsidP="0024547B">
      <w:pPr>
        <w:pStyle w:val="ConsPlusNormal0"/>
        <w:jc w:val="right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к Порядку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 xml:space="preserve">возмещения  части затрат субъектам малого 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и среднего предпринимательства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на уплату процентов по кредитам,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 xml:space="preserve">полученным  в российских кредитных организациях, 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утвержденн</w:t>
      </w:r>
      <w:r>
        <w:rPr>
          <w:rFonts w:ascii="Times New Roman" w:hAnsi="Times New Roman" w:cs="Times New Roman"/>
        </w:rPr>
        <w:t>ому</w:t>
      </w:r>
      <w:r w:rsidRPr="00687F95">
        <w:rPr>
          <w:rFonts w:ascii="Times New Roman" w:hAnsi="Times New Roman" w:cs="Times New Roman"/>
        </w:rPr>
        <w:t xml:space="preserve"> постановлением администрации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Невельского городского округа</w:t>
      </w:r>
    </w:p>
    <w:p w:rsidR="0024547B" w:rsidRDefault="0024547B" w:rsidP="00E77F92">
      <w:pPr>
        <w:jc w:val="right"/>
      </w:pPr>
      <w:r w:rsidRPr="00121BBA">
        <w:t xml:space="preserve">от </w:t>
      </w:r>
      <w:r>
        <w:t>28.09.</w:t>
      </w:r>
      <w:r w:rsidRPr="00121BBA">
        <w:t>201</w:t>
      </w:r>
      <w:r>
        <w:t>6г. № 1515</w:t>
      </w:r>
    </w:p>
    <w:p w:rsidR="00E77F92" w:rsidRPr="00D139DF" w:rsidRDefault="00E77F92" w:rsidP="00E77F92">
      <w:pPr>
        <w:jc w:val="right"/>
      </w:pPr>
    </w:p>
    <w:p w:rsidR="0024547B" w:rsidRDefault="0024547B" w:rsidP="0024547B">
      <w:pPr>
        <w:jc w:val="right"/>
      </w:pPr>
      <w:r w:rsidRPr="00D139DF">
        <w:t>УТВЕРЖДЕНА</w:t>
      </w:r>
      <w:r w:rsidRPr="00D139DF">
        <w:br/>
        <w:t xml:space="preserve">приказом Минэкономразвития России </w:t>
      </w:r>
    </w:p>
    <w:p w:rsidR="0024547B" w:rsidRDefault="0024547B" w:rsidP="0024547B">
      <w:pPr>
        <w:jc w:val="right"/>
      </w:pPr>
      <w:r w:rsidRPr="00D139DF">
        <w:t>от 10.03.2016 № 113</w:t>
      </w:r>
    </w:p>
    <w:p w:rsidR="0024547B" w:rsidRPr="00D139DF" w:rsidRDefault="0024547B" w:rsidP="0024547B">
      <w:pPr>
        <w:jc w:val="right"/>
      </w:pPr>
    </w:p>
    <w:p w:rsidR="0024547B" w:rsidRPr="00D139DF" w:rsidRDefault="0024547B" w:rsidP="0024547B">
      <w:pPr>
        <w:jc w:val="center"/>
        <w:rPr>
          <w:b/>
          <w:bCs/>
          <w:sz w:val="26"/>
          <w:szCs w:val="26"/>
        </w:rPr>
      </w:pPr>
      <w:r w:rsidRPr="00D139DF">
        <w:rPr>
          <w:b/>
          <w:bCs/>
          <w:sz w:val="26"/>
          <w:szCs w:val="26"/>
        </w:rPr>
        <w:t>Форма</w:t>
      </w:r>
    </w:p>
    <w:p w:rsidR="0024547B" w:rsidRPr="00D139DF" w:rsidRDefault="0024547B" w:rsidP="0024547B">
      <w:pPr>
        <w:jc w:val="center"/>
        <w:rPr>
          <w:b/>
          <w:bCs/>
          <w:sz w:val="26"/>
          <w:szCs w:val="26"/>
        </w:rPr>
      </w:pPr>
      <w:r w:rsidRPr="00D139DF">
        <w:rPr>
          <w:b/>
          <w:bCs/>
          <w:sz w:val="26"/>
          <w:szCs w:val="26"/>
        </w:rPr>
        <w:t>Заявление о соответствии вновь созданного юридического лица</w:t>
      </w:r>
      <w:r w:rsidRPr="00D139DF">
        <w:rPr>
          <w:b/>
          <w:bCs/>
          <w:sz w:val="26"/>
          <w:szCs w:val="26"/>
        </w:rPr>
        <w:br/>
        <w:t>и вновь зарегистрированного индивидуального предпринимателя</w:t>
      </w:r>
      <w:r w:rsidRPr="00D139DF">
        <w:rPr>
          <w:b/>
          <w:bCs/>
          <w:sz w:val="26"/>
          <w:szCs w:val="26"/>
        </w:rPr>
        <w:br/>
        <w:t>условиям отнесения к субъектам малого и среднего</w:t>
      </w:r>
      <w:r w:rsidRPr="00D139DF">
        <w:rPr>
          <w:b/>
          <w:bCs/>
          <w:sz w:val="26"/>
          <w:szCs w:val="26"/>
        </w:rPr>
        <w:br/>
        <w:t>предпринимательства, установленным Федеральным законом</w:t>
      </w:r>
      <w:r w:rsidRPr="00D139DF">
        <w:rPr>
          <w:b/>
          <w:bCs/>
          <w:sz w:val="26"/>
          <w:szCs w:val="26"/>
        </w:rPr>
        <w:br/>
        <w:t>от 24 июля 2007 г. № 209-ФЗ “О развитии малого и среднего</w:t>
      </w:r>
      <w:r w:rsidRPr="00D139DF">
        <w:rPr>
          <w:b/>
          <w:bCs/>
          <w:sz w:val="26"/>
          <w:szCs w:val="26"/>
        </w:rPr>
        <w:br/>
        <w:t>предпринимательства в Российской Федерации”</w:t>
      </w:r>
    </w:p>
    <w:p w:rsidR="0024547B" w:rsidRDefault="0024547B" w:rsidP="0024547B">
      <w:pPr>
        <w:jc w:val="center"/>
        <w:rPr>
          <w:b/>
          <w:bCs/>
          <w:sz w:val="26"/>
          <w:szCs w:val="26"/>
        </w:rPr>
      </w:pPr>
    </w:p>
    <w:p w:rsidR="0024547B" w:rsidRPr="00D139DF" w:rsidRDefault="0024547B" w:rsidP="0024547B">
      <w:pPr>
        <w:jc w:val="center"/>
        <w:rPr>
          <w:b/>
          <w:bCs/>
          <w:sz w:val="26"/>
          <w:szCs w:val="26"/>
        </w:rPr>
      </w:pPr>
    </w:p>
    <w:p w:rsidR="0024547B" w:rsidRPr="00D139DF" w:rsidRDefault="0024547B" w:rsidP="0024547B">
      <w:r w:rsidRPr="00D139DF">
        <w:t xml:space="preserve">Настоящим заявляю, что  </w:t>
      </w:r>
    </w:p>
    <w:p w:rsidR="0024547B" w:rsidRPr="00D139DF" w:rsidRDefault="0024547B" w:rsidP="0024547B">
      <w:pPr>
        <w:pBdr>
          <w:top w:val="single" w:sz="4" w:space="1" w:color="auto"/>
        </w:pBdr>
        <w:rPr>
          <w:sz w:val="2"/>
          <w:szCs w:val="2"/>
        </w:rPr>
      </w:pPr>
    </w:p>
    <w:p w:rsidR="0024547B" w:rsidRPr="00D139DF" w:rsidRDefault="0024547B" w:rsidP="0024547B"/>
    <w:p w:rsidR="0024547B" w:rsidRPr="00D139DF" w:rsidRDefault="0024547B" w:rsidP="0024547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139DF">
        <w:rPr>
          <w:sz w:val="16"/>
          <w:szCs w:val="16"/>
        </w:rPr>
        <w:t xml:space="preserve">(указывается полное наименование юридического лица, фамилия, имя, отчество (последнее </w:t>
      </w:r>
      <w:r w:rsidRPr="00D139DF">
        <w:rPr>
          <w:sz w:val="16"/>
          <w:szCs w:val="16"/>
        </w:rPr>
        <w:sym w:font="Symbol" w:char="F02D"/>
      </w:r>
      <w:r w:rsidRPr="00D139DF">
        <w:rPr>
          <w:sz w:val="16"/>
          <w:szCs w:val="16"/>
        </w:rPr>
        <w:t xml:space="preserve"> при наличии) индивидуального предпринимателя)</w:t>
      </w:r>
    </w:p>
    <w:p w:rsidR="0024547B" w:rsidRPr="00D139DF" w:rsidRDefault="0024547B" w:rsidP="0024547B">
      <w:r w:rsidRPr="00D139DF">
        <w:t xml:space="preserve">ИНН:  </w:t>
      </w:r>
    </w:p>
    <w:p w:rsidR="0024547B" w:rsidRDefault="0024547B" w:rsidP="0024547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139DF">
        <w:rPr>
          <w:sz w:val="16"/>
          <w:szCs w:val="16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24547B" w:rsidRPr="00D139DF" w:rsidRDefault="0024547B" w:rsidP="0024547B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24547B" w:rsidRPr="00D139DF" w:rsidRDefault="0024547B" w:rsidP="0024547B">
      <w:r w:rsidRPr="00D139DF">
        <w:t xml:space="preserve">дата государственной регистрации:  </w:t>
      </w:r>
    </w:p>
    <w:p w:rsidR="0024547B" w:rsidRPr="00D139DF" w:rsidRDefault="0024547B" w:rsidP="0024547B">
      <w:pPr>
        <w:pBdr>
          <w:top w:val="single" w:sz="4" w:space="1" w:color="auto"/>
        </w:pBdr>
        <w:rPr>
          <w:sz w:val="2"/>
          <w:szCs w:val="2"/>
        </w:rPr>
      </w:pPr>
    </w:p>
    <w:p w:rsidR="0024547B" w:rsidRPr="00D139DF" w:rsidRDefault="0024547B" w:rsidP="0024547B"/>
    <w:p w:rsidR="0024547B" w:rsidRDefault="0024547B" w:rsidP="0024547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139DF">
        <w:rPr>
          <w:sz w:val="16"/>
          <w:szCs w:val="16"/>
        </w:rPr>
        <w:t>(указывается дата государственной регистрации юридического лица или индивидуального предпринимателя)</w:t>
      </w:r>
    </w:p>
    <w:p w:rsidR="0024547B" w:rsidRPr="00D139DF" w:rsidRDefault="0024547B" w:rsidP="0024547B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24547B" w:rsidRDefault="0024547B" w:rsidP="0024547B">
      <w:pPr>
        <w:jc w:val="both"/>
      </w:pPr>
      <w:r w:rsidRPr="00D139DF"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p w:rsidR="0024547B" w:rsidRDefault="0024547B" w:rsidP="0024547B">
      <w:pPr>
        <w:jc w:val="both"/>
      </w:pPr>
    </w:p>
    <w:p w:rsidR="0024547B" w:rsidRPr="00D139DF" w:rsidRDefault="0024547B" w:rsidP="0024547B">
      <w:pPr>
        <w:jc w:val="both"/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24547B" w:rsidRPr="00EC1B7B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7B" w:rsidRPr="00EC1B7B" w:rsidRDefault="0024547B" w:rsidP="00CB69E3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7B" w:rsidRPr="00EC1B7B" w:rsidRDefault="0024547B" w:rsidP="00CB69E3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7B" w:rsidRPr="00EC1B7B" w:rsidRDefault="0024547B" w:rsidP="00CB69E3">
            <w:pPr>
              <w:jc w:val="center"/>
            </w:pPr>
          </w:p>
        </w:tc>
      </w:tr>
      <w:tr w:rsidR="0024547B" w:rsidRPr="00EC1B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547B" w:rsidRPr="00EC1B7B" w:rsidRDefault="0024547B" w:rsidP="00CB69E3">
            <w:pPr>
              <w:jc w:val="center"/>
            </w:pPr>
            <w:r w:rsidRPr="00EC1B7B">
              <w:t xml:space="preserve">(фамилия, имя, отчество (последнее </w:t>
            </w:r>
            <w:r w:rsidRPr="00EC1B7B">
              <w:sym w:font="Symbol" w:char="F02D"/>
            </w:r>
            <w:r w:rsidRPr="00EC1B7B"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24547B" w:rsidRPr="00EC1B7B" w:rsidRDefault="0024547B" w:rsidP="00CB69E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547B" w:rsidRPr="00EC1B7B" w:rsidRDefault="0024547B" w:rsidP="00CB69E3">
            <w:pPr>
              <w:jc w:val="center"/>
            </w:pPr>
            <w:r w:rsidRPr="00EC1B7B">
              <w:t>подпись</w:t>
            </w:r>
          </w:p>
        </w:tc>
      </w:tr>
    </w:tbl>
    <w:p w:rsidR="0024547B" w:rsidRPr="00D139DF" w:rsidRDefault="0024547B" w:rsidP="0024547B">
      <w:pPr>
        <w:jc w:val="right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24547B" w:rsidRPr="00EC1B7B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7B" w:rsidRPr="00EC1B7B" w:rsidRDefault="0024547B" w:rsidP="00CB69E3">
            <w:pPr>
              <w:jc w:val="right"/>
            </w:pPr>
            <w:r w:rsidRPr="00EC1B7B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7B" w:rsidRPr="00EC1B7B" w:rsidRDefault="0024547B" w:rsidP="00CB69E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7B" w:rsidRPr="00EC1B7B" w:rsidRDefault="0024547B" w:rsidP="00CB69E3">
            <w:r w:rsidRPr="00EC1B7B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7B" w:rsidRPr="00EC1B7B" w:rsidRDefault="0024547B" w:rsidP="00CB69E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7B" w:rsidRPr="00EC1B7B" w:rsidRDefault="0024547B" w:rsidP="00CB69E3">
            <w:pPr>
              <w:jc w:val="right"/>
            </w:pPr>
            <w:r w:rsidRPr="00EC1B7B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7B" w:rsidRPr="00EC1B7B" w:rsidRDefault="0024547B" w:rsidP="00CB69E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7B" w:rsidRPr="00EC1B7B" w:rsidRDefault="0024547B" w:rsidP="00CB69E3">
            <w:r w:rsidRPr="00EC1B7B">
              <w:t>г.</w:t>
            </w:r>
          </w:p>
        </w:tc>
      </w:tr>
      <w:tr w:rsidR="0024547B" w:rsidRPr="00EC1B7B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4547B" w:rsidRPr="00EC1B7B" w:rsidRDefault="0024547B" w:rsidP="00CB69E3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4547B" w:rsidRPr="00EC1B7B" w:rsidRDefault="0024547B" w:rsidP="00CB69E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4547B" w:rsidRPr="00EC1B7B" w:rsidRDefault="0024547B" w:rsidP="00CB69E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547B" w:rsidRPr="00EC1B7B" w:rsidRDefault="0024547B" w:rsidP="00CB69E3">
            <w:pPr>
              <w:jc w:val="center"/>
            </w:pPr>
            <w:r w:rsidRPr="00EC1B7B"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547B" w:rsidRPr="00EC1B7B" w:rsidRDefault="0024547B" w:rsidP="00CB69E3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547B" w:rsidRPr="00EC1B7B" w:rsidRDefault="0024547B" w:rsidP="00CB69E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47B" w:rsidRPr="00EC1B7B" w:rsidRDefault="0024547B" w:rsidP="00CB69E3"/>
        </w:tc>
      </w:tr>
    </w:tbl>
    <w:p w:rsidR="0024547B" w:rsidRPr="00D139DF" w:rsidRDefault="0024547B" w:rsidP="0024547B">
      <w:pPr>
        <w:jc w:val="center"/>
      </w:pPr>
      <w:r w:rsidRPr="00D139DF">
        <w:t>м. п. (при наличии)</w:t>
      </w:r>
    </w:p>
    <w:p w:rsidR="0024547B" w:rsidRPr="00D139DF" w:rsidRDefault="0024547B" w:rsidP="0024547B"/>
    <w:p w:rsidR="0024547B" w:rsidRPr="00D139DF" w:rsidRDefault="0024547B" w:rsidP="0024547B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  <w:sectPr w:rsidR="0024547B" w:rsidRPr="00D139DF" w:rsidSect="0024547B">
          <w:pgSz w:w="11905" w:h="16838"/>
          <w:pgMar w:top="1134" w:right="850" w:bottom="1134" w:left="1701" w:header="0" w:footer="0" w:gutter="0"/>
          <w:cols w:space="720"/>
          <w:rtlGutter/>
          <w:docGrid w:linePitch="326"/>
        </w:sectPr>
      </w:pP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tab/>
      </w:r>
      <w:r>
        <w:rPr>
          <w:rFonts w:ascii="Times New Roman" w:hAnsi="Times New Roman" w:cs="Times New Roman"/>
        </w:rPr>
        <w:t>Форма N 6</w:t>
      </w:r>
    </w:p>
    <w:p w:rsidR="0024547B" w:rsidRPr="00687F95" w:rsidRDefault="0024547B" w:rsidP="0024547B">
      <w:pPr>
        <w:pStyle w:val="ConsPlusNormal0"/>
        <w:jc w:val="right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к Порядку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 xml:space="preserve">возмещения  части затрат субъектам малого 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и среднего предпринимательства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на уплату процентов по кредитам,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 xml:space="preserve">полученным  в российских кредитных организациях, 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утвержденн</w:t>
      </w:r>
      <w:r>
        <w:rPr>
          <w:rFonts w:ascii="Times New Roman" w:hAnsi="Times New Roman" w:cs="Times New Roman"/>
        </w:rPr>
        <w:t>ому</w:t>
      </w:r>
      <w:r w:rsidRPr="00687F95">
        <w:rPr>
          <w:rFonts w:ascii="Times New Roman" w:hAnsi="Times New Roman" w:cs="Times New Roman"/>
        </w:rPr>
        <w:t xml:space="preserve"> постановлением администрации</w:t>
      </w:r>
    </w:p>
    <w:p w:rsidR="0024547B" w:rsidRPr="00687F95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87F95">
        <w:rPr>
          <w:rFonts w:ascii="Times New Roman" w:hAnsi="Times New Roman" w:cs="Times New Roman"/>
        </w:rPr>
        <w:t>Невельского городского округа</w:t>
      </w:r>
    </w:p>
    <w:p w:rsidR="0024547B" w:rsidRDefault="0024547B" w:rsidP="0024547B">
      <w:pPr>
        <w:jc w:val="right"/>
      </w:pPr>
      <w:r w:rsidRPr="00121BBA">
        <w:t xml:space="preserve">от </w:t>
      </w:r>
      <w:r>
        <w:t>28.09.</w:t>
      </w:r>
      <w:r w:rsidRPr="00121BBA">
        <w:t>201</w:t>
      </w:r>
      <w:r>
        <w:t>6г. № 1515</w:t>
      </w:r>
    </w:p>
    <w:p w:rsidR="0024547B" w:rsidRDefault="0024547B" w:rsidP="0024547B">
      <w:pPr>
        <w:jc w:val="right"/>
      </w:pPr>
    </w:p>
    <w:p w:rsidR="0024547B" w:rsidRPr="00DC1835" w:rsidRDefault="0024547B" w:rsidP="0024547B"/>
    <w:p w:rsidR="0024547B" w:rsidRPr="00DC1835" w:rsidRDefault="0024547B" w:rsidP="0024547B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835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24547B" w:rsidRPr="00DC1835" w:rsidRDefault="0024547B" w:rsidP="0024547B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835">
        <w:rPr>
          <w:rFonts w:ascii="Times New Roman" w:hAnsi="Times New Roman" w:cs="Times New Roman"/>
          <w:b/>
          <w:bCs/>
          <w:sz w:val="24"/>
          <w:szCs w:val="24"/>
        </w:rPr>
        <w:t>получателя поддержки</w:t>
      </w:r>
    </w:p>
    <w:p w:rsidR="0024547B" w:rsidRPr="00DC1835" w:rsidRDefault="0024547B" w:rsidP="0024547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4547B" w:rsidRPr="00DC1835" w:rsidRDefault="0024547B" w:rsidP="0024547B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I. Общая информация о получателе поддержки</w:t>
      </w:r>
    </w:p>
    <w:p w:rsidR="0024547B" w:rsidRPr="00DC1835" w:rsidRDefault="0024547B" w:rsidP="0024547B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4547B" w:rsidRPr="008F2C16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24547B" w:rsidRPr="00DC1835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(полное наименование получателя поддержки)       (дата оказания поддержки)</w:t>
      </w:r>
    </w:p>
    <w:p w:rsidR="0024547B" w:rsidRPr="008F2C16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8F2C16">
        <w:rPr>
          <w:rFonts w:ascii="Times New Roman" w:hAnsi="Times New Roman" w:cs="Times New Roman"/>
          <w:sz w:val="24"/>
          <w:szCs w:val="24"/>
          <w:u w:val="single"/>
        </w:rPr>
        <w:t xml:space="preserve">   _</w:t>
      </w:r>
      <w:r w:rsidRPr="00DC183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24547B" w:rsidRPr="00DC1835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 xml:space="preserve">        (ИНН получателя поддержки)                     (отчетный год)</w:t>
      </w:r>
    </w:p>
    <w:p w:rsidR="0024547B" w:rsidRPr="008F2C16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C16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8F2C1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4547B" w:rsidRPr="00DC1835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(система налогообложения                (сумма оказанной поддержки,</w:t>
      </w:r>
    </w:p>
    <w:p w:rsidR="0024547B" w:rsidRPr="00DC1835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получателя поддержки)                        тыс. руб.)</w:t>
      </w:r>
    </w:p>
    <w:p w:rsidR="0024547B" w:rsidRPr="00DC1835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     ____</w:t>
      </w:r>
      <w:r w:rsidRPr="00DC183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52.42_________</w:t>
      </w:r>
    </w:p>
    <w:p w:rsidR="0024547B" w:rsidRPr="00DC1835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(субъект Российской Федерации,             (основной вид деятельности</w:t>
      </w:r>
    </w:p>
    <w:p w:rsidR="0024547B" w:rsidRPr="00DC1835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 xml:space="preserve">в котором оказана поддержка)                      по </w:t>
      </w:r>
      <w:r>
        <w:rPr>
          <w:rFonts w:ascii="Times New Roman" w:hAnsi="Times New Roman" w:cs="Times New Roman"/>
          <w:sz w:val="24"/>
          <w:szCs w:val="24"/>
        </w:rPr>
        <w:t>ОКВЭД)</w:t>
      </w:r>
    </w:p>
    <w:p w:rsidR="0024547B" w:rsidRPr="00DC1835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547B" w:rsidRPr="003E6C82" w:rsidRDefault="0024547B" w:rsidP="0024547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4547B" w:rsidRPr="003E6C82" w:rsidRDefault="0024547B" w:rsidP="0024547B">
      <w:pPr>
        <w:tabs>
          <w:tab w:val="left" w:pos="6397"/>
        </w:tabs>
        <w:jc w:val="both"/>
      </w:pPr>
    </w:p>
    <w:p w:rsidR="0024547B" w:rsidRPr="003E6C82" w:rsidRDefault="0024547B" w:rsidP="0024547B">
      <w:pPr>
        <w:jc w:val="both"/>
      </w:pPr>
    </w:p>
    <w:p w:rsidR="0024547B" w:rsidRPr="003E6C82" w:rsidRDefault="0024547B" w:rsidP="0024547B">
      <w:pPr>
        <w:sectPr w:rsidR="0024547B" w:rsidRPr="003E6C82" w:rsidSect="002454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547B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547B" w:rsidRPr="00DC1835" w:rsidRDefault="0024547B" w:rsidP="0024547B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</w:t>
      </w:r>
    </w:p>
    <w:p w:rsidR="0024547B" w:rsidRPr="00DC1835" w:rsidRDefault="0024547B" w:rsidP="0024547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C1835">
        <w:rPr>
          <w:rFonts w:ascii="Times New Roman" w:hAnsi="Times New Roman" w:cs="Times New Roman"/>
          <w:sz w:val="24"/>
          <w:szCs w:val="24"/>
        </w:rPr>
        <w:t>получателя поддержки</w:t>
      </w:r>
    </w:p>
    <w:p w:rsidR="0024547B" w:rsidRPr="00DC1835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8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223"/>
        <w:gridCol w:w="1287"/>
        <w:gridCol w:w="2574"/>
        <w:gridCol w:w="2574"/>
        <w:gridCol w:w="2574"/>
        <w:gridCol w:w="2574"/>
      </w:tblGrid>
      <w:tr w:rsidR="0024547B" w:rsidRPr="00EC1B7B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 N  </w:t>
            </w:r>
            <w:r w:rsidRPr="00EC1B7B">
              <w:rPr>
                <w:rFonts w:ascii="Times New Roman" w:hAnsi="Times New Roman" w:cs="Times New Roman"/>
              </w:rPr>
              <w:br/>
              <w:t xml:space="preserve">пп.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  Наименование   </w:t>
            </w:r>
            <w:r w:rsidRPr="00EC1B7B">
              <w:rPr>
                <w:rFonts w:ascii="Times New Roman" w:hAnsi="Times New Roman" w:cs="Times New Roman"/>
              </w:rPr>
              <w:br/>
              <w:t xml:space="preserve">   показателя 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 Единица </w:t>
            </w:r>
            <w:r w:rsidRPr="00EC1B7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на 1 января 2013 года</w:t>
            </w:r>
            <w:r w:rsidRPr="00EC1B7B">
              <w:rPr>
                <w:rFonts w:ascii="Times New Roman" w:hAnsi="Times New Roman" w:cs="Times New Roman"/>
              </w:rPr>
              <w:br/>
              <w:t>(год, предшествующий</w:t>
            </w:r>
            <w:r w:rsidRPr="00EC1B7B">
              <w:rPr>
                <w:rFonts w:ascii="Times New Roman" w:hAnsi="Times New Roman" w:cs="Times New Roman"/>
              </w:rPr>
              <w:br/>
              <w:t xml:space="preserve">оказанию поддержки)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на 1 января 2014 года</w:t>
            </w:r>
            <w:r w:rsidRPr="00EC1B7B">
              <w:rPr>
                <w:rFonts w:ascii="Times New Roman" w:hAnsi="Times New Roman" w:cs="Times New Roman"/>
              </w:rPr>
              <w:br/>
              <w:t xml:space="preserve">   (год оказания    </w:t>
            </w:r>
            <w:r w:rsidRPr="00EC1B7B">
              <w:rPr>
                <w:rFonts w:ascii="Times New Roman" w:hAnsi="Times New Roman" w:cs="Times New Roman"/>
              </w:rPr>
              <w:br/>
              <w:t xml:space="preserve">     поддержки)    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на 1 января  2015года</w:t>
            </w:r>
            <w:r w:rsidRPr="00EC1B7B">
              <w:rPr>
                <w:rFonts w:ascii="Times New Roman" w:hAnsi="Times New Roman" w:cs="Times New Roman"/>
              </w:rPr>
              <w:br/>
              <w:t xml:space="preserve"> (первый год после  </w:t>
            </w:r>
            <w:r w:rsidRPr="00EC1B7B">
              <w:rPr>
                <w:rFonts w:ascii="Times New Roman" w:hAnsi="Times New Roman" w:cs="Times New Roman"/>
              </w:rPr>
              <w:br/>
              <w:t xml:space="preserve">оказания поддержки)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на 1 января ___ года</w:t>
            </w:r>
            <w:r w:rsidRPr="00EC1B7B">
              <w:rPr>
                <w:rFonts w:ascii="Times New Roman" w:hAnsi="Times New Roman" w:cs="Times New Roman"/>
              </w:rPr>
              <w:br/>
              <w:t xml:space="preserve"> (второй год после  </w:t>
            </w:r>
            <w:r w:rsidRPr="00EC1B7B">
              <w:rPr>
                <w:rFonts w:ascii="Times New Roman" w:hAnsi="Times New Roman" w:cs="Times New Roman"/>
              </w:rPr>
              <w:br/>
              <w:t xml:space="preserve">оказания поддержки) </w:t>
            </w:r>
          </w:p>
        </w:tc>
      </w:tr>
      <w:tr w:rsidR="0024547B" w:rsidRPr="00EC1B7B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br/>
              <w:t xml:space="preserve">1.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br/>
              <w:t xml:space="preserve">Выручка   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от реализации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товаров (работ,  </w:t>
            </w:r>
            <w:r w:rsidRPr="00EC1B7B">
              <w:rPr>
                <w:rFonts w:ascii="Times New Roman" w:hAnsi="Times New Roman" w:cs="Times New Roman"/>
              </w:rPr>
              <w:br/>
              <w:t xml:space="preserve">услуг) без учета </w:t>
            </w:r>
            <w:r w:rsidRPr="00EC1B7B">
              <w:rPr>
                <w:rFonts w:ascii="Times New Roman" w:hAnsi="Times New Roman" w:cs="Times New Roman"/>
              </w:rPr>
              <w:br/>
              <w:t xml:space="preserve">НДС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Отгружено товаров</w:t>
            </w:r>
            <w:r w:rsidRPr="00EC1B7B">
              <w:rPr>
                <w:rFonts w:ascii="Times New Roman" w:hAnsi="Times New Roman" w:cs="Times New Roman"/>
              </w:rPr>
              <w:br/>
              <w:t xml:space="preserve">собственного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производства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(выполнено работ </w:t>
            </w:r>
            <w:r w:rsidRPr="00EC1B7B">
              <w:rPr>
                <w:rFonts w:ascii="Times New Roman" w:hAnsi="Times New Roman" w:cs="Times New Roman"/>
              </w:rPr>
              <w:br/>
              <w:t xml:space="preserve">и услуг   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собственными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силами)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bookmarkStart w:id="4" w:name="Par884"/>
            <w:bookmarkEnd w:id="4"/>
            <w:r w:rsidRPr="00EC1B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География 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поставок  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(количество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субъектов 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Российской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Федерации,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в которые 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осуществляются   </w:t>
            </w:r>
            <w:r w:rsidRPr="00EC1B7B">
              <w:rPr>
                <w:rFonts w:ascii="Times New Roman" w:hAnsi="Times New Roman" w:cs="Times New Roman"/>
              </w:rPr>
              <w:br/>
              <w:t>поставки товаров,</w:t>
            </w:r>
            <w:r w:rsidRPr="00EC1B7B">
              <w:rPr>
                <w:rFonts w:ascii="Times New Roman" w:hAnsi="Times New Roman" w:cs="Times New Roman"/>
              </w:rPr>
              <w:br/>
              <w:t xml:space="preserve">работ, услуг)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bookmarkStart w:id="5" w:name="Par892"/>
            <w:bookmarkEnd w:id="5"/>
            <w:r w:rsidRPr="00EC1B7B">
              <w:rPr>
                <w:rFonts w:ascii="Times New Roman" w:hAnsi="Times New Roman" w:cs="Times New Roman"/>
              </w:rPr>
              <w:t xml:space="preserve">   ед.   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4.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Номенклатура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производимой     </w:t>
            </w:r>
            <w:r w:rsidRPr="00EC1B7B">
              <w:rPr>
                <w:rFonts w:ascii="Times New Roman" w:hAnsi="Times New Roman" w:cs="Times New Roman"/>
              </w:rPr>
              <w:br/>
              <w:t>продукции (работ,</w:t>
            </w:r>
            <w:r w:rsidRPr="00EC1B7B">
              <w:rPr>
                <w:rFonts w:ascii="Times New Roman" w:hAnsi="Times New Roman" w:cs="Times New Roman"/>
              </w:rPr>
              <w:br/>
              <w:t xml:space="preserve">услуг)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bookmarkStart w:id="6" w:name="Par903"/>
            <w:bookmarkEnd w:id="6"/>
            <w:r w:rsidRPr="00EC1B7B">
              <w:rPr>
                <w:rFonts w:ascii="Times New Roman" w:hAnsi="Times New Roman" w:cs="Times New Roman"/>
              </w:rPr>
              <w:t xml:space="preserve">   ед.   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Среднесписочная  </w:t>
            </w:r>
            <w:r w:rsidRPr="00EC1B7B">
              <w:rPr>
                <w:rFonts w:ascii="Times New Roman" w:hAnsi="Times New Roman" w:cs="Times New Roman"/>
              </w:rPr>
              <w:br/>
              <w:t xml:space="preserve">численность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работников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(без внешних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совместителей)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bookmarkStart w:id="7" w:name="Par908"/>
            <w:bookmarkEnd w:id="7"/>
            <w:r w:rsidRPr="00EC1B7B">
              <w:rPr>
                <w:rFonts w:ascii="Times New Roman" w:hAnsi="Times New Roman" w:cs="Times New Roman"/>
              </w:rPr>
              <w:t xml:space="preserve">  чел.   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6.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Среднемесячная   </w:t>
            </w:r>
            <w:r w:rsidRPr="00EC1B7B">
              <w:rPr>
                <w:rFonts w:ascii="Times New Roman" w:hAnsi="Times New Roman" w:cs="Times New Roman"/>
              </w:rPr>
              <w:br/>
              <w:t xml:space="preserve">начисленная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заработная плата </w:t>
            </w:r>
            <w:r w:rsidRPr="00EC1B7B">
              <w:rPr>
                <w:rFonts w:ascii="Times New Roman" w:hAnsi="Times New Roman" w:cs="Times New Roman"/>
              </w:rPr>
              <w:br/>
              <w:t xml:space="preserve">работников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bookmarkStart w:id="8" w:name="Par914"/>
            <w:bookmarkEnd w:id="8"/>
            <w:r w:rsidRPr="00EC1B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7.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Объем налогов,   </w:t>
            </w:r>
            <w:r w:rsidRPr="00EC1B7B">
              <w:rPr>
                <w:rFonts w:ascii="Times New Roman" w:hAnsi="Times New Roman" w:cs="Times New Roman"/>
              </w:rPr>
              <w:br/>
              <w:t>сборов, страховых</w:t>
            </w:r>
            <w:r w:rsidRPr="00EC1B7B">
              <w:rPr>
                <w:rFonts w:ascii="Times New Roman" w:hAnsi="Times New Roman" w:cs="Times New Roman"/>
              </w:rPr>
              <w:br/>
              <w:t xml:space="preserve">взносов,  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уплаченных в     </w:t>
            </w:r>
            <w:r w:rsidRPr="00EC1B7B">
              <w:rPr>
                <w:rFonts w:ascii="Times New Roman" w:hAnsi="Times New Roman" w:cs="Times New Roman"/>
              </w:rPr>
              <w:br/>
              <w:t>бюджетную систему</w:t>
            </w:r>
            <w:r w:rsidRPr="00EC1B7B">
              <w:rPr>
                <w:rFonts w:ascii="Times New Roman" w:hAnsi="Times New Roman" w:cs="Times New Roman"/>
              </w:rPr>
              <w:br/>
              <w:t xml:space="preserve">Российской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Федерации 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(без учета НДС   </w:t>
            </w:r>
            <w:r w:rsidRPr="00EC1B7B">
              <w:rPr>
                <w:rFonts w:ascii="Times New Roman" w:hAnsi="Times New Roman" w:cs="Times New Roman"/>
              </w:rPr>
              <w:br/>
              <w:t xml:space="preserve">и акцизов)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bookmarkStart w:id="9" w:name="Par919"/>
            <w:bookmarkEnd w:id="9"/>
            <w:r w:rsidRPr="00EC1B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Инвестиции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в основной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капитал, всего: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bookmarkStart w:id="10" w:name="Par929"/>
            <w:bookmarkEnd w:id="10"/>
            <w:r w:rsidRPr="00EC1B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9.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Привлеченные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заемные   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(кредитные)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средства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bookmarkStart w:id="11" w:name="Par933"/>
            <w:bookmarkEnd w:id="11"/>
            <w:r w:rsidRPr="00EC1B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547B" w:rsidRPr="00EC1B7B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из них:     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привлечено       </w:t>
            </w:r>
            <w:r w:rsidRPr="00EC1B7B">
              <w:rPr>
                <w:rFonts w:ascii="Times New Roman" w:hAnsi="Times New Roman" w:cs="Times New Roman"/>
              </w:rPr>
              <w:br/>
              <w:t>в рамках программ</w:t>
            </w:r>
            <w:r w:rsidRPr="00EC1B7B">
              <w:rPr>
                <w:rFonts w:ascii="Times New Roman" w:hAnsi="Times New Roman" w:cs="Times New Roman"/>
              </w:rPr>
              <w:br/>
              <w:t xml:space="preserve">государственной  </w:t>
            </w:r>
            <w:r w:rsidRPr="00EC1B7B">
              <w:rPr>
                <w:rFonts w:ascii="Times New Roman" w:hAnsi="Times New Roman" w:cs="Times New Roman"/>
              </w:rPr>
              <w:br/>
              <w:t xml:space="preserve">поддержки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B" w:rsidRPr="00EC1B7B" w:rsidRDefault="0024547B" w:rsidP="00CB69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24547B" w:rsidRPr="00593748" w:rsidRDefault="0024547B" w:rsidP="0024547B">
      <w:pPr>
        <w:pStyle w:val="ConsPlusNormal0"/>
        <w:jc w:val="both"/>
        <w:rPr>
          <w:rFonts w:ascii="Times New Roman" w:hAnsi="Times New Roman" w:cs="Times New Roman"/>
        </w:rPr>
      </w:pPr>
    </w:p>
    <w:p w:rsidR="0024547B" w:rsidRPr="00593748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748">
        <w:rPr>
          <w:rFonts w:ascii="Times New Roman" w:hAnsi="Times New Roman" w:cs="Times New Roman"/>
          <w:sz w:val="24"/>
          <w:szCs w:val="24"/>
        </w:rPr>
        <w:t>____________________    ____________________    ___________________________</w:t>
      </w:r>
    </w:p>
    <w:p w:rsidR="0024547B" w:rsidRPr="00593748" w:rsidRDefault="0024547B" w:rsidP="002454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748">
        <w:rPr>
          <w:rFonts w:ascii="Times New Roman" w:hAnsi="Times New Roman" w:cs="Times New Roman"/>
          <w:sz w:val="24"/>
          <w:szCs w:val="24"/>
        </w:rPr>
        <w:t xml:space="preserve">     (должность)    М.П.                        (подпись)          (расшифровка подписи)</w:t>
      </w:r>
    </w:p>
    <w:p w:rsidR="0024547B" w:rsidRPr="00593748" w:rsidRDefault="0024547B" w:rsidP="0024547B">
      <w:pPr>
        <w:pStyle w:val="ConsPlusNonformat"/>
        <w:rPr>
          <w:sz w:val="24"/>
          <w:szCs w:val="24"/>
        </w:rPr>
      </w:pPr>
    </w:p>
    <w:p w:rsidR="0024547B" w:rsidRDefault="0024547B" w:rsidP="0024547B">
      <w:pPr>
        <w:rPr>
          <w:sz w:val="20"/>
          <w:szCs w:val="20"/>
        </w:rPr>
        <w:sectPr w:rsidR="0024547B" w:rsidSect="0024547B">
          <w:headerReference w:type="default" r:id="rId8"/>
          <w:footerReference w:type="default" r:id="rId9"/>
          <w:pgSz w:w="16838" w:h="11906" w:orient="landscape"/>
          <w:pgMar w:top="851" w:right="1134" w:bottom="1701" w:left="1134" w:header="6" w:footer="709" w:gutter="0"/>
          <w:cols w:space="708"/>
          <w:docGrid w:linePitch="360"/>
        </w:sectPr>
      </w:pPr>
    </w:p>
    <w:p w:rsidR="0024547B" w:rsidRPr="00656EF2" w:rsidRDefault="0024547B" w:rsidP="0024547B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Методические рекомендации по заполнению формы</w:t>
      </w:r>
    </w:p>
    <w:p w:rsidR="0024547B" w:rsidRPr="00656EF2" w:rsidRDefault="0024547B" w:rsidP="0024547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"Анкета получателя поддержки"</w:t>
      </w:r>
    </w:p>
    <w:p w:rsidR="0024547B" w:rsidRPr="00656EF2" w:rsidRDefault="0024547B" w:rsidP="0024547B">
      <w:pPr>
        <w:pStyle w:val="ConsPlusNormal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1. Общая информация о получателе поддержки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В данном разделе указывается: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полно</w:t>
      </w:r>
      <w:r>
        <w:rPr>
          <w:rFonts w:ascii="Times New Roman" w:hAnsi="Times New Roman" w:cs="Times New Roman"/>
          <w:sz w:val="24"/>
          <w:szCs w:val="24"/>
        </w:rPr>
        <w:t>е наименование отчитывающегося с</w:t>
      </w:r>
      <w:r w:rsidRPr="00656EF2">
        <w:rPr>
          <w:rFonts w:ascii="Times New Roman" w:hAnsi="Times New Roman" w:cs="Times New Roman"/>
          <w:sz w:val="24"/>
          <w:szCs w:val="24"/>
        </w:rPr>
        <w:t>убъекта в соответствии с учредительными документами;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ИНН получателя поддержки;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система налогообложения получателя поддержки (указывается в отношении вида экономической деятельности, имеющего наибольший удельный вес в общем объеме оборота или объеме прибыли);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56EF2">
        <w:rPr>
          <w:rFonts w:ascii="Times New Roman" w:hAnsi="Times New Roman" w:cs="Times New Roman"/>
          <w:sz w:val="24"/>
          <w:szCs w:val="24"/>
        </w:rPr>
        <w:t>убъект Российской Федерации, в котором оказана поддержка;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дата оказания поддержки;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отчетный год;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сумма оказанной поддержки (заполняется нарастающим итогом с момента оказания поддержки до даты представления отчета за последний год наблюдения);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основной вид экономической деятельности в наименовании, предусмотренном ОКВЭД  Общероссийский классификатор видов экономической деятельности (ОК 029 - 2007)). При этом проставляется код по ОКВЭД того вида экономической деятельности, который по итогам предыдущего года имеет наибольший удельный вес в общем объеме оборота или объеме прибыли.</w:t>
      </w:r>
    </w:p>
    <w:p w:rsidR="0024547B" w:rsidRPr="00656EF2" w:rsidRDefault="0024547B" w:rsidP="0024547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4547B" w:rsidRPr="00656EF2" w:rsidRDefault="0024547B" w:rsidP="0024547B">
      <w:pPr>
        <w:pStyle w:val="ConsPlusNormal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 Основные финансово-экономические показатели</w:t>
      </w:r>
    </w:p>
    <w:p w:rsidR="0024547B" w:rsidRPr="00656EF2" w:rsidRDefault="0024547B" w:rsidP="0024547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получателя поддержки</w:t>
      </w:r>
    </w:p>
    <w:p w:rsidR="0024547B" w:rsidRPr="00656EF2" w:rsidRDefault="0024547B" w:rsidP="0024547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2.1. По строке "Выручка от реализации товаров (работ, услуг) без учета НДС" указывается: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для применяющих общий режим налогообложения - выручка, соответствующая показателю "Выручка  (нетто) от продажи товаров, продукции, работ, услуг (за минусом НДС, акцизов и аналогичных обязательных платежей)" формы № 2 "Отчет о прибылях и убытках бухгалтерской отчетности";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 xml:space="preserve">- для применяющих упрощенную систему налогообложения (УСН) данный показатель берется из графы 4 раздела </w:t>
      </w:r>
      <w:r w:rsidRPr="00656E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6EF2">
        <w:rPr>
          <w:rFonts w:ascii="Times New Roman" w:hAnsi="Times New Roman" w:cs="Times New Roman"/>
          <w:sz w:val="24"/>
          <w:szCs w:val="24"/>
        </w:rPr>
        <w:t xml:space="preserve"> "Доходы и расходы" Книги учета доходов и расходов организаций и индивидуальных предпринимателей, применяющих упрощенную систему налогообложения;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для предприятий, находящихся на упрощенной системе налогообложения (ЕНВД), данный показатель берется из налоговой отчетности: раздел 2, код строки 110;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- для сельскохозяйственных товаропроизводителей, находящихся на упрощенной системе налогообложения (ЕСХН), данный показатель берется из налоговой отчетности: раздел 2, код строки 010.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В случае применения нескольких режимов налогообложения указывается суммарное значение выручки, рассчитанной в рамках каждого режима.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2.2. По строке "Отгружено товаров собственного производства (выполнено работ и услуг собственными силами)" отражается объем отгруженных или отпущенных в порядке продажи, а также прямого обмена (по договору мены), товарного кредита всех товаров собственного производства, выполненных работ и оказанных услуг собственными силами в фактических отпускных (продажных) ценах (без НДС, акцизов и аналогичных обязательных платежей), включая суммы возмещения из бюджетов всех уровней на покрытие льгот, предоставляемых отдельным категориям граждан в соответствии с законодательством Российской Федерации.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Объем отгруженных товаров представляет собой стоимость всех товаров, произведенных данным юридическим лицом, выполненных работ и оказанных услуг и фактически отгруженных (переданных) в отчетном периоде на сторону (другим юридическим и физическим лицам, а также предоставленных своим работникам в счет оплаты труда), включая товары, сданные по акту заказчику на месте, независимо от того, поступили деньги на счет продавца или нет.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2.3. По строке "География поставок (количество субъектов Российской Федерации, в которые осуществляются поставки товаров, работ, услуг)" указывается показатель от 1 до 83 в зависимости от числа субъектов Российской Федерации, в которые осуществляется отгрузка продукции на основании "прямых" договоров. При заполнении данной строки в расчете не указываются субъекты, в которые осуществляется поставка продукции контрагентами получателя поддержки.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2.4. По строке "Номенклатура производимой продукции (работ, услуг)" указывается количество видов продукции, определяемых в соответствии с общероссийским классификатором продукции ОК 005-93.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2.5. По строке "Среднесписочная численность работников (без внешних совместителей)" указывается среднесписочная численность работников, рассчитанная на основании списочной численности и включающая работников, работавших по трудовому договору и выполнявших постоянную, временную или сезонную работу один день и более.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месяц исчисляется путем суммирования списочной численности работников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2.6. По строке "Среднемесячная начисленная заработная плата работников" указывается среднемесячная начисленная заработная плата работников, рассчитанная на основании сведений, полученных от предприятий, делением фонда начисленной заработной платы работников на среднесписочную численность работников и на 12 месяцев.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В фонд заработной платы включаются начисленные работникам суммы оплаты труда в денежной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F2">
        <w:rPr>
          <w:rFonts w:ascii="Times New Roman" w:hAnsi="Times New Roman" w:cs="Times New Roman"/>
          <w:sz w:val="24"/>
          <w:szCs w:val="24"/>
        </w:rPr>
        <w:t>денежной формах за отработанное и неотработанное время, компенсационные выплаты, связанные с режимом работы и условиями труда, доплаты и надбавки, премии, единовременные поощрительные выплаты, а также оплата питания и проживания, имеющая систематический характер.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2.7. По строке "Объем налогов, сборов, страховых взносов, уплаченных в бюджетную систему Российской Федерации (без учета НДС и акцизов)" отражается совокупный размер налогов (налог на прибыль, налог на доходы физических лиц, налог на имущество, транспортный налог, ЕСНХ, ЕНВД, налог в рамках упрощенной системы налогообложения, земельный налог), страховых взносов, уплаченных в бюджет Российской Федерации, бюджет субъекта Российской Федерации, местный бюджет.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2.8. По строке "Инвестиции в основной капитал, всего" отражаются инвестиции в основной капитал в фактических ценах. Объектами инвестиций являются приобретение и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средств.</w:t>
      </w:r>
    </w:p>
    <w:p w:rsidR="0024547B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EF2">
        <w:rPr>
          <w:rFonts w:ascii="Times New Roman" w:hAnsi="Times New Roman" w:cs="Times New Roman"/>
          <w:sz w:val="24"/>
          <w:szCs w:val="24"/>
        </w:rPr>
        <w:t>2.9. По строке "Привлеченные заемные (кредитные) средства" отражается общая сумма средств, привлеченных на основе кредитных соглашений с банками, договоров займа с микрофинансовыми организациями или иными юридическими лицами и физическими лицами, включая собственные средства учредителей, лизинг оборудования. По данной строке не отражаются средства, внесенные в уставный фонд, а также средства, привлеченные на рынке ценных бумаг.</w:t>
      </w:r>
    </w:p>
    <w:p w:rsidR="0024547B" w:rsidRPr="00656EF2" w:rsidRDefault="0024547B" w:rsidP="0024547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47B" w:rsidRDefault="0024547B" w:rsidP="0024547B">
      <w:pPr>
        <w:pStyle w:val="ConsPlusNormal0"/>
        <w:ind w:firstLine="540"/>
        <w:jc w:val="both"/>
        <w:rPr>
          <w:sz w:val="24"/>
          <w:szCs w:val="24"/>
        </w:rPr>
        <w:sectPr w:rsidR="0024547B" w:rsidSect="0024547B">
          <w:pgSz w:w="11906" w:h="16838"/>
          <w:pgMar w:top="1134" w:right="851" w:bottom="1134" w:left="1701" w:header="6" w:footer="709" w:gutter="0"/>
          <w:cols w:space="708"/>
          <w:docGrid w:linePitch="360"/>
        </w:sectPr>
      </w:pP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N 7</w:t>
      </w:r>
    </w:p>
    <w:p w:rsidR="0024547B" w:rsidRPr="00621AA4" w:rsidRDefault="0024547B" w:rsidP="0024547B">
      <w:pPr>
        <w:pStyle w:val="ConsPlusNormal0"/>
        <w:jc w:val="right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>к Порядку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 xml:space="preserve">возмещения  части затрат субъектам малого 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>и среднего предпринимательства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>на уплату процентов по кредитам,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 xml:space="preserve">полученным  в российских кредитных организациях, 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>утвержденн</w:t>
      </w:r>
      <w:r>
        <w:rPr>
          <w:rFonts w:ascii="Times New Roman" w:hAnsi="Times New Roman" w:cs="Times New Roman"/>
        </w:rPr>
        <w:t>ому</w:t>
      </w:r>
      <w:r w:rsidRPr="00621AA4">
        <w:rPr>
          <w:rFonts w:ascii="Times New Roman" w:hAnsi="Times New Roman" w:cs="Times New Roman"/>
        </w:rPr>
        <w:t xml:space="preserve"> постановлением администрации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>Невельского городского округа</w:t>
      </w:r>
    </w:p>
    <w:p w:rsidR="0024547B" w:rsidRPr="007D00FE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1BB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28.09.</w:t>
      </w:r>
      <w:r w:rsidRPr="00121BBA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6г. № 1515</w:t>
      </w:r>
    </w:p>
    <w:p w:rsidR="0024547B" w:rsidRPr="00982695" w:rsidRDefault="0024547B" w:rsidP="0024547B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24547B" w:rsidRPr="001B183F" w:rsidRDefault="0024547B" w:rsidP="0024547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183F">
        <w:rPr>
          <w:rFonts w:ascii="Times New Roman" w:hAnsi="Times New Roman" w:cs="Times New Roman"/>
          <w:sz w:val="24"/>
          <w:szCs w:val="24"/>
        </w:rPr>
        <w:t>ПОКАЗАТЕЛИ</w:t>
      </w:r>
    </w:p>
    <w:p w:rsidR="0024547B" w:rsidRPr="001B183F" w:rsidRDefault="0024547B" w:rsidP="0024547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183F">
        <w:rPr>
          <w:rFonts w:ascii="Times New Roman" w:hAnsi="Times New Roman" w:cs="Times New Roman"/>
          <w:sz w:val="24"/>
          <w:szCs w:val="24"/>
        </w:rPr>
        <w:t>результативности предоставления мер</w:t>
      </w:r>
    </w:p>
    <w:p w:rsidR="0024547B" w:rsidRPr="001B183F" w:rsidRDefault="0024547B" w:rsidP="0024547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финансовой</w:t>
      </w:r>
      <w:r w:rsidRPr="001B183F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tbl>
      <w:tblPr>
        <w:tblW w:w="5067" w:type="pct"/>
        <w:tblInd w:w="-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808"/>
        <w:gridCol w:w="1699"/>
        <w:gridCol w:w="1637"/>
        <w:gridCol w:w="1330"/>
        <w:gridCol w:w="1473"/>
        <w:gridCol w:w="1342"/>
        <w:gridCol w:w="1365"/>
        <w:gridCol w:w="1318"/>
        <w:gridCol w:w="1485"/>
      </w:tblGrid>
      <w:tr w:rsidR="0024547B" w:rsidRPr="00EC1B7B">
        <w:trPr>
          <w:cantSplit/>
          <w:trHeight w:val="240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N </w:t>
            </w:r>
            <w:r w:rsidRPr="00EC1B7B">
              <w:rPr>
                <w:rFonts w:ascii="Times New Roman" w:hAnsi="Times New Roman" w:cs="Times New Roman"/>
              </w:rPr>
              <w:br/>
              <w:t>пп.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Наименование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организации,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субъекта малого  </w:t>
            </w:r>
            <w:r w:rsidRPr="00EC1B7B">
              <w:rPr>
                <w:rFonts w:ascii="Times New Roman" w:hAnsi="Times New Roman" w:cs="Times New Roman"/>
              </w:rPr>
              <w:br/>
              <w:t xml:space="preserve">и среднего     </w:t>
            </w:r>
            <w:r w:rsidRPr="00EC1B7B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  <w:tc>
          <w:tcPr>
            <w:tcW w:w="5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Период</w:t>
            </w:r>
            <w:r w:rsidRPr="00EC1B7B">
              <w:rPr>
                <w:rFonts w:ascii="Times New Roman" w:hAnsi="Times New Roman" w:cs="Times New Roman"/>
              </w:rPr>
              <w:br/>
              <w:t xml:space="preserve">(год) </w:t>
            </w:r>
          </w:p>
        </w:tc>
        <w:tc>
          <w:tcPr>
            <w:tcW w:w="5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Объем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заемных   </w:t>
            </w:r>
            <w:r w:rsidRPr="00EC1B7B">
              <w:rPr>
                <w:rFonts w:ascii="Times New Roman" w:hAnsi="Times New Roman" w:cs="Times New Roman"/>
              </w:rPr>
              <w:br/>
              <w:t xml:space="preserve">средств,  </w:t>
            </w:r>
            <w:r w:rsidRPr="00EC1B7B">
              <w:rPr>
                <w:rFonts w:ascii="Times New Roman" w:hAnsi="Times New Roman" w:cs="Times New Roman"/>
              </w:rPr>
              <w:br/>
              <w:t>по пред-</w:t>
            </w:r>
            <w:r w:rsidRPr="00EC1B7B">
              <w:rPr>
                <w:rFonts w:ascii="Times New Roman" w:hAnsi="Times New Roman" w:cs="Times New Roman"/>
              </w:rPr>
              <w:br/>
              <w:t>ставленным</w:t>
            </w:r>
            <w:r w:rsidRPr="00EC1B7B">
              <w:rPr>
                <w:rFonts w:ascii="Times New Roman" w:hAnsi="Times New Roman" w:cs="Times New Roman"/>
              </w:rPr>
              <w:br/>
              <w:t>для субси-</w:t>
            </w:r>
            <w:r w:rsidRPr="00EC1B7B">
              <w:rPr>
                <w:rFonts w:ascii="Times New Roman" w:hAnsi="Times New Roman" w:cs="Times New Roman"/>
              </w:rPr>
              <w:br/>
              <w:t>дирования</w:t>
            </w:r>
            <w:r w:rsidRPr="00EC1B7B">
              <w:rPr>
                <w:rFonts w:ascii="Times New Roman" w:hAnsi="Times New Roman" w:cs="Times New Roman"/>
              </w:rPr>
              <w:br/>
              <w:t>договорам,</w:t>
            </w:r>
            <w:r w:rsidRPr="00EC1B7B">
              <w:rPr>
                <w:rFonts w:ascii="Times New Roman" w:hAnsi="Times New Roman" w:cs="Times New Roman"/>
              </w:rPr>
              <w:br/>
              <w:t xml:space="preserve">(тыс.  </w:t>
            </w:r>
            <w:r w:rsidRPr="00EC1B7B">
              <w:rPr>
                <w:rFonts w:ascii="Times New Roman" w:hAnsi="Times New Roman" w:cs="Times New Roman"/>
              </w:rPr>
              <w:br/>
              <w:t>руб.)</w:t>
            </w: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Объем   </w:t>
            </w:r>
            <w:r w:rsidRPr="00EC1B7B">
              <w:rPr>
                <w:rFonts w:ascii="Times New Roman" w:hAnsi="Times New Roman" w:cs="Times New Roman"/>
              </w:rPr>
              <w:br/>
              <w:t xml:space="preserve">бюджетной </w:t>
            </w:r>
            <w:r w:rsidRPr="00EC1B7B">
              <w:rPr>
                <w:rFonts w:ascii="Times New Roman" w:hAnsi="Times New Roman" w:cs="Times New Roman"/>
              </w:rPr>
              <w:br/>
              <w:t>поддержки,</w:t>
            </w:r>
            <w:r w:rsidRPr="00EC1B7B">
              <w:rPr>
                <w:rFonts w:ascii="Times New Roman" w:hAnsi="Times New Roman" w:cs="Times New Roman"/>
              </w:rPr>
              <w:br/>
              <w:t xml:space="preserve">(тыс.   </w:t>
            </w:r>
            <w:r w:rsidRPr="00EC1B7B">
              <w:rPr>
                <w:rFonts w:ascii="Times New Roman" w:hAnsi="Times New Roman" w:cs="Times New Roman"/>
              </w:rPr>
              <w:br/>
              <w:t>руб.)</w:t>
            </w:r>
          </w:p>
        </w:tc>
        <w:tc>
          <w:tcPr>
            <w:tcW w:w="23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Показатели результативности</w:t>
            </w:r>
          </w:p>
        </w:tc>
      </w:tr>
      <w:tr w:rsidR="0024547B" w:rsidRPr="00EC1B7B">
        <w:trPr>
          <w:cantSplit/>
          <w:trHeight w:val="1080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Средне-</w:t>
            </w:r>
            <w:r w:rsidRPr="00EC1B7B">
              <w:rPr>
                <w:rFonts w:ascii="Times New Roman" w:hAnsi="Times New Roman" w:cs="Times New Roman"/>
              </w:rPr>
              <w:br/>
              <w:t xml:space="preserve">списочная  </w:t>
            </w:r>
            <w:r w:rsidRPr="00EC1B7B">
              <w:rPr>
                <w:rFonts w:ascii="Times New Roman" w:hAnsi="Times New Roman" w:cs="Times New Roman"/>
              </w:rPr>
              <w:br/>
              <w:t>численность</w:t>
            </w:r>
            <w:r w:rsidRPr="00EC1B7B">
              <w:rPr>
                <w:rFonts w:ascii="Times New Roman" w:hAnsi="Times New Roman" w:cs="Times New Roman"/>
              </w:rPr>
              <w:br/>
              <w:t xml:space="preserve">работающих </w:t>
            </w:r>
            <w:r w:rsidRPr="00EC1B7B">
              <w:rPr>
                <w:rFonts w:ascii="Times New Roman" w:hAnsi="Times New Roman" w:cs="Times New Roman"/>
              </w:rPr>
              <w:br/>
              <w:t>(чел.)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Сумма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выручки   </w:t>
            </w:r>
            <w:r w:rsidRPr="00EC1B7B">
              <w:rPr>
                <w:rFonts w:ascii="Times New Roman" w:hAnsi="Times New Roman" w:cs="Times New Roman"/>
              </w:rPr>
              <w:br/>
              <w:t>от реали-</w:t>
            </w:r>
            <w:r w:rsidRPr="00EC1B7B">
              <w:rPr>
                <w:rFonts w:ascii="Times New Roman" w:hAnsi="Times New Roman" w:cs="Times New Roman"/>
              </w:rPr>
              <w:br/>
              <w:t>зации</w:t>
            </w:r>
            <w:r w:rsidRPr="00EC1B7B">
              <w:rPr>
                <w:rFonts w:ascii="Times New Roman" w:hAnsi="Times New Roman" w:cs="Times New Roman"/>
              </w:rPr>
              <w:br/>
              <w:t>продукции,</w:t>
            </w:r>
            <w:r w:rsidRPr="00EC1B7B">
              <w:rPr>
                <w:rFonts w:ascii="Times New Roman" w:hAnsi="Times New Roman" w:cs="Times New Roman"/>
              </w:rPr>
              <w:br/>
              <w:t xml:space="preserve">(тыс.     </w:t>
            </w:r>
            <w:r w:rsidRPr="00EC1B7B">
              <w:rPr>
                <w:rFonts w:ascii="Times New Roman" w:hAnsi="Times New Roman" w:cs="Times New Roman"/>
              </w:rPr>
              <w:br/>
              <w:t>руб.)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Сумма   </w:t>
            </w:r>
            <w:r w:rsidRPr="00EC1B7B">
              <w:rPr>
                <w:rFonts w:ascii="Times New Roman" w:hAnsi="Times New Roman" w:cs="Times New Roman"/>
              </w:rPr>
              <w:br/>
              <w:t>уплаченных</w:t>
            </w:r>
            <w:r w:rsidRPr="00EC1B7B">
              <w:rPr>
                <w:rFonts w:ascii="Times New Roman" w:hAnsi="Times New Roman" w:cs="Times New Roman"/>
              </w:rPr>
              <w:br/>
              <w:t xml:space="preserve">налоговых </w:t>
            </w:r>
            <w:r w:rsidRPr="00EC1B7B">
              <w:rPr>
                <w:rFonts w:ascii="Times New Roman" w:hAnsi="Times New Roman" w:cs="Times New Roman"/>
              </w:rPr>
              <w:br/>
              <w:t xml:space="preserve">платежей, </w:t>
            </w:r>
            <w:r w:rsidRPr="00EC1B7B">
              <w:rPr>
                <w:rFonts w:ascii="Times New Roman" w:hAnsi="Times New Roman" w:cs="Times New Roman"/>
              </w:rPr>
              <w:br/>
              <w:t xml:space="preserve">(тыс.   </w:t>
            </w:r>
            <w:r w:rsidRPr="00EC1B7B">
              <w:rPr>
                <w:rFonts w:ascii="Times New Roman" w:hAnsi="Times New Roman" w:cs="Times New Roman"/>
              </w:rPr>
              <w:br/>
              <w:t>руб.)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Балансовая</w:t>
            </w:r>
            <w:r w:rsidRPr="00EC1B7B">
              <w:rPr>
                <w:rFonts w:ascii="Times New Roman" w:hAnsi="Times New Roman" w:cs="Times New Roman"/>
              </w:rPr>
              <w:br/>
              <w:t xml:space="preserve">стоимость </w:t>
            </w:r>
            <w:r w:rsidRPr="00EC1B7B">
              <w:rPr>
                <w:rFonts w:ascii="Times New Roman" w:hAnsi="Times New Roman" w:cs="Times New Roman"/>
              </w:rPr>
              <w:br/>
              <w:t>приобре-</w:t>
            </w:r>
            <w:r w:rsidRPr="00EC1B7B">
              <w:rPr>
                <w:rFonts w:ascii="Times New Roman" w:hAnsi="Times New Roman" w:cs="Times New Roman"/>
              </w:rPr>
              <w:br/>
              <w:t>тенных</w:t>
            </w:r>
            <w:r w:rsidRPr="00EC1B7B">
              <w:rPr>
                <w:rFonts w:ascii="Times New Roman" w:hAnsi="Times New Roman" w:cs="Times New Roman"/>
              </w:rPr>
              <w:br/>
              <w:t xml:space="preserve">основных  </w:t>
            </w:r>
            <w:r w:rsidRPr="00EC1B7B">
              <w:rPr>
                <w:rFonts w:ascii="Times New Roman" w:hAnsi="Times New Roman" w:cs="Times New Roman"/>
              </w:rPr>
              <w:br/>
              <w:t xml:space="preserve">средств,  </w:t>
            </w:r>
            <w:r w:rsidRPr="00EC1B7B">
              <w:rPr>
                <w:rFonts w:ascii="Times New Roman" w:hAnsi="Times New Roman" w:cs="Times New Roman"/>
              </w:rPr>
              <w:br/>
              <w:t xml:space="preserve">(тыс.     </w:t>
            </w:r>
            <w:r w:rsidRPr="00EC1B7B">
              <w:rPr>
                <w:rFonts w:ascii="Times New Roman" w:hAnsi="Times New Roman" w:cs="Times New Roman"/>
              </w:rPr>
              <w:br/>
              <w:t>руб.)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Объем      </w:t>
            </w:r>
            <w:r w:rsidRPr="00EC1B7B">
              <w:rPr>
                <w:rFonts w:ascii="Times New Roman" w:hAnsi="Times New Roman" w:cs="Times New Roman"/>
              </w:rPr>
              <w:br/>
              <w:t>произве-</w:t>
            </w:r>
            <w:r w:rsidRPr="00EC1B7B">
              <w:rPr>
                <w:rFonts w:ascii="Times New Roman" w:hAnsi="Times New Roman" w:cs="Times New Roman"/>
              </w:rPr>
              <w:br/>
              <w:t xml:space="preserve">денной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продукции  </w:t>
            </w:r>
            <w:r w:rsidRPr="00EC1B7B">
              <w:rPr>
                <w:rFonts w:ascii="Times New Roman" w:hAnsi="Times New Roman" w:cs="Times New Roman"/>
              </w:rPr>
              <w:br/>
              <w:t xml:space="preserve">в стои-    </w:t>
            </w:r>
            <w:r w:rsidRPr="00EC1B7B">
              <w:rPr>
                <w:rFonts w:ascii="Times New Roman" w:hAnsi="Times New Roman" w:cs="Times New Roman"/>
              </w:rPr>
              <w:br/>
              <w:t>мостном</w:t>
            </w:r>
            <w:r w:rsidRPr="00EC1B7B">
              <w:rPr>
                <w:rFonts w:ascii="Times New Roman" w:hAnsi="Times New Roman" w:cs="Times New Roman"/>
              </w:rPr>
              <w:br/>
              <w:t xml:space="preserve">выражении, </w:t>
            </w:r>
            <w:r w:rsidRPr="00EC1B7B">
              <w:rPr>
                <w:rFonts w:ascii="Times New Roman" w:hAnsi="Times New Roman" w:cs="Times New Roman"/>
              </w:rPr>
              <w:br/>
              <w:t>(тыс. руб.)</w:t>
            </w:r>
          </w:p>
        </w:tc>
      </w:tr>
      <w:tr w:rsidR="0024547B" w:rsidRPr="00EC1B7B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10</w:t>
            </w:r>
          </w:p>
        </w:tc>
      </w:tr>
      <w:tr w:rsidR="0024547B" w:rsidRPr="00EC1B7B">
        <w:trPr>
          <w:cantSplit/>
          <w:trHeight w:val="360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659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1. 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65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47B" w:rsidRPr="00EC1B7B">
        <w:trPr>
          <w:cantSplit/>
          <w:trHeight w:val="240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8E6592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547B" w:rsidRPr="008E6592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547B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547B" w:rsidRDefault="0024547B" w:rsidP="0024547B">
      <w:r>
        <w:br w:type="page"/>
      </w:r>
    </w:p>
    <w:p w:rsidR="0024547B" w:rsidRPr="00D139DF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D139DF">
        <w:rPr>
          <w:rFonts w:ascii="Times New Roman" w:hAnsi="Times New Roman" w:cs="Times New Roman"/>
        </w:rPr>
        <w:t xml:space="preserve">       Форма N </w:t>
      </w:r>
      <w:r>
        <w:rPr>
          <w:rFonts w:ascii="Times New Roman" w:hAnsi="Times New Roman" w:cs="Times New Roman"/>
        </w:rPr>
        <w:t>8</w:t>
      </w:r>
    </w:p>
    <w:p w:rsidR="0024547B" w:rsidRPr="00621AA4" w:rsidRDefault="0024547B" w:rsidP="0024547B">
      <w:pPr>
        <w:pStyle w:val="ConsPlusNormal0"/>
        <w:jc w:val="right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>к Порядку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 xml:space="preserve">возмещения  части затрат субъектам малого 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>и среднего предпринимательства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>на уплату процентов по кредитам,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 xml:space="preserve">полученным  в российских кредитных организациях, 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>утвержденн</w:t>
      </w:r>
      <w:r>
        <w:rPr>
          <w:rFonts w:ascii="Times New Roman" w:hAnsi="Times New Roman" w:cs="Times New Roman"/>
        </w:rPr>
        <w:t>ому</w:t>
      </w:r>
      <w:r w:rsidRPr="00621AA4">
        <w:rPr>
          <w:rFonts w:ascii="Times New Roman" w:hAnsi="Times New Roman" w:cs="Times New Roman"/>
        </w:rPr>
        <w:t xml:space="preserve"> постановлением администрации</w:t>
      </w:r>
    </w:p>
    <w:p w:rsidR="0024547B" w:rsidRPr="00621AA4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621AA4">
        <w:rPr>
          <w:rFonts w:ascii="Times New Roman" w:hAnsi="Times New Roman" w:cs="Times New Roman"/>
        </w:rPr>
        <w:t>Невельского городского округа</w:t>
      </w:r>
    </w:p>
    <w:p w:rsidR="0024547B" w:rsidRPr="00D139DF" w:rsidRDefault="0024547B" w:rsidP="00245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28.09.</w:t>
      </w:r>
      <w:r w:rsidRPr="00121BBA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6г. № 1515</w:t>
      </w:r>
    </w:p>
    <w:p w:rsidR="0024547B" w:rsidRPr="00AE06BA" w:rsidRDefault="0024547B" w:rsidP="0024547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AE06BA">
        <w:rPr>
          <w:rFonts w:ascii="Times New Roman" w:hAnsi="Times New Roman" w:cs="Times New Roman"/>
          <w:sz w:val="24"/>
          <w:szCs w:val="24"/>
        </w:rPr>
        <w:t xml:space="preserve">социально-экономической эффективности предоставления мер </w:t>
      </w:r>
      <w:r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Pr="00AE06BA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tbl>
      <w:tblPr>
        <w:tblW w:w="5235" w:type="pct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676"/>
        <w:gridCol w:w="2366"/>
        <w:gridCol w:w="1981"/>
        <w:gridCol w:w="1845"/>
        <w:gridCol w:w="1703"/>
        <w:gridCol w:w="1556"/>
        <w:gridCol w:w="1728"/>
        <w:gridCol w:w="1839"/>
      </w:tblGrid>
      <w:tr w:rsidR="0024547B" w:rsidRPr="00EC1B7B">
        <w:trPr>
          <w:cantSplit/>
          <w:trHeight w:val="240"/>
        </w:trPr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left="60" w:firstLine="27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N </w:t>
            </w:r>
            <w:r w:rsidRPr="00EC1B7B">
              <w:rPr>
                <w:rFonts w:ascii="Times New Roman" w:hAnsi="Times New Roman" w:cs="Times New Roman"/>
              </w:rPr>
              <w:br/>
              <w:t>пп.</w:t>
            </w: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Наименование организации, субъекта малого и среднего предпринимательства</w:t>
            </w:r>
          </w:p>
        </w:tc>
        <w:tc>
          <w:tcPr>
            <w:tcW w:w="422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Показатели эффективности</w:t>
            </w:r>
          </w:p>
        </w:tc>
      </w:tr>
      <w:tr w:rsidR="0024547B" w:rsidRPr="00EC1B7B">
        <w:trPr>
          <w:cantSplit/>
          <w:trHeight w:val="960"/>
        </w:trPr>
        <w:tc>
          <w:tcPr>
            <w:tcW w:w="2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left="60" w:firstLine="27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Изменение среднесписочной</w:t>
            </w:r>
            <w:r w:rsidRPr="00EC1B7B">
              <w:rPr>
                <w:rFonts w:ascii="Times New Roman" w:hAnsi="Times New Roman" w:cs="Times New Roman"/>
              </w:rPr>
              <w:br/>
              <w:t xml:space="preserve">численности работающих, (чел.)    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Изменение темпов роста выручки от реализации продукции, </w:t>
            </w:r>
            <w:r w:rsidRPr="00EC1B7B">
              <w:rPr>
                <w:rFonts w:ascii="Times New Roman" w:hAnsi="Times New Roman" w:cs="Times New Roman"/>
              </w:rPr>
              <w:br/>
              <w:t xml:space="preserve">(%)  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Изменение темпов роста налоговых </w:t>
            </w:r>
            <w:r w:rsidRPr="00EC1B7B">
              <w:rPr>
                <w:rFonts w:ascii="Times New Roman" w:hAnsi="Times New Roman" w:cs="Times New Roman"/>
              </w:rPr>
              <w:br/>
              <w:t xml:space="preserve">платежей,  (%)     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Объем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налоговых  </w:t>
            </w:r>
            <w:r w:rsidRPr="00EC1B7B">
              <w:rPr>
                <w:rFonts w:ascii="Times New Roman" w:hAnsi="Times New Roman" w:cs="Times New Roman"/>
              </w:rPr>
              <w:br/>
              <w:t xml:space="preserve">платежей   </w:t>
            </w:r>
            <w:r w:rsidRPr="00EC1B7B">
              <w:rPr>
                <w:rFonts w:ascii="Times New Roman" w:hAnsi="Times New Roman" w:cs="Times New Roman"/>
              </w:rPr>
              <w:br/>
              <w:t xml:space="preserve">на 1 рубль  </w:t>
            </w:r>
            <w:r w:rsidRPr="00EC1B7B">
              <w:rPr>
                <w:rFonts w:ascii="Times New Roman" w:hAnsi="Times New Roman" w:cs="Times New Roman"/>
              </w:rPr>
              <w:br/>
              <w:t xml:space="preserve">бюджетной  </w:t>
            </w:r>
            <w:r w:rsidRPr="00EC1B7B">
              <w:rPr>
                <w:rFonts w:ascii="Times New Roman" w:hAnsi="Times New Roman" w:cs="Times New Roman"/>
              </w:rPr>
              <w:br/>
              <w:t xml:space="preserve">поддержки,  </w:t>
            </w:r>
            <w:r w:rsidRPr="00EC1B7B">
              <w:rPr>
                <w:rFonts w:ascii="Times New Roman" w:hAnsi="Times New Roman" w:cs="Times New Roman"/>
              </w:rPr>
              <w:br/>
              <w:t xml:space="preserve">(руб.)   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Объем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произведенной </w:t>
            </w:r>
            <w:r w:rsidRPr="00EC1B7B">
              <w:rPr>
                <w:rFonts w:ascii="Times New Roman" w:hAnsi="Times New Roman" w:cs="Times New Roman"/>
              </w:rPr>
              <w:br/>
              <w:t xml:space="preserve">продукции   </w:t>
            </w:r>
            <w:r w:rsidRPr="00EC1B7B">
              <w:rPr>
                <w:rFonts w:ascii="Times New Roman" w:hAnsi="Times New Roman" w:cs="Times New Roman"/>
              </w:rPr>
              <w:br/>
              <w:t xml:space="preserve">на 1 рубль  </w:t>
            </w:r>
            <w:r w:rsidRPr="00EC1B7B">
              <w:rPr>
                <w:rFonts w:ascii="Times New Roman" w:hAnsi="Times New Roman" w:cs="Times New Roman"/>
              </w:rPr>
              <w:br/>
              <w:t xml:space="preserve">заемных    </w:t>
            </w:r>
            <w:r w:rsidRPr="00EC1B7B">
              <w:rPr>
                <w:rFonts w:ascii="Times New Roman" w:hAnsi="Times New Roman" w:cs="Times New Roman"/>
              </w:rPr>
              <w:br/>
              <w:t xml:space="preserve">средств,   </w:t>
            </w:r>
            <w:r w:rsidRPr="00EC1B7B">
              <w:rPr>
                <w:rFonts w:ascii="Times New Roman" w:hAnsi="Times New Roman" w:cs="Times New Roman"/>
              </w:rPr>
              <w:br/>
              <w:t xml:space="preserve">(руб.)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Объем     </w:t>
            </w:r>
            <w:r w:rsidRPr="00EC1B7B">
              <w:rPr>
                <w:rFonts w:ascii="Times New Roman" w:hAnsi="Times New Roman" w:cs="Times New Roman"/>
              </w:rPr>
              <w:br/>
              <w:t xml:space="preserve">произведенной </w:t>
            </w:r>
            <w:r w:rsidRPr="00EC1B7B">
              <w:rPr>
                <w:rFonts w:ascii="Times New Roman" w:hAnsi="Times New Roman" w:cs="Times New Roman"/>
              </w:rPr>
              <w:br/>
              <w:t xml:space="preserve">продукции   </w:t>
            </w:r>
            <w:r w:rsidRPr="00EC1B7B">
              <w:rPr>
                <w:rFonts w:ascii="Times New Roman" w:hAnsi="Times New Roman" w:cs="Times New Roman"/>
              </w:rPr>
              <w:br/>
              <w:t xml:space="preserve">на 1 рубль  </w:t>
            </w:r>
            <w:r w:rsidRPr="00EC1B7B">
              <w:rPr>
                <w:rFonts w:ascii="Times New Roman" w:hAnsi="Times New Roman" w:cs="Times New Roman"/>
              </w:rPr>
              <w:br/>
              <w:t xml:space="preserve">бюджетной   </w:t>
            </w:r>
            <w:r w:rsidRPr="00EC1B7B">
              <w:rPr>
                <w:rFonts w:ascii="Times New Roman" w:hAnsi="Times New Roman" w:cs="Times New Roman"/>
              </w:rPr>
              <w:br/>
              <w:t xml:space="preserve">поддержки,  </w:t>
            </w:r>
            <w:r w:rsidRPr="00EC1B7B">
              <w:rPr>
                <w:rFonts w:ascii="Times New Roman" w:hAnsi="Times New Roman" w:cs="Times New Roman"/>
              </w:rPr>
              <w:br/>
              <w:t xml:space="preserve">(руб.)    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Доля бюджетной </w:t>
            </w:r>
            <w:r w:rsidRPr="00EC1B7B">
              <w:rPr>
                <w:rFonts w:ascii="Times New Roman" w:hAnsi="Times New Roman" w:cs="Times New Roman"/>
              </w:rPr>
              <w:br/>
              <w:t xml:space="preserve">поддержки </w:t>
            </w:r>
            <w:r w:rsidRPr="00EC1B7B">
              <w:rPr>
                <w:rFonts w:ascii="Times New Roman" w:hAnsi="Times New Roman" w:cs="Times New Roman"/>
              </w:rPr>
              <w:br/>
              <w:t xml:space="preserve">в стоимости </w:t>
            </w:r>
          </w:p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основных средств, </w:t>
            </w:r>
          </w:p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(%) </w:t>
            </w:r>
          </w:p>
        </w:tc>
      </w:tr>
      <w:tr w:rsidR="0024547B" w:rsidRPr="00EC1B7B">
        <w:trPr>
          <w:cantSplit/>
          <w:trHeight w:val="72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left="60" w:firstLine="27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Расчетные формулы 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гр. 6 табл. 1 </w:t>
            </w:r>
            <w:r w:rsidRPr="00EC1B7B">
              <w:rPr>
                <w:rFonts w:ascii="Times New Roman" w:hAnsi="Times New Roman" w:cs="Times New Roman"/>
              </w:rPr>
              <w:br/>
              <w:t xml:space="preserve">(год, в котором получена субсидия ) -  </w:t>
            </w:r>
            <w:r w:rsidRPr="00EC1B7B">
              <w:rPr>
                <w:rFonts w:ascii="Times New Roman" w:hAnsi="Times New Roman" w:cs="Times New Roman"/>
              </w:rPr>
              <w:br/>
              <w:t xml:space="preserve">гр. 6 табл. 1 </w:t>
            </w:r>
            <w:r w:rsidRPr="00EC1B7B">
              <w:rPr>
                <w:rFonts w:ascii="Times New Roman" w:hAnsi="Times New Roman" w:cs="Times New Roman"/>
              </w:rPr>
              <w:br/>
              <w:t>(год, предшествующий</w:t>
            </w:r>
          </w:p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году получения субсидии )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гр. 7 табл. 1</w:t>
            </w:r>
            <w:r w:rsidRPr="00EC1B7B">
              <w:rPr>
                <w:rFonts w:ascii="Times New Roman" w:hAnsi="Times New Roman" w:cs="Times New Roman"/>
              </w:rPr>
              <w:br/>
              <w:t xml:space="preserve">(год, в котором получена субсидия ) / </w:t>
            </w:r>
            <w:r w:rsidRPr="00EC1B7B">
              <w:rPr>
                <w:rFonts w:ascii="Times New Roman" w:hAnsi="Times New Roman" w:cs="Times New Roman"/>
              </w:rPr>
              <w:br/>
              <w:t>гр. 7 табл. 1</w:t>
            </w:r>
            <w:r w:rsidRPr="00EC1B7B">
              <w:rPr>
                <w:rFonts w:ascii="Times New Roman" w:hAnsi="Times New Roman" w:cs="Times New Roman"/>
              </w:rPr>
              <w:br/>
              <w:t>(год, предшествующий</w:t>
            </w:r>
          </w:p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году получения субсидии ) x </w:t>
            </w:r>
            <w:r w:rsidRPr="00EC1B7B">
              <w:rPr>
                <w:rFonts w:ascii="Times New Roman" w:hAnsi="Times New Roman" w:cs="Times New Roman"/>
              </w:rPr>
              <w:br/>
              <w:t xml:space="preserve">100  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гр. 8 табл. 1</w:t>
            </w:r>
            <w:r w:rsidRPr="00EC1B7B">
              <w:rPr>
                <w:rFonts w:ascii="Times New Roman" w:hAnsi="Times New Roman" w:cs="Times New Roman"/>
              </w:rPr>
              <w:br/>
              <w:t xml:space="preserve">(год, в котором получена субсидия ) / </w:t>
            </w:r>
            <w:r w:rsidRPr="00EC1B7B">
              <w:rPr>
                <w:rFonts w:ascii="Times New Roman" w:hAnsi="Times New Roman" w:cs="Times New Roman"/>
              </w:rPr>
              <w:br/>
              <w:t>гр. 8 табл. 1</w:t>
            </w:r>
            <w:r w:rsidRPr="00EC1B7B">
              <w:rPr>
                <w:rFonts w:ascii="Times New Roman" w:hAnsi="Times New Roman" w:cs="Times New Roman"/>
              </w:rPr>
              <w:br/>
              <w:t>(год, предшествующий</w:t>
            </w:r>
          </w:p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 xml:space="preserve">году получения субсидии ) x </w:t>
            </w:r>
            <w:r w:rsidRPr="00EC1B7B">
              <w:rPr>
                <w:rFonts w:ascii="Times New Roman" w:hAnsi="Times New Roman" w:cs="Times New Roman"/>
              </w:rPr>
              <w:br/>
              <w:t xml:space="preserve">100     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гр. 8 табл. 1</w:t>
            </w:r>
            <w:r w:rsidRPr="00EC1B7B">
              <w:rPr>
                <w:rFonts w:ascii="Times New Roman" w:hAnsi="Times New Roman" w:cs="Times New Roman"/>
              </w:rPr>
              <w:br/>
              <w:t xml:space="preserve">(год, в котором получена субсидия ) / </w:t>
            </w:r>
            <w:r w:rsidRPr="00EC1B7B">
              <w:rPr>
                <w:rFonts w:ascii="Times New Roman" w:hAnsi="Times New Roman" w:cs="Times New Roman"/>
              </w:rPr>
              <w:br/>
              <w:t>гр. 5 табл. 1</w:t>
            </w:r>
            <w:r w:rsidRPr="00EC1B7B">
              <w:rPr>
                <w:rFonts w:ascii="Times New Roman" w:hAnsi="Times New Roman" w:cs="Times New Roman"/>
              </w:rPr>
              <w:br/>
              <w:t xml:space="preserve">(год </w:t>
            </w:r>
          </w:p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получения субсидии 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гр. 10 табл. 1</w:t>
            </w:r>
            <w:r w:rsidRPr="00EC1B7B">
              <w:rPr>
                <w:rFonts w:ascii="Times New Roman" w:hAnsi="Times New Roman" w:cs="Times New Roman"/>
              </w:rPr>
              <w:br/>
              <w:t xml:space="preserve">(год, в котором получена субсидия ) /  </w:t>
            </w:r>
            <w:r w:rsidRPr="00EC1B7B">
              <w:rPr>
                <w:rFonts w:ascii="Times New Roman" w:hAnsi="Times New Roman" w:cs="Times New Roman"/>
              </w:rPr>
              <w:br/>
              <w:t xml:space="preserve">гр. 4 табл. 1 </w:t>
            </w:r>
            <w:r w:rsidRPr="00EC1B7B">
              <w:rPr>
                <w:rFonts w:ascii="Times New Roman" w:hAnsi="Times New Roman" w:cs="Times New Roman"/>
              </w:rPr>
              <w:br/>
              <w:t xml:space="preserve">(год </w:t>
            </w:r>
          </w:p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получения субсидии )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гр. 10 табл. 1</w:t>
            </w:r>
            <w:r w:rsidRPr="00EC1B7B">
              <w:rPr>
                <w:rFonts w:ascii="Times New Roman" w:hAnsi="Times New Roman" w:cs="Times New Roman"/>
              </w:rPr>
              <w:br/>
              <w:t xml:space="preserve">(год, в котором получена субсидия ) /  </w:t>
            </w:r>
            <w:r w:rsidRPr="00EC1B7B">
              <w:rPr>
                <w:rFonts w:ascii="Times New Roman" w:hAnsi="Times New Roman" w:cs="Times New Roman"/>
              </w:rPr>
              <w:br/>
              <w:t xml:space="preserve">гр. 5 табл. 1 </w:t>
            </w:r>
            <w:r w:rsidRPr="00EC1B7B">
              <w:rPr>
                <w:rFonts w:ascii="Times New Roman" w:hAnsi="Times New Roman" w:cs="Times New Roman"/>
              </w:rPr>
              <w:br/>
              <w:t xml:space="preserve">(год </w:t>
            </w:r>
          </w:p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получения субсидии )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</w:pPr>
            <w:r w:rsidRPr="00EC1B7B">
              <w:rPr>
                <w:rFonts w:ascii="Times New Roman" w:hAnsi="Times New Roman" w:cs="Times New Roman"/>
              </w:rPr>
              <w:t>гр.5 табл.1(год, в котором получена субсидия)/ / гр.9 табл.1(год получения субсидии ) x 100</w:t>
            </w:r>
          </w:p>
        </w:tc>
      </w:tr>
      <w:tr w:rsidR="0024547B" w:rsidRPr="00EC1B7B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left="60" w:firstLine="27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t>9</w:t>
            </w:r>
          </w:p>
        </w:tc>
      </w:tr>
      <w:tr w:rsidR="0024547B" w:rsidRPr="00EC1B7B">
        <w:trPr>
          <w:cantSplit/>
          <w:trHeight w:val="36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left="60" w:firstLine="27"/>
              <w:rPr>
                <w:rFonts w:ascii="Times New Roman" w:hAnsi="Times New Roman" w:cs="Times New Roman"/>
              </w:rPr>
            </w:pPr>
            <w:r w:rsidRPr="00EC1B7B">
              <w:rPr>
                <w:rFonts w:ascii="Times New Roman" w:hAnsi="Times New Roman" w:cs="Times New Roman"/>
              </w:rPr>
              <w:br/>
              <w:t xml:space="preserve">1. 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47B" w:rsidRPr="00EC1B7B" w:rsidRDefault="0024547B" w:rsidP="00CB69E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547B" w:rsidRDefault="0024547B" w:rsidP="0024547B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00FE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FA1C94">
        <w:rPr>
          <w:rFonts w:ascii="Times New Roman" w:hAnsi="Times New Roman" w:cs="Times New Roman"/>
          <w:sz w:val="24"/>
          <w:szCs w:val="24"/>
        </w:rPr>
        <w:t xml:space="preserve">показатели представляются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FA1C94">
        <w:rPr>
          <w:rFonts w:ascii="Times New Roman" w:hAnsi="Times New Roman" w:cs="Times New Roman"/>
          <w:sz w:val="24"/>
          <w:szCs w:val="24"/>
        </w:rPr>
        <w:t xml:space="preserve"> экономики с пояснительной запиской.</w:t>
      </w:r>
    </w:p>
    <w:p w:rsidR="0024547B" w:rsidRDefault="0024547B" w:rsidP="0024547B"/>
    <w:p w:rsidR="0024547B" w:rsidRDefault="0024547B" w:rsidP="0024547B">
      <w:pPr>
        <w:tabs>
          <w:tab w:val="left" w:pos="3402"/>
        </w:tabs>
        <w:jc w:val="right"/>
        <w:sectPr w:rsidR="0024547B" w:rsidSect="0024547B">
          <w:pgSz w:w="16838" w:h="11906" w:orient="landscape"/>
          <w:pgMar w:top="1418" w:right="1134" w:bottom="1134" w:left="1134" w:header="6" w:footer="709" w:gutter="0"/>
          <w:cols w:space="708"/>
          <w:docGrid w:linePitch="360"/>
        </w:sectPr>
      </w:pPr>
    </w:p>
    <w:p w:rsidR="0024547B" w:rsidRPr="004337E5" w:rsidRDefault="0024547B" w:rsidP="0024547B">
      <w:pPr>
        <w:tabs>
          <w:tab w:val="left" w:pos="3402"/>
        </w:tabs>
        <w:jc w:val="right"/>
      </w:pPr>
      <w:r w:rsidRPr="004337E5">
        <w:t>Утвержден</w:t>
      </w:r>
    </w:p>
    <w:p w:rsidR="0024547B" w:rsidRPr="004337E5" w:rsidRDefault="0024547B" w:rsidP="0024547B">
      <w:pPr>
        <w:tabs>
          <w:tab w:val="left" w:pos="3402"/>
        </w:tabs>
        <w:jc w:val="right"/>
      </w:pPr>
      <w:r w:rsidRPr="004337E5">
        <w:t>постановлением администрации</w:t>
      </w:r>
    </w:p>
    <w:p w:rsidR="0024547B" w:rsidRPr="004337E5" w:rsidRDefault="0024547B" w:rsidP="0024547B">
      <w:pPr>
        <w:tabs>
          <w:tab w:val="left" w:pos="3402"/>
          <w:tab w:val="left" w:pos="6801"/>
        </w:tabs>
        <w:jc w:val="right"/>
      </w:pPr>
      <w:r w:rsidRPr="004337E5">
        <w:tab/>
        <w:t>Невельского городского округа</w:t>
      </w:r>
    </w:p>
    <w:p w:rsidR="0024547B" w:rsidRPr="004337E5" w:rsidRDefault="0024547B" w:rsidP="0024547B">
      <w:pPr>
        <w:jc w:val="right"/>
      </w:pPr>
      <w:r w:rsidRPr="00121BBA">
        <w:t xml:space="preserve">от </w:t>
      </w:r>
      <w:r>
        <w:t>28.09.</w:t>
      </w:r>
      <w:r w:rsidRPr="00121BBA">
        <w:t>201</w:t>
      </w:r>
      <w:r>
        <w:t>6г. № 1515</w:t>
      </w:r>
    </w:p>
    <w:p w:rsidR="0024547B" w:rsidRDefault="0024547B" w:rsidP="0024547B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547B" w:rsidRDefault="0024547B" w:rsidP="0024547B">
      <w:pPr>
        <w:pStyle w:val="ConsPlusNormal0"/>
        <w:widowControl/>
        <w:ind w:hanging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547B" w:rsidRPr="000545B8" w:rsidRDefault="0024547B" w:rsidP="0024547B">
      <w:pPr>
        <w:pStyle w:val="a9"/>
        <w:spacing w:before="0" w:beforeAutospacing="0" w:after="0" w:afterAutospacing="0"/>
        <w:jc w:val="center"/>
        <w:rPr>
          <w:caps/>
        </w:rPr>
      </w:pPr>
      <w:r w:rsidRPr="000545B8">
        <w:rPr>
          <w:b/>
          <w:bCs/>
          <w:caps/>
        </w:rPr>
        <w:t>ДОГОВОР</w:t>
      </w:r>
      <w:r>
        <w:rPr>
          <w:b/>
          <w:bCs/>
          <w:caps/>
        </w:rPr>
        <w:t xml:space="preserve"> № ________</w:t>
      </w:r>
    </w:p>
    <w:p w:rsidR="0024547B" w:rsidRPr="00750E9F" w:rsidRDefault="0024547B" w:rsidP="0024547B">
      <w:pPr>
        <w:pStyle w:val="a9"/>
        <w:spacing w:before="0" w:beforeAutospacing="0" w:after="0" w:afterAutospacing="0"/>
        <w:ind w:firstLine="567"/>
        <w:jc w:val="center"/>
      </w:pPr>
      <w:r w:rsidRPr="00750E9F">
        <w:t>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организациях.</w:t>
      </w:r>
    </w:p>
    <w:p w:rsidR="0024547B" w:rsidRPr="00750E9F" w:rsidRDefault="0024547B" w:rsidP="0024547B">
      <w:pPr>
        <w:pStyle w:val="a9"/>
        <w:spacing w:before="0" w:beforeAutospacing="0" w:after="0" w:afterAutospacing="0"/>
        <w:ind w:firstLine="567"/>
        <w:jc w:val="center"/>
      </w:pPr>
    </w:p>
    <w:p w:rsidR="0024547B" w:rsidRPr="00750E9F" w:rsidRDefault="0024547B" w:rsidP="0024547B">
      <w:pPr>
        <w:ind w:firstLine="567"/>
        <w:jc w:val="both"/>
      </w:pPr>
      <w:r w:rsidRPr="00750E9F">
        <w:t>г.Н</w:t>
      </w:r>
      <w:r>
        <w:t>евельск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   20___</w:t>
      </w:r>
      <w:r w:rsidRPr="00750E9F">
        <w:t xml:space="preserve">  г. </w:t>
      </w:r>
    </w:p>
    <w:p w:rsidR="0024547B" w:rsidRPr="00750E9F" w:rsidRDefault="0024547B" w:rsidP="0024547B">
      <w:pPr>
        <w:ind w:firstLine="567"/>
        <w:jc w:val="both"/>
      </w:pPr>
    </w:p>
    <w:p w:rsidR="0024547B" w:rsidRPr="00750E9F" w:rsidRDefault="0024547B" w:rsidP="0024547B">
      <w:pPr>
        <w:pStyle w:val="a9"/>
        <w:spacing w:before="0" w:beforeAutospacing="0" w:after="0" w:afterAutospacing="0"/>
        <w:ind w:firstLine="567"/>
        <w:jc w:val="both"/>
      </w:pPr>
      <w:r w:rsidRPr="00750E9F">
        <w:rPr>
          <w:b/>
          <w:bCs/>
        </w:rPr>
        <w:t>Администрация Невельского городского округа</w:t>
      </w:r>
      <w:r w:rsidRPr="00750E9F">
        <w:t>, именуемая в дальнейшем - администрация, в лице мэра Невельского городского округа _____________________ , действующего на основании Устава с одной стороны, и именуемое(ый) в дальнейшем – Получатель субсидии, в лице ________________________, действующего на основании _______________________, с другой стороны, именуемые в дальнейшем – Стороны, на основании протокола  от __________ № ____ заседания комиссии по конкурсному отбору субъектов малого и среднего предпринимательствана пред</w:t>
      </w:r>
      <w:r>
        <w:t>оставление финансовой поддержки</w:t>
      </w:r>
      <w:r w:rsidRPr="00750E9F">
        <w:t xml:space="preserve"> - субсидии на территории муниципального образования «Невельский городской округ»</w:t>
      </w:r>
      <w:r>
        <w:t xml:space="preserve"> (далее - Комиссия)</w:t>
      </w:r>
      <w:r w:rsidRPr="00750E9F">
        <w:t xml:space="preserve"> заключили настоящий договор (далее – Договор) о нижеследующем:</w:t>
      </w:r>
    </w:p>
    <w:p w:rsidR="0024547B" w:rsidRDefault="0024547B" w:rsidP="0024547B">
      <w:pPr>
        <w:ind w:firstLine="567"/>
        <w:jc w:val="center"/>
        <w:rPr>
          <w:b/>
          <w:bCs/>
        </w:rPr>
      </w:pPr>
    </w:p>
    <w:p w:rsidR="0024547B" w:rsidRPr="00750E9F" w:rsidRDefault="0024547B" w:rsidP="0024547B">
      <w:pPr>
        <w:ind w:firstLine="567"/>
        <w:jc w:val="center"/>
        <w:rPr>
          <w:b/>
          <w:bCs/>
        </w:rPr>
      </w:pPr>
      <w:r w:rsidRPr="00750E9F">
        <w:rPr>
          <w:b/>
          <w:bCs/>
        </w:rPr>
        <w:t>Статья 1. Предмет и цели Договора</w:t>
      </w:r>
    </w:p>
    <w:p w:rsidR="0024547B" w:rsidRPr="00750E9F" w:rsidRDefault="0024547B" w:rsidP="0024547B">
      <w:pPr>
        <w:ind w:firstLine="567"/>
        <w:jc w:val="both"/>
      </w:pPr>
      <w:r w:rsidRPr="00750E9F">
        <w:t>Предметом Договора является предоставление Получателю субсидии за счет средств местного бюджета, а также средств поступивших в бюджет Невельского городского округа из средств областного бюджета.</w:t>
      </w:r>
    </w:p>
    <w:p w:rsidR="0024547B" w:rsidRPr="00750E9F" w:rsidRDefault="0024547B" w:rsidP="0024547B">
      <w:pPr>
        <w:numPr>
          <w:ilvl w:val="1"/>
          <w:numId w:val="1"/>
        </w:numPr>
        <w:ind w:left="0" w:firstLine="567"/>
        <w:jc w:val="both"/>
        <w:rPr>
          <w:b/>
          <w:bCs/>
        </w:rPr>
      </w:pPr>
      <w:r w:rsidRPr="00750E9F">
        <w:t>Субсидия предоставляется на возмещение части затрат субъектам малого и среднего предпринимательства на уплату процентов по кредитам, полученным в рос</w:t>
      </w:r>
      <w:r>
        <w:t xml:space="preserve">сийских кредитных организациях </w:t>
      </w:r>
      <w:r w:rsidRPr="00750E9F">
        <w:t>в размере ______________________________ рублей, в том числе из средств местного бюджета ____________ рублей, из средств областного бюджета _________________ рублей.</w:t>
      </w:r>
    </w:p>
    <w:p w:rsidR="0024547B" w:rsidRDefault="0024547B" w:rsidP="0024547B">
      <w:pPr>
        <w:ind w:firstLine="567"/>
        <w:jc w:val="center"/>
        <w:rPr>
          <w:b/>
          <w:bCs/>
        </w:rPr>
      </w:pPr>
    </w:p>
    <w:p w:rsidR="0024547B" w:rsidRPr="00750E9F" w:rsidRDefault="0024547B" w:rsidP="0024547B">
      <w:pPr>
        <w:ind w:firstLine="567"/>
        <w:jc w:val="center"/>
        <w:rPr>
          <w:b/>
          <w:bCs/>
        </w:rPr>
      </w:pPr>
      <w:r w:rsidRPr="00750E9F">
        <w:rPr>
          <w:b/>
          <w:bCs/>
        </w:rPr>
        <w:t>Статья 2. Права и обязанности Сторон</w:t>
      </w:r>
    </w:p>
    <w:p w:rsidR="0024547B" w:rsidRPr="00750E9F" w:rsidRDefault="0024547B" w:rsidP="0024547B">
      <w:pPr>
        <w:tabs>
          <w:tab w:val="left" w:pos="900"/>
        </w:tabs>
        <w:ind w:firstLine="567"/>
        <w:jc w:val="both"/>
      </w:pPr>
      <w:r w:rsidRPr="00750E9F">
        <w:t xml:space="preserve">2.1. Получатель субсидии обязуется: </w:t>
      </w:r>
    </w:p>
    <w:p w:rsidR="0024547B" w:rsidRPr="00750E9F" w:rsidRDefault="0024547B" w:rsidP="0024547B">
      <w:pPr>
        <w:tabs>
          <w:tab w:val="left" w:pos="900"/>
        </w:tabs>
        <w:ind w:firstLine="567"/>
        <w:jc w:val="both"/>
      </w:pPr>
      <w:r>
        <w:t>-</w:t>
      </w:r>
      <w:r w:rsidRPr="00750E9F">
        <w:t xml:space="preserve">своевременно представлять </w:t>
      </w:r>
      <w:r>
        <w:t>в комитет экономического развития и потребительского рынка</w:t>
      </w:r>
      <w:r w:rsidRPr="00750E9F">
        <w:t xml:space="preserve"> администрации Невельского городского округа</w:t>
      </w:r>
      <w:r>
        <w:t xml:space="preserve"> (далее - Комитет экономики)</w:t>
      </w:r>
      <w:r w:rsidRPr="00750E9F">
        <w:t xml:space="preserve"> документы, подтверждающие своевременное погашение кредита, своевременное осуществление уплаты процентов по кредиту;</w:t>
      </w:r>
    </w:p>
    <w:p w:rsidR="0024547B" w:rsidRPr="00750E9F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0E9F">
        <w:rPr>
          <w:rFonts w:ascii="Times New Roman" w:hAnsi="Times New Roman" w:cs="Times New Roman"/>
          <w:sz w:val="24"/>
          <w:szCs w:val="24"/>
        </w:rPr>
        <w:t>- ежегодно в течение двух лет, следующих за годом получения Субсидии, в срок до 1 фев</w:t>
      </w:r>
      <w:r>
        <w:rPr>
          <w:rFonts w:ascii="Times New Roman" w:hAnsi="Times New Roman" w:cs="Times New Roman"/>
          <w:sz w:val="24"/>
          <w:szCs w:val="24"/>
        </w:rPr>
        <w:t xml:space="preserve">раля года представляет в Комитет экономики </w:t>
      </w:r>
      <w:r w:rsidRPr="00750E9F">
        <w:rPr>
          <w:rFonts w:ascii="Times New Roman" w:hAnsi="Times New Roman" w:cs="Times New Roman"/>
          <w:sz w:val="24"/>
          <w:szCs w:val="24"/>
        </w:rPr>
        <w:t xml:space="preserve">информацию в соответствии с показателями результативности предоставления мер финансовой поддержки по форме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E9F">
        <w:rPr>
          <w:rFonts w:ascii="Times New Roman" w:hAnsi="Times New Roman" w:cs="Times New Roman"/>
          <w:sz w:val="24"/>
          <w:szCs w:val="24"/>
        </w:rPr>
        <w:t xml:space="preserve"> и показателями социально-экономической эффективности предоставления мер финансовой поддержки по форме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0E9F">
        <w:rPr>
          <w:rFonts w:ascii="Times New Roman" w:hAnsi="Times New Roman" w:cs="Times New Roman"/>
          <w:sz w:val="24"/>
          <w:szCs w:val="24"/>
        </w:rPr>
        <w:t xml:space="preserve"> с пояснительной запиской, а также в срок до 1 апреля года, следующего за годом получения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субсидии, представлять в Комитет экономики анкету Получателя поддержки по форме № 6</w:t>
      </w:r>
      <w:r w:rsidRPr="00750E9F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организациях.</w:t>
      </w:r>
    </w:p>
    <w:p w:rsidR="0024547B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846">
        <w:rPr>
          <w:rFonts w:ascii="Times New Roman" w:hAnsi="Times New Roman" w:cs="Times New Roman"/>
          <w:sz w:val="24"/>
          <w:szCs w:val="24"/>
        </w:rPr>
        <w:t>- остаток Субсидии неиспользованный в отчетном финансовом году (год предоставления Субсидии) подлежит возврату на счет администрации Невельского городского округа не позднее 25 декабря текущего года».</w:t>
      </w:r>
    </w:p>
    <w:p w:rsidR="0024547B" w:rsidRPr="00165846" w:rsidRDefault="0024547B" w:rsidP="0024547B">
      <w:pPr>
        <w:pStyle w:val="ConsPlusNormal0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8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65846">
        <w:rPr>
          <w:rFonts w:ascii="Times New Roman" w:hAnsi="Times New Roman" w:cs="Times New Roman"/>
          <w:sz w:val="24"/>
          <w:szCs w:val="24"/>
        </w:rPr>
        <w:t>олучатель Субсидии дает согласие на осуществление главным распорядителем средств бюджета и финансовым управлением администрации Невельского городского округа проверок соблюдения Получателем субсидии условий, целей и порядка предоставления субсидии;</w:t>
      </w:r>
    </w:p>
    <w:p w:rsidR="0024547B" w:rsidRDefault="0024547B" w:rsidP="0024547B">
      <w:pPr>
        <w:tabs>
          <w:tab w:val="left" w:pos="900"/>
        </w:tabs>
        <w:ind w:firstLine="567"/>
        <w:jc w:val="both"/>
      </w:pPr>
      <w:r w:rsidRPr="00750E9F">
        <w:t xml:space="preserve">-участвовать в мероприятиях, проводимых администрацией Невельского городского округа в рамках реализации </w:t>
      </w:r>
      <w:r w:rsidRPr="000F57EE">
        <w:t>муниципальной программой «Стимулирование экономической активности в муниципальном образовании «Невельский городской округ» на 2015-2020 годы» утвержденной постановлением администрации Невельского городского округа от 27.06.2014 № 662</w:t>
      </w:r>
      <w:r w:rsidRPr="00750E9F">
        <w:t xml:space="preserve">. </w:t>
      </w:r>
    </w:p>
    <w:p w:rsidR="0024547B" w:rsidRDefault="0024547B" w:rsidP="0024547B">
      <w:pPr>
        <w:tabs>
          <w:tab w:val="left" w:pos="900"/>
        </w:tabs>
        <w:ind w:firstLine="567"/>
        <w:jc w:val="both"/>
      </w:pPr>
      <w:r>
        <w:t>-</w:t>
      </w:r>
      <w:r w:rsidRPr="00750E9F">
        <w:t>представлять администрации Невельского городского округа по запросам необходимую информацию в период исполнения условий Договора.</w:t>
      </w:r>
    </w:p>
    <w:p w:rsidR="0024547B" w:rsidRPr="00750E9F" w:rsidRDefault="0024547B" w:rsidP="0024547B">
      <w:pPr>
        <w:tabs>
          <w:tab w:val="left" w:pos="900"/>
        </w:tabs>
        <w:ind w:firstLine="567"/>
        <w:jc w:val="both"/>
      </w:pPr>
      <w:r>
        <w:t>- п</w:t>
      </w:r>
      <w:r w:rsidRPr="000F57EE">
        <w:t>олучатель Субсидии не имеет право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лицам.</w:t>
      </w:r>
    </w:p>
    <w:p w:rsidR="0024547B" w:rsidRPr="00750E9F" w:rsidRDefault="0024547B" w:rsidP="0024547B">
      <w:pPr>
        <w:tabs>
          <w:tab w:val="left" w:pos="900"/>
        </w:tabs>
        <w:ind w:firstLine="567"/>
        <w:jc w:val="both"/>
      </w:pPr>
      <w:r w:rsidRPr="00750E9F">
        <w:t xml:space="preserve">2.2.Администрация обязуется осуществить субсидирование в размере и порядке, установленных постановлением администрации Невельского городского округа от ______ № _____, Порядком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организациях, утвержденными постановлением администрации Невельского городского округа от _______ №______ и </w:t>
      </w:r>
      <w:r>
        <w:t xml:space="preserve">настоящим </w:t>
      </w:r>
      <w:r w:rsidRPr="00750E9F">
        <w:t xml:space="preserve">Договором. </w:t>
      </w:r>
    </w:p>
    <w:p w:rsidR="0024547B" w:rsidRPr="00750E9F" w:rsidRDefault="0024547B" w:rsidP="0024547B">
      <w:pPr>
        <w:ind w:firstLine="567"/>
        <w:jc w:val="both"/>
      </w:pPr>
      <w:r w:rsidRPr="00750E9F">
        <w:t xml:space="preserve">Администрация имеет право осуществлять проверку исполнения условий Договора. </w:t>
      </w:r>
    </w:p>
    <w:p w:rsidR="0024547B" w:rsidRDefault="0024547B" w:rsidP="0024547B">
      <w:pPr>
        <w:ind w:firstLine="567"/>
        <w:jc w:val="center"/>
        <w:rPr>
          <w:b/>
          <w:bCs/>
        </w:rPr>
      </w:pPr>
    </w:p>
    <w:p w:rsidR="0024547B" w:rsidRPr="00750E9F" w:rsidRDefault="0024547B" w:rsidP="0024547B">
      <w:pPr>
        <w:ind w:firstLine="567"/>
        <w:jc w:val="center"/>
      </w:pPr>
      <w:r w:rsidRPr="00750E9F">
        <w:rPr>
          <w:b/>
          <w:bCs/>
        </w:rPr>
        <w:t xml:space="preserve">Статья 3. Ответственность Сторон </w:t>
      </w:r>
    </w:p>
    <w:p w:rsidR="0024547B" w:rsidRPr="00750E9F" w:rsidRDefault="0024547B" w:rsidP="0024547B">
      <w:pPr>
        <w:tabs>
          <w:tab w:val="left" w:pos="4384"/>
        </w:tabs>
        <w:ind w:firstLine="567"/>
        <w:jc w:val="both"/>
      </w:pPr>
      <w:r w:rsidRPr="00750E9F">
        <w:tab/>
      </w:r>
    </w:p>
    <w:p w:rsidR="0024547B" w:rsidRPr="004E7132" w:rsidRDefault="0024547B" w:rsidP="0024547B">
      <w:pPr>
        <w:ind w:firstLine="567"/>
        <w:jc w:val="both"/>
        <w:rPr>
          <w:b/>
          <w:bCs/>
        </w:rPr>
      </w:pPr>
      <w:r w:rsidRPr="00750E9F">
        <w:t>3.</w:t>
      </w:r>
      <w:r>
        <w:t>1</w:t>
      </w:r>
      <w:r w:rsidRPr="00750E9F">
        <w:t>. В с</w:t>
      </w:r>
      <w:r>
        <w:t>лучае неисполнения Получателем с</w:t>
      </w:r>
      <w:r w:rsidRPr="00750E9F">
        <w:t>убсидии обязательств по статье 2.1 Договора, либо обнаружения недостоверных сведений в докум</w:t>
      </w:r>
      <w:r>
        <w:t xml:space="preserve">ентах, Получатель субсидии </w:t>
      </w:r>
      <w:r w:rsidRPr="00750E9F">
        <w:t>по письменному треб</w:t>
      </w:r>
      <w:r>
        <w:t>ованию администрации обязан</w:t>
      </w:r>
      <w:r w:rsidRPr="00750E9F">
        <w:t xml:space="preserve"> произвести возврат субсидии в течение 15 календарных дней с момента направления требования о возврате субсидии в местный бюджет.</w:t>
      </w:r>
    </w:p>
    <w:p w:rsidR="0024547B" w:rsidRPr="00750E9F" w:rsidRDefault="0024547B" w:rsidP="0024547B">
      <w:pPr>
        <w:ind w:firstLine="567"/>
        <w:jc w:val="both"/>
      </w:pPr>
      <w:r w:rsidRPr="00750E9F"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:rsidR="0024547B" w:rsidRPr="00750E9F" w:rsidRDefault="0024547B" w:rsidP="0024547B">
      <w:pPr>
        <w:ind w:firstLine="567"/>
        <w:jc w:val="both"/>
      </w:pPr>
      <w:r>
        <w:t xml:space="preserve">3.2. </w:t>
      </w:r>
      <w:r w:rsidRPr="00750E9F">
        <w:t xml:space="preserve">Стороны освобождаются от ответственности за неисполнение Договора при наступлении форс-мажорных обстоятельств, введении запретных либо ограничительных мер законодательством Российской Федерации и Сахалинской области. </w:t>
      </w:r>
    </w:p>
    <w:p w:rsidR="0024547B" w:rsidRDefault="0024547B" w:rsidP="0024547B">
      <w:pPr>
        <w:ind w:firstLine="567"/>
        <w:jc w:val="center"/>
        <w:rPr>
          <w:b/>
          <w:bCs/>
        </w:rPr>
      </w:pPr>
    </w:p>
    <w:p w:rsidR="0024547B" w:rsidRDefault="0024547B" w:rsidP="0024547B">
      <w:pPr>
        <w:ind w:firstLine="567"/>
        <w:jc w:val="center"/>
        <w:rPr>
          <w:b/>
          <w:bCs/>
        </w:rPr>
      </w:pPr>
      <w:r w:rsidRPr="00750E9F">
        <w:rPr>
          <w:b/>
          <w:bCs/>
        </w:rPr>
        <w:t>Статья 4. Особые условия</w:t>
      </w:r>
    </w:p>
    <w:p w:rsidR="0024547B" w:rsidRPr="00750E9F" w:rsidRDefault="0024547B" w:rsidP="0024547B">
      <w:pPr>
        <w:ind w:firstLine="567"/>
        <w:jc w:val="center"/>
        <w:rPr>
          <w:b/>
          <w:bCs/>
        </w:rPr>
      </w:pPr>
    </w:p>
    <w:p w:rsidR="0024547B" w:rsidRPr="00750E9F" w:rsidRDefault="0024547B" w:rsidP="0024547B">
      <w:pPr>
        <w:ind w:firstLine="567"/>
        <w:jc w:val="both"/>
      </w:pPr>
      <w:r w:rsidRPr="00750E9F">
        <w:t>4.1. Изменение и расторжение Договора осуществляются в соответствии со статьями 450–453 Гражданского кодекса Российской Федерации. Администрация имеет право расторжения Договора в одностороннем порядке по ос</w:t>
      </w:r>
      <w:r>
        <w:t>нованиям, указанным в статье 3.1</w:t>
      </w:r>
      <w:r w:rsidRPr="00750E9F">
        <w:t xml:space="preserve">. Договора. Все разногласия, возникающие в процессе выполнения условий Договора, рассматриваются Сторонами в досудебном порядке. При невозможности разрешения разногласий в досудебном порядке они подлежат разрешению в судебном порядке в соответствии с законодательством Российской Федерации. </w:t>
      </w:r>
    </w:p>
    <w:p w:rsidR="0024547B" w:rsidRPr="00750E9F" w:rsidRDefault="0024547B" w:rsidP="0024547B">
      <w:pPr>
        <w:ind w:firstLine="567"/>
        <w:jc w:val="both"/>
      </w:pPr>
      <w:r w:rsidRPr="00750E9F">
        <w:t xml:space="preserve">В случаях, не предусмотренных Договором, Стороны руководствуются законодательством Российской Федерации. </w:t>
      </w:r>
    </w:p>
    <w:p w:rsidR="0024547B" w:rsidRPr="00750E9F" w:rsidRDefault="0024547B" w:rsidP="0024547B">
      <w:pPr>
        <w:ind w:firstLine="567"/>
        <w:jc w:val="both"/>
      </w:pPr>
      <w:r w:rsidRPr="00750E9F">
        <w:t xml:space="preserve">Изменения и дополнения к Договору оформляются дополнительным соглашением, подписанным обеими Сторонами, которое является неотъемлемой частью Договора. </w:t>
      </w:r>
    </w:p>
    <w:p w:rsidR="0024547B" w:rsidRPr="00750E9F" w:rsidRDefault="0024547B" w:rsidP="0024547B">
      <w:pPr>
        <w:ind w:firstLine="567"/>
        <w:jc w:val="both"/>
      </w:pPr>
      <w:r w:rsidRPr="00750E9F">
        <w:t xml:space="preserve">4.2. Договор составлен в двух экземплярах, имеющих равную юридическую силу. По одному экземпляру хранится у каждой из Сторон. </w:t>
      </w:r>
    </w:p>
    <w:p w:rsidR="0024547B" w:rsidRPr="00750E9F" w:rsidRDefault="0024547B" w:rsidP="0024547B">
      <w:pPr>
        <w:ind w:firstLine="567"/>
        <w:jc w:val="both"/>
        <w:rPr>
          <w:b/>
          <w:bCs/>
        </w:rPr>
      </w:pPr>
    </w:p>
    <w:p w:rsidR="0024547B" w:rsidRPr="00750E9F" w:rsidRDefault="0024547B" w:rsidP="0024547B">
      <w:pPr>
        <w:ind w:firstLine="567"/>
        <w:jc w:val="center"/>
      </w:pPr>
      <w:r w:rsidRPr="00750E9F">
        <w:rPr>
          <w:b/>
          <w:bCs/>
        </w:rPr>
        <w:t>Статья 5. Сроки действия Договора</w:t>
      </w:r>
    </w:p>
    <w:p w:rsidR="0024547B" w:rsidRPr="00750E9F" w:rsidRDefault="0024547B" w:rsidP="0024547B">
      <w:pPr>
        <w:ind w:firstLine="567"/>
        <w:jc w:val="both"/>
      </w:pPr>
      <w:r w:rsidRPr="00750E9F">
        <w:t xml:space="preserve">Договор вступает в силу с даты подписания и действует до 31.12. </w:t>
      </w:r>
      <w:r w:rsidR="00E77F92">
        <w:t xml:space="preserve">_____ </w:t>
      </w:r>
      <w:r w:rsidRPr="00750E9F">
        <w:t xml:space="preserve">года. </w:t>
      </w:r>
    </w:p>
    <w:p w:rsidR="0024547B" w:rsidRPr="00750E9F" w:rsidRDefault="0024547B" w:rsidP="0024547B">
      <w:pPr>
        <w:ind w:firstLine="567"/>
        <w:jc w:val="center"/>
        <w:rPr>
          <w:b/>
          <w:bCs/>
        </w:rPr>
      </w:pPr>
    </w:p>
    <w:p w:rsidR="0024547B" w:rsidRDefault="0024547B" w:rsidP="0024547B">
      <w:pPr>
        <w:tabs>
          <w:tab w:val="left" w:pos="2276"/>
          <w:tab w:val="center" w:pos="5031"/>
        </w:tabs>
        <w:ind w:firstLine="567"/>
        <w:jc w:val="center"/>
        <w:rPr>
          <w:b/>
          <w:bCs/>
        </w:rPr>
      </w:pPr>
      <w:r w:rsidRPr="00750E9F">
        <w:rPr>
          <w:b/>
          <w:bCs/>
        </w:rPr>
        <w:t>Статья 6. Реквизиты Сторон</w:t>
      </w:r>
    </w:p>
    <w:p w:rsidR="00E77F92" w:rsidRPr="00750E9F" w:rsidRDefault="00E77F92" w:rsidP="0024547B">
      <w:pPr>
        <w:tabs>
          <w:tab w:val="left" w:pos="2276"/>
          <w:tab w:val="center" w:pos="5031"/>
        </w:tabs>
        <w:ind w:firstLine="567"/>
        <w:jc w:val="center"/>
        <w:rPr>
          <w:b/>
          <w:bCs/>
        </w:rPr>
      </w:pPr>
    </w:p>
    <w:tbl>
      <w:tblPr>
        <w:tblW w:w="9337" w:type="dxa"/>
        <w:tblInd w:w="-108" w:type="dxa"/>
        <w:tblLook w:val="0000" w:firstRow="0" w:lastRow="0" w:firstColumn="0" w:lastColumn="0" w:noHBand="0" w:noVBand="0"/>
      </w:tblPr>
      <w:tblGrid>
        <w:gridCol w:w="4551"/>
        <w:gridCol w:w="4550"/>
        <w:gridCol w:w="236"/>
      </w:tblGrid>
      <w:tr w:rsidR="0024547B" w:rsidRPr="00EC1B7B">
        <w:trPr>
          <w:trHeight w:val="446"/>
        </w:trPr>
        <w:tc>
          <w:tcPr>
            <w:tcW w:w="4552" w:type="dxa"/>
          </w:tcPr>
          <w:p w:rsidR="0024547B" w:rsidRPr="00EC1B7B" w:rsidRDefault="0024547B" w:rsidP="00CB69E3">
            <w:pPr>
              <w:ind w:firstLine="567"/>
            </w:pPr>
          </w:p>
          <w:p w:rsidR="0024547B" w:rsidRPr="00EC1B7B" w:rsidRDefault="0024547B" w:rsidP="00CB69E3">
            <w:pPr>
              <w:ind w:firstLine="567"/>
            </w:pPr>
          </w:p>
          <w:p w:rsidR="0024547B" w:rsidRPr="00EC1B7B" w:rsidRDefault="0024547B" w:rsidP="00CB69E3">
            <w:pPr>
              <w:ind w:firstLine="567"/>
              <w:rPr>
                <w:b/>
                <w:bCs/>
              </w:rPr>
            </w:pPr>
            <w:r w:rsidRPr="00EC1B7B">
              <w:rPr>
                <w:b/>
                <w:bCs/>
              </w:rPr>
              <w:t xml:space="preserve">Администрация Невельского </w:t>
            </w:r>
          </w:p>
          <w:p w:rsidR="0024547B" w:rsidRPr="00EC1B7B" w:rsidRDefault="0024547B" w:rsidP="00CB69E3">
            <w:pPr>
              <w:ind w:firstLine="567"/>
              <w:rPr>
                <w:b/>
                <w:bCs/>
              </w:rPr>
            </w:pPr>
            <w:r w:rsidRPr="00EC1B7B">
              <w:rPr>
                <w:b/>
                <w:bCs/>
              </w:rPr>
              <w:t>городского округа</w:t>
            </w:r>
            <w:r w:rsidRPr="00EC1B7B">
              <w:rPr>
                <w:b/>
                <w:bCs/>
                <w:lang w:val="en-US"/>
              </w:rPr>
              <w:t>:</w:t>
            </w:r>
          </w:p>
          <w:p w:rsidR="0024547B" w:rsidRPr="00EC1B7B" w:rsidRDefault="0024547B" w:rsidP="00CB69E3">
            <w:pPr>
              <w:ind w:firstLine="567"/>
            </w:pPr>
          </w:p>
        </w:tc>
        <w:tc>
          <w:tcPr>
            <w:tcW w:w="4552" w:type="dxa"/>
          </w:tcPr>
          <w:p w:rsidR="0024547B" w:rsidRPr="00EC1B7B" w:rsidRDefault="0024547B" w:rsidP="00CB69E3">
            <w:pPr>
              <w:ind w:firstLine="567"/>
              <w:jc w:val="center"/>
            </w:pPr>
          </w:p>
          <w:p w:rsidR="0024547B" w:rsidRPr="00EC1B7B" w:rsidRDefault="0024547B" w:rsidP="00CB69E3">
            <w:pPr>
              <w:ind w:firstLine="567"/>
              <w:jc w:val="center"/>
            </w:pPr>
          </w:p>
          <w:p w:rsidR="0024547B" w:rsidRPr="00E77F92" w:rsidRDefault="0024547B" w:rsidP="00CB69E3">
            <w:pPr>
              <w:ind w:firstLine="567"/>
              <w:jc w:val="center"/>
              <w:rPr>
                <w:b/>
                <w:bCs/>
                <w:lang w:val="en-US"/>
              </w:rPr>
            </w:pPr>
            <w:r w:rsidRPr="00E77F92">
              <w:rPr>
                <w:b/>
                <w:bCs/>
              </w:rPr>
              <w:t>Получатель субсидии</w:t>
            </w:r>
            <w:r w:rsidRPr="00E77F92">
              <w:rPr>
                <w:b/>
                <w:bCs/>
                <w:lang w:val="en-US"/>
              </w:rPr>
              <w:t>:</w:t>
            </w:r>
          </w:p>
        </w:tc>
        <w:tc>
          <w:tcPr>
            <w:tcW w:w="233" w:type="dxa"/>
            <w:tcBorders>
              <w:left w:val="nil"/>
            </w:tcBorders>
          </w:tcPr>
          <w:p w:rsidR="0024547B" w:rsidRPr="00EC1B7B" w:rsidRDefault="0024547B" w:rsidP="00CB69E3">
            <w:pPr>
              <w:ind w:firstLine="567"/>
              <w:jc w:val="both"/>
            </w:pPr>
          </w:p>
        </w:tc>
      </w:tr>
      <w:tr w:rsidR="0024547B" w:rsidRPr="00EC1B7B">
        <w:trPr>
          <w:trHeight w:val="469"/>
        </w:trPr>
        <w:tc>
          <w:tcPr>
            <w:tcW w:w="4552" w:type="dxa"/>
          </w:tcPr>
          <w:p w:rsidR="0024547B" w:rsidRPr="00EC1B7B" w:rsidRDefault="0024547B" w:rsidP="00CB69E3">
            <w:pPr>
              <w:ind w:firstLine="567"/>
              <w:rPr>
                <w:b/>
                <w:bCs/>
              </w:rPr>
            </w:pPr>
          </w:p>
        </w:tc>
        <w:tc>
          <w:tcPr>
            <w:tcW w:w="4552" w:type="dxa"/>
          </w:tcPr>
          <w:p w:rsidR="0024547B" w:rsidRPr="00EC1B7B" w:rsidRDefault="0024547B" w:rsidP="00CB69E3">
            <w:pPr>
              <w:ind w:firstLine="567"/>
            </w:pPr>
          </w:p>
        </w:tc>
        <w:tc>
          <w:tcPr>
            <w:tcW w:w="233" w:type="dxa"/>
          </w:tcPr>
          <w:p w:rsidR="0024547B" w:rsidRPr="00EC1B7B" w:rsidRDefault="0024547B" w:rsidP="00CB69E3">
            <w:pPr>
              <w:ind w:firstLine="567"/>
              <w:jc w:val="both"/>
            </w:pPr>
          </w:p>
        </w:tc>
      </w:tr>
      <w:tr w:rsidR="0024547B" w:rsidRPr="00EC1B7B">
        <w:trPr>
          <w:trHeight w:val="165"/>
        </w:trPr>
        <w:tc>
          <w:tcPr>
            <w:tcW w:w="4552" w:type="dxa"/>
            <w:vAlign w:val="bottom"/>
          </w:tcPr>
          <w:p w:rsidR="0024547B" w:rsidRPr="00EC1B7B" w:rsidRDefault="0024547B" w:rsidP="00CB69E3">
            <w:pPr>
              <w:ind w:firstLine="567"/>
              <w:jc w:val="center"/>
            </w:pPr>
          </w:p>
        </w:tc>
        <w:tc>
          <w:tcPr>
            <w:tcW w:w="4552" w:type="dxa"/>
            <w:vAlign w:val="bottom"/>
          </w:tcPr>
          <w:p w:rsidR="0024547B" w:rsidRPr="00EC1B7B" w:rsidRDefault="0024547B" w:rsidP="00CB69E3">
            <w:pPr>
              <w:ind w:firstLine="567"/>
              <w:jc w:val="center"/>
            </w:pPr>
          </w:p>
        </w:tc>
        <w:tc>
          <w:tcPr>
            <w:tcW w:w="233" w:type="dxa"/>
            <w:vAlign w:val="bottom"/>
          </w:tcPr>
          <w:p w:rsidR="0024547B" w:rsidRPr="00EC1B7B" w:rsidRDefault="0024547B" w:rsidP="00CB69E3">
            <w:pPr>
              <w:ind w:firstLine="567"/>
              <w:jc w:val="center"/>
            </w:pPr>
          </w:p>
        </w:tc>
      </w:tr>
    </w:tbl>
    <w:p w:rsidR="0024547B" w:rsidRDefault="0024547B" w:rsidP="0024547B"/>
    <w:p w:rsidR="0020569A" w:rsidRPr="00D139DF" w:rsidRDefault="0020569A" w:rsidP="0024547B">
      <w:pPr>
        <w:ind w:firstLine="708"/>
        <w:jc w:val="both"/>
      </w:pPr>
    </w:p>
    <w:sectPr w:rsidR="0020569A" w:rsidRPr="00D139DF" w:rsidSect="0024547B">
      <w:footerReference w:type="default" r:id="rId10"/>
      <w:pgSz w:w="11906" w:h="16838" w:code="9"/>
      <w:pgMar w:top="1135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A3" w:rsidRDefault="00F85FA3">
      <w:r>
        <w:separator/>
      </w:r>
    </w:p>
  </w:endnote>
  <w:endnote w:type="continuationSeparator" w:id="0">
    <w:p w:rsidR="00F85FA3" w:rsidRDefault="00F8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6" w:type="pct"/>
      <w:tblCellSpacing w:w="5" w:type="nil"/>
      <w:tblInd w:w="-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72"/>
      <w:gridCol w:w="3265"/>
      <w:gridCol w:w="3071"/>
    </w:tblGrid>
    <w:tr w:rsidR="006D169C" w:rsidRPr="00EC1B7B">
      <w:trPr>
        <w:trHeight w:hRule="exact" w:val="1190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547B" w:rsidRPr="00EC1B7B" w:rsidRDefault="0024547B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547B" w:rsidRPr="00EC1B7B" w:rsidRDefault="0024547B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547B" w:rsidRPr="00EC1B7B" w:rsidRDefault="0024547B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47B" w:rsidRPr="0024547B" w:rsidRDefault="0024547B" w:rsidP="00245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A3" w:rsidRDefault="00F85FA3">
      <w:r>
        <w:separator/>
      </w:r>
    </w:p>
  </w:footnote>
  <w:footnote w:type="continuationSeparator" w:id="0">
    <w:p w:rsidR="00F85FA3" w:rsidRDefault="00F8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47B" w:rsidRDefault="0024547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97E09"/>
    <w:multiLevelType w:val="multilevel"/>
    <w:tmpl w:val="D0FE53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04'}"/>
    <w:docVar w:name="attr1#Наименование" w:val="VARCHAR#О Порядке предоставления субсидий на возмещение части затрат субъектам малого и среднего предпринимательства на уплату процентов по кредитам. полученным в российских кредитных организациях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9-28'}"/>
    <w:docVar w:name="attr5#Бланк" w:val="OID_TYPE#"/>
    <w:docVar w:name="attr6#Номер документа" w:val="VARCHAR#1515"/>
    <w:docVar w:name="attr7#Дата подписания" w:val="DATE#{d '2016-09-28'}"/>
    <w:docVar w:name="ESED_ActEdition" w:val="6"/>
    <w:docVar w:name="ESED_AutorEdition" w:val="Батракова Наталья Михайловна"/>
    <w:docVar w:name="ESED_Edition" w:val="7"/>
    <w:docVar w:name="ESED_IDnum" w:val="22/2016-2362"/>
    <w:docVar w:name="ESED_Lock" w:val="1"/>
    <w:docVar w:name="SPD_Annotation" w:val="N 1515 от 28.09.2016 21/2016-2362(6)#О Порядке предоставления субсидий на возмещение части затрат субъектам малого и среднего предпринимательства на уплату процентов по кредитам. полученным в российских кредитных организациях#Постановления администрации Невельского Городского округа   Гуртовенко Ирина Валерьевна - и.о. начальника отдела экономики#Дата создания редакции: 04.10.2016"/>
    <w:docVar w:name="SPD_AreaName" w:val="Документ (ЕСЭД)"/>
    <w:docVar w:name="SPD_hostURL" w:val="storm"/>
    <w:docVar w:name="SPD_NumDoc" w:val="620298334"/>
    <w:docVar w:name="SPD_vDir" w:val="spd"/>
  </w:docVars>
  <w:rsids>
    <w:rsidRoot w:val="00823A4F"/>
    <w:rsid w:val="00016FE2"/>
    <w:rsid w:val="000545B8"/>
    <w:rsid w:val="000C360E"/>
    <w:rsid w:val="000F57EE"/>
    <w:rsid w:val="00121BBA"/>
    <w:rsid w:val="00165846"/>
    <w:rsid w:val="001B183F"/>
    <w:rsid w:val="0020569A"/>
    <w:rsid w:val="0024547B"/>
    <w:rsid w:val="00271B9B"/>
    <w:rsid w:val="00305438"/>
    <w:rsid w:val="00346A9F"/>
    <w:rsid w:val="00365E8D"/>
    <w:rsid w:val="00383352"/>
    <w:rsid w:val="00384421"/>
    <w:rsid w:val="003A1CAE"/>
    <w:rsid w:val="003E6C82"/>
    <w:rsid w:val="004337E5"/>
    <w:rsid w:val="0047704A"/>
    <w:rsid w:val="004B7AC1"/>
    <w:rsid w:val="004E7132"/>
    <w:rsid w:val="00593748"/>
    <w:rsid w:val="00615AF8"/>
    <w:rsid w:val="00621AA4"/>
    <w:rsid w:val="00656EF2"/>
    <w:rsid w:val="00687F95"/>
    <w:rsid w:val="006D169C"/>
    <w:rsid w:val="00750E9F"/>
    <w:rsid w:val="0075420B"/>
    <w:rsid w:val="007B281E"/>
    <w:rsid w:val="007C6EE2"/>
    <w:rsid w:val="007D00FE"/>
    <w:rsid w:val="00823A4F"/>
    <w:rsid w:val="008D42BE"/>
    <w:rsid w:val="008E6592"/>
    <w:rsid w:val="008F2C16"/>
    <w:rsid w:val="00901AD4"/>
    <w:rsid w:val="00982695"/>
    <w:rsid w:val="009B6187"/>
    <w:rsid w:val="009F1265"/>
    <w:rsid w:val="00A238A1"/>
    <w:rsid w:val="00AC64C3"/>
    <w:rsid w:val="00AE06BA"/>
    <w:rsid w:val="00B129AF"/>
    <w:rsid w:val="00BF4138"/>
    <w:rsid w:val="00CB69E3"/>
    <w:rsid w:val="00CD5ACE"/>
    <w:rsid w:val="00CD7279"/>
    <w:rsid w:val="00CE0D9E"/>
    <w:rsid w:val="00D139DF"/>
    <w:rsid w:val="00D30D63"/>
    <w:rsid w:val="00D33412"/>
    <w:rsid w:val="00D50D27"/>
    <w:rsid w:val="00DC1835"/>
    <w:rsid w:val="00E269BE"/>
    <w:rsid w:val="00E77F92"/>
    <w:rsid w:val="00EC1B7B"/>
    <w:rsid w:val="00EE6C82"/>
    <w:rsid w:val="00F23BB7"/>
    <w:rsid w:val="00F85FA3"/>
    <w:rsid w:val="00F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3DD69A-F1C8-4B33-ABE1-8E71FBD6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9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23A4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23A4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23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569A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823A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23A4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20569A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05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E0D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454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45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454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rsid w:val="002454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8059</Words>
  <Characters>45942</Characters>
  <Application>Microsoft Office Word</Application>
  <DocSecurity>0</DocSecurity>
  <Lines>382</Lines>
  <Paragraphs>107</Paragraphs>
  <ScaleCrop>false</ScaleCrop>
  <Company>Администрация. Невельск</Company>
  <LinksUpToDate>false</LinksUpToDate>
  <CharactersWithSpaces>53894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2016-10-04T01:26:00Z</cp:lastPrinted>
  <dcterms:created xsi:type="dcterms:W3CDTF">2025-01-29T00:46:00Z</dcterms:created>
  <dcterms:modified xsi:type="dcterms:W3CDTF">2025-01-29T00:46:00Z</dcterms:modified>
</cp:coreProperties>
</file>