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B1" w:rsidRDefault="00611DCE" w:rsidP="00393EB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EB1" w:rsidRDefault="00393EB1" w:rsidP="00393EB1">
      <w:pPr>
        <w:jc w:val="center"/>
        <w:rPr>
          <w:lang w:val="en-US"/>
        </w:rPr>
      </w:pPr>
    </w:p>
    <w:p w:rsidR="00393EB1" w:rsidRDefault="00393EB1" w:rsidP="00393EB1">
      <w:pPr>
        <w:jc w:val="center"/>
        <w:rPr>
          <w:lang w:val="en-US"/>
        </w:rPr>
      </w:pPr>
    </w:p>
    <w:p w:rsidR="00393EB1" w:rsidRDefault="00393EB1" w:rsidP="00393EB1">
      <w:pPr>
        <w:jc w:val="center"/>
        <w:rPr>
          <w:lang w:val="en-US"/>
        </w:rPr>
      </w:pPr>
    </w:p>
    <w:p w:rsidR="00393EB1" w:rsidRDefault="00393EB1" w:rsidP="00393EB1">
      <w:pPr>
        <w:jc w:val="center"/>
        <w:rPr>
          <w:lang w:val="en-US"/>
        </w:rPr>
      </w:pPr>
    </w:p>
    <w:p w:rsidR="00393EB1" w:rsidRDefault="00393EB1" w:rsidP="00393EB1">
      <w:pPr>
        <w:jc w:val="center"/>
      </w:pPr>
    </w:p>
    <w:tbl>
      <w:tblPr>
        <w:tblW w:w="8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40"/>
      </w:tblGrid>
      <w:tr w:rsidR="00393EB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848" w:type="dxa"/>
            <w:gridSpan w:val="2"/>
          </w:tcPr>
          <w:p w:rsidR="00393EB1" w:rsidRDefault="00393EB1" w:rsidP="00B20B2C">
            <w:pPr>
              <w:pStyle w:val="7"/>
            </w:pPr>
            <w:r>
              <w:t>ПОСТАНОВЛЕНИЕ</w:t>
            </w:r>
          </w:p>
          <w:p w:rsidR="00393EB1" w:rsidRDefault="00393EB1" w:rsidP="00B20B2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93EB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848" w:type="dxa"/>
            <w:gridSpan w:val="2"/>
          </w:tcPr>
          <w:p w:rsidR="00393EB1" w:rsidRDefault="00611DCE" w:rsidP="00B20B2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B2C" w:rsidRDefault="00E44F68" w:rsidP="00393EB1">
                                  <w:r>
                                    <w:t>1536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20B2C" w:rsidRDefault="00E44F68" w:rsidP="00393EB1">
                            <w:r>
                              <w:t>1536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B2C" w:rsidRDefault="00E44F68" w:rsidP="00393EB1">
                                  <w:r>
                                    <w:t>24.10.2013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20B2C" w:rsidRDefault="00E44F68" w:rsidP="00393EB1">
                            <w:r>
                              <w:t>24.10.2013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3EB1">
              <w:rPr>
                <w:rFonts w:ascii="Courier New" w:hAnsi="Courier New" w:cs="Courier New"/>
              </w:rPr>
              <w:t>от              №</w:t>
            </w:r>
          </w:p>
          <w:p w:rsidR="00393EB1" w:rsidRDefault="00393EB1" w:rsidP="00B20B2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93EB1">
        <w:tblPrEx>
          <w:tblCellMar>
            <w:top w:w="0" w:type="dxa"/>
            <w:bottom w:w="0" w:type="dxa"/>
          </w:tblCellMar>
        </w:tblPrEx>
        <w:trPr>
          <w:trHeight w:hRule="exact" w:val="1850"/>
        </w:trPr>
        <w:tc>
          <w:tcPr>
            <w:tcW w:w="4708" w:type="dxa"/>
          </w:tcPr>
          <w:p w:rsidR="00393EB1" w:rsidRDefault="00393EB1" w:rsidP="00B20B2C">
            <w:pPr>
              <w:spacing w:after="240"/>
              <w:jc w:val="center"/>
            </w:pPr>
          </w:p>
        </w:tc>
        <w:tc>
          <w:tcPr>
            <w:tcW w:w="4140" w:type="dxa"/>
          </w:tcPr>
          <w:p w:rsidR="00393EB1" w:rsidRDefault="00393EB1" w:rsidP="00B20B2C">
            <w:pPr>
              <w:spacing w:after="240"/>
              <w:ind w:left="539"/>
              <w:jc w:val="center"/>
            </w:pPr>
          </w:p>
        </w:tc>
      </w:tr>
      <w:tr w:rsidR="00393EB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393EB1" w:rsidRPr="00393EB1" w:rsidRDefault="00393EB1" w:rsidP="00393EB1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07.06.2012г. № 726 «Об утверждении долгосрочной муниципальной целевой программы «Развитие инвестиционного потенциала муниципального образования «Невельский городской округ» на 2012-2018 годы» </w:t>
            </w:r>
          </w:p>
        </w:tc>
        <w:tc>
          <w:tcPr>
            <w:tcW w:w="4140" w:type="dxa"/>
          </w:tcPr>
          <w:p w:rsidR="00393EB1" w:rsidRDefault="00393EB1" w:rsidP="00B20B2C">
            <w:pPr>
              <w:ind w:left="539"/>
              <w:jc w:val="both"/>
            </w:pPr>
          </w:p>
        </w:tc>
      </w:tr>
      <w:tr w:rsidR="00393EB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848" w:type="dxa"/>
            <w:gridSpan w:val="2"/>
          </w:tcPr>
          <w:p w:rsidR="00393EB1" w:rsidRDefault="00393EB1" w:rsidP="00B20B2C">
            <w:pPr>
              <w:spacing w:after="240"/>
              <w:jc w:val="center"/>
            </w:pPr>
          </w:p>
        </w:tc>
      </w:tr>
    </w:tbl>
    <w:p w:rsidR="00393EB1" w:rsidRDefault="00393EB1" w:rsidP="00393EB1">
      <w:pPr>
        <w:pStyle w:val="2"/>
        <w:spacing w:after="0"/>
        <w:ind w:left="0"/>
        <w:rPr>
          <w:sz w:val="24"/>
          <w:szCs w:val="24"/>
        </w:rPr>
      </w:pPr>
    </w:p>
    <w:p w:rsidR="00393EB1" w:rsidRPr="00393EB1" w:rsidRDefault="00393EB1" w:rsidP="00393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EB1">
        <w:rPr>
          <w:sz w:val="28"/>
          <w:szCs w:val="28"/>
        </w:rPr>
        <w:t xml:space="preserve">В соответствии с Постановлением Правительства Сахалинской области от 09.11.2011 г. № 455 «О долгосрочной целевой программе Сахалинской области «Развитие инвестиционного потенциала Сахалинской области на 2011-2018 годы», руководствуясь ст. </w:t>
      </w:r>
      <w:r>
        <w:rPr>
          <w:sz w:val="28"/>
          <w:szCs w:val="28"/>
        </w:rPr>
        <w:t xml:space="preserve">ст. </w:t>
      </w:r>
      <w:r w:rsidRPr="00393EB1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393EB1" w:rsidRPr="00393EB1" w:rsidRDefault="00393EB1" w:rsidP="00393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EB1" w:rsidRPr="00393EB1" w:rsidRDefault="00393EB1" w:rsidP="00393EB1">
      <w:pPr>
        <w:pStyle w:val="2"/>
        <w:spacing w:after="0"/>
        <w:ind w:left="0" w:firstLine="0"/>
      </w:pPr>
      <w:r w:rsidRPr="00393EB1">
        <w:t>ПОСТАНОВЛЯЕТ:</w:t>
      </w:r>
    </w:p>
    <w:p w:rsidR="00393EB1" w:rsidRPr="00393EB1" w:rsidRDefault="00393EB1" w:rsidP="00393EB1">
      <w:pPr>
        <w:pStyle w:val="2"/>
        <w:spacing w:after="0"/>
        <w:ind w:left="0"/>
      </w:pPr>
    </w:p>
    <w:p w:rsidR="00393EB1" w:rsidRPr="00393EB1" w:rsidRDefault="00393EB1" w:rsidP="00393EB1">
      <w:pPr>
        <w:pStyle w:val="2"/>
        <w:spacing w:after="0"/>
        <w:ind w:left="0"/>
      </w:pPr>
      <w:r w:rsidRPr="00393EB1">
        <w:t>1.Внести в долгосрочную муниципальную целевую программу «Развитие инвестиционного потенциала муниципального образования «Невельский городской округ» на 2012-2018 годы», утвержденную постановлением администрации Невельского городского округа от 07.06.2012г. № 726, следующие изменения:</w:t>
      </w:r>
    </w:p>
    <w:p w:rsidR="00393EB1" w:rsidRPr="00393EB1" w:rsidRDefault="00393EB1" w:rsidP="00393EB1">
      <w:pPr>
        <w:pStyle w:val="2"/>
        <w:spacing w:after="0"/>
        <w:ind w:left="0"/>
      </w:pPr>
      <w:r w:rsidRPr="00393EB1">
        <w:t>1.1.В Паспорте Программы раздел «Исполнители Программы» изложить в новой редакции:</w:t>
      </w:r>
    </w:p>
    <w:p w:rsidR="00393EB1" w:rsidRDefault="00393EB1" w:rsidP="00393EB1">
      <w:pPr>
        <w:pStyle w:val="2"/>
        <w:spacing w:after="0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6"/>
        <w:gridCol w:w="6204"/>
      </w:tblGrid>
      <w:tr w:rsidR="00393EB1" w:rsidRPr="00393EB1">
        <w:tc>
          <w:tcPr>
            <w:tcW w:w="3016" w:type="dxa"/>
          </w:tcPr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380" w:type="dxa"/>
          </w:tcPr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-комитет по управлению имуществом администрации Невельского городского округа;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-отдел капитального строительства администрации Невельского городского округа;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-отдел жилищного и коммунального хозяйства администрации Невельского городского округа;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-финансовое управление администрации Невельского городского округа;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-отдел экономики администрации Невельского городского округа.</w:t>
            </w:r>
          </w:p>
        </w:tc>
      </w:tr>
    </w:tbl>
    <w:p w:rsidR="00393EB1" w:rsidRPr="00393EB1" w:rsidRDefault="00393EB1" w:rsidP="00393EB1">
      <w:pPr>
        <w:pStyle w:val="2"/>
        <w:spacing w:after="0"/>
        <w:ind w:left="0"/>
      </w:pPr>
    </w:p>
    <w:p w:rsidR="00393EB1" w:rsidRPr="00393EB1" w:rsidRDefault="00393EB1" w:rsidP="00393EB1">
      <w:pPr>
        <w:pStyle w:val="2"/>
        <w:spacing w:after="0"/>
        <w:ind w:left="0"/>
      </w:pPr>
      <w:r w:rsidRPr="00393EB1">
        <w:t>1.2.В Паспорте Программы раздел «Объемы и источники финансирования Программы» изложить в новой редакции:</w:t>
      </w:r>
    </w:p>
    <w:p w:rsidR="00393EB1" w:rsidRPr="00393EB1" w:rsidRDefault="00393EB1" w:rsidP="00393EB1">
      <w:pPr>
        <w:pStyle w:val="2"/>
        <w:spacing w:after="0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9"/>
        <w:gridCol w:w="6181"/>
      </w:tblGrid>
      <w:tr w:rsidR="00393EB1" w:rsidRPr="00393EB1">
        <w:tc>
          <w:tcPr>
            <w:tcW w:w="3085" w:type="dxa"/>
          </w:tcPr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7" w:type="dxa"/>
          </w:tcPr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Финансирование мероприятий Программы осуществляется за счет средств областного и местного бюджетов.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Общий объем финансирования мероприятий Программы составляет 1 110,0* тыс. рублей, в том числе по годам: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2012 год – ОБ – не предусматривается;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-МБ – не предусматривается.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2013 год – ОБ – не предусматривается;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-МБ – не предусматривается.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 xml:space="preserve">2014 год - ОБ – </w:t>
            </w:r>
            <w:r w:rsidRPr="00393EB1">
              <w:rPr>
                <w:sz w:val="28"/>
                <w:szCs w:val="28"/>
                <w:u w:val="single"/>
              </w:rPr>
              <w:t xml:space="preserve"> * </w:t>
            </w:r>
            <w:r w:rsidRPr="00393EB1">
              <w:rPr>
                <w:sz w:val="28"/>
                <w:szCs w:val="28"/>
              </w:rPr>
              <w:t xml:space="preserve"> тыс. рублей;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-МБ –249,0** тыс. рублей.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 xml:space="preserve">2015 год - ОБ – </w:t>
            </w:r>
            <w:r w:rsidRPr="00393EB1">
              <w:rPr>
                <w:sz w:val="28"/>
                <w:szCs w:val="28"/>
                <w:u w:val="single"/>
              </w:rPr>
              <w:t xml:space="preserve"> * </w:t>
            </w:r>
            <w:r w:rsidRPr="00393EB1">
              <w:rPr>
                <w:sz w:val="28"/>
                <w:szCs w:val="28"/>
              </w:rPr>
              <w:t xml:space="preserve"> тыс. рублей;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-МБ –249,0** тыс. рублей.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 xml:space="preserve">2016 год - ОБ – </w:t>
            </w:r>
            <w:r w:rsidRPr="00393EB1">
              <w:rPr>
                <w:sz w:val="28"/>
                <w:szCs w:val="28"/>
                <w:u w:val="single"/>
              </w:rPr>
              <w:t xml:space="preserve"> * </w:t>
            </w:r>
            <w:r w:rsidRPr="00393EB1">
              <w:rPr>
                <w:sz w:val="28"/>
                <w:szCs w:val="28"/>
              </w:rPr>
              <w:t xml:space="preserve"> тыс. рублей;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-МБ –204,0** тыс. рублей.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 xml:space="preserve">2017 год - ОБ – </w:t>
            </w:r>
            <w:r w:rsidRPr="00393EB1">
              <w:rPr>
                <w:sz w:val="28"/>
                <w:szCs w:val="28"/>
                <w:u w:val="single"/>
              </w:rPr>
              <w:t xml:space="preserve"> * </w:t>
            </w:r>
            <w:r w:rsidRPr="00393EB1">
              <w:rPr>
                <w:sz w:val="28"/>
                <w:szCs w:val="28"/>
              </w:rPr>
              <w:t xml:space="preserve"> тыс. рублей;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-МБ –204,0** тыс. рублей.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 xml:space="preserve">2018 год - ОБ – </w:t>
            </w:r>
            <w:r w:rsidRPr="00393EB1">
              <w:rPr>
                <w:sz w:val="28"/>
                <w:szCs w:val="28"/>
                <w:u w:val="single"/>
              </w:rPr>
              <w:t xml:space="preserve"> * </w:t>
            </w:r>
            <w:r w:rsidRPr="00393EB1">
              <w:rPr>
                <w:sz w:val="28"/>
                <w:szCs w:val="28"/>
              </w:rPr>
              <w:t xml:space="preserve"> тыс. рублей;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-МБ –204,0** тыс. рублей.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бюджета;</w:t>
            </w:r>
          </w:p>
          <w:p w:rsidR="00393EB1" w:rsidRPr="00393EB1" w:rsidRDefault="00393EB1" w:rsidP="00393EB1">
            <w:pPr>
              <w:jc w:val="both"/>
              <w:rPr>
                <w:sz w:val="28"/>
                <w:szCs w:val="28"/>
              </w:rPr>
            </w:pPr>
            <w:r w:rsidRPr="00393EB1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393EB1" w:rsidRPr="00393EB1" w:rsidRDefault="00393EB1" w:rsidP="00393EB1">
      <w:pPr>
        <w:pStyle w:val="2"/>
        <w:spacing w:after="0"/>
        <w:ind w:left="0"/>
      </w:pPr>
    </w:p>
    <w:p w:rsidR="00393EB1" w:rsidRPr="00393EB1" w:rsidRDefault="00393EB1" w:rsidP="00393EB1">
      <w:pPr>
        <w:pStyle w:val="2"/>
        <w:spacing w:after="0"/>
        <w:ind w:left="0"/>
      </w:pPr>
      <w:r w:rsidRPr="00393EB1">
        <w:t xml:space="preserve">1.3.В подразделе «Формирование имущественной политики муниципального образования «Невельский городской округ», обеспечивающей развитие инвестиционной деятельности» раздела 3 </w:t>
      </w:r>
      <w:r w:rsidRPr="00393EB1">
        <w:lastRenderedPageBreak/>
        <w:t>«Система программных мероприятий» исключить абзац 6 следующего содержания:</w:t>
      </w:r>
    </w:p>
    <w:p w:rsidR="00393EB1" w:rsidRPr="00393EB1" w:rsidRDefault="00393EB1" w:rsidP="00393E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>«На указанные цели из бюджета муниципального образования «Невельский городской округ» планируется выделить 210,0 тыс. рублей».</w:t>
      </w:r>
    </w:p>
    <w:p w:rsidR="00393EB1" w:rsidRPr="00393EB1" w:rsidRDefault="00393EB1" w:rsidP="00393EB1">
      <w:pPr>
        <w:pStyle w:val="2"/>
        <w:spacing w:after="0"/>
        <w:ind w:left="0"/>
      </w:pPr>
      <w:r w:rsidRPr="00393EB1">
        <w:t>1.4.В подразделе «Кадровое обеспечение инвестиционной деятельности» раздела 3 «Система программных мероприятий» исключить абзац 8 следующего содержания:</w:t>
      </w:r>
    </w:p>
    <w:p w:rsidR="00393EB1" w:rsidRPr="00393EB1" w:rsidRDefault="00393EB1" w:rsidP="00393EB1">
      <w:pPr>
        <w:pStyle w:val="2"/>
        <w:spacing w:after="0"/>
        <w:ind w:left="0"/>
      </w:pPr>
      <w:r w:rsidRPr="00393EB1">
        <w:t>«Общий объем финансирования на реализацию мероприятий раздела составит 63,0 тыс. рублей».</w:t>
      </w:r>
    </w:p>
    <w:p w:rsidR="00393EB1" w:rsidRPr="00393EB1" w:rsidRDefault="00393EB1" w:rsidP="00393EB1">
      <w:pPr>
        <w:pStyle w:val="2"/>
        <w:spacing w:after="0"/>
        <w:ind w:left="0"/>
      </w:pPr>
      <w:r w:rsidRPr="00393EB1">
        <w:t>1.5.В подразделе «Продвижение инвестиционного потенциала муниципального образования «Невельский городской округ» раздела 3 «Система программных мероприятий» исключить абзац 5 следующего содержания:</w:t>
      </w:r>
    </w:p>
    <w:p w:rsidR="00393EB1" w:rsidRPr="00393EB1" w:rsidRDefault="00393EB1" w:rsidP="00393EB1">
      <w:pPr>
        <w:pStyle w:val="2"/>
        <w:spacing w:after="0"/>
        <w:ind w:left="0"/>
      </w:pPr>
      <w:r w:rsidRPr="00393EB1">
        <w:t>«Общий объем финансирования на реализацию мероприятий подраздела составит 62,0 тыс. рублей».</w:t>
      </w:r>
    </w:p>
    <w:p w:rsidR="00393EB1" w:rsidRPr="00393EB1" w:rsidRDefault="00393EB1" w:rsidP="00393EB1">
      <w:pPr>
        <w:pStyle w:val="2"/>
        <w:spacing w:after="0"/>
        <w:ind w:left="0"/>
      </w:pPr>
      <w:r w:rsidRPr="00393EB1">
        <w:t>1.6.Раздел 4 «Ресурсное обеспечение программы» изложить в новой редакции:</w:t>
      </w:r>
    </w:p>
    <w:p w:rsidR="00393EB1" w:rsidRDefault="00393EB1" w:rsidP="00393E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EB1">
        <w:rPr>
          <w:sz w:val="28"/>
          <w:szCs w:val="28"/>
        </w:rPr>
        <w:t xml:space="preserve">«Общий объем финансирования мероприятий Программы составит </w:t>
      </w:r>
      <w:r>
        <w:rPr>
          <w:sz w:val="28"/>
          <w:szCs w:val="28"/>
        </w:rPr>
        <w:t xml:space="preserve"> </w:t>
      </w:r>
    </w:p>
    <w:p w:rsidR="00393EB1" w:rsidRPr="00393EB1" w:rsidRDefault="00393EB1" w:rsidP="00393E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3E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93EB1">
        <w:rPr>
          <w:sz w:val="28"/>
          <w:szCs w:val="28"/>
        </w:rPr>
        <w:t>110,0</w:t>
      </w:r>
      <w:r w:rsidRPr="00393EB1">
        <w:rPr>
          <w:b/>
          <w:bCs/>
          <w:sz w:val="28"/>
          <w:szCs w:val="28"/>
        </w:rPr>
        <w:t xml:space="preserve">* </w:t>
      </w:r>
      <w:r w:rsidRPr="00393EB1">
        <w:rPr>
          <w:sz w:val="28"/>
          <w:szCs w:val="28"/>
        </w:rPr>
        <w:t>тыс. рублей, в том числе за счет средств:</w:t>
      </w:r>
    </w:p>
    <w:p w:rsidR="00393EB1" w:rsidRPr="00393EB1" w:rsidRDefault="00393EB1" w:rsidP="00393E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EB1">
        <w:rPr>
          <w:sz w:val="28"/>
          <w:szCs w:val="28"/>
        </w:rPr>
        <w:t xml:space="preserve">-областного бюджета – </w:t>
      </w:r>
      <w:r w:rsidRPr="00393EB1">
        <w:rPr>
          <w:sz w:val="28"/>
          <w:szCs w:val="28"/>
          <w:u w:val="single"/>
        </w:rPr>
        <w:t xml:space="preserve">* </w:t>
      </w:r>
      <w:r w:rsidRPr="00393EB1">
        <w:rPr>
          <w:sz w:val="28"/>
          <w:szCs w:val="28"/>
        </w:rPr>
        <w:t>тыс. рублей;</w:t>
      </w:r>
    </w:p>
    <w:p w:rsidR="00393EB1" w:rsidRPr="00393EB1" w:rsidRDefault="00393EB1" w:rsidP="00393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 xml:space="preserve">-местного бюджета – 1 110,0** тыс. рублей. </w:t>
      </w:r>
    </w:p>
    <w:p w:rsidR="00393EB1" w:rsidRPr="00393EB1" w:rsidRDefault="00393EB1" w:rsidP="00393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>(</w:t>
      </w:r>
      <w:r w:rsidRPr="00393EB1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393EB1">
        <w:rPr>
          <w:rFonts w:ascii="Times New Roman" w:hAnsi="Times New Roman" w:cs="Times New Roman"/>
          <w:sz w:val="28"/>
          <w:szCs w:val="28"/>
        </w:rPr>
        <w:t>объем средств областного бюджета определяется по результатам отбора муниципального образования на предоставление субсидий из областного бюджета;</w:t>
      </w:r>
    </w:p>
    <w:p w:rsidR="00393EB1" w:rsidRPr="00393EB1" w:rsidRDefault="00393EB1" w:rsidP="00393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>** - объем средств местного бюджета определяется в доле софинансирования расходов к объему выделенных средств из областного бюджета).</w:t>
      </w:r>
    </w:p>
    <w:p w:rsidR="00393EB1" w:rsidRPr="00393EB1" w:rsidRDefault="00393EB1" w:rsidP="00393E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>Ежегодный объем финансирования мероприятий Программы подлежит корректировке с учетом бюджетных ассигнований из средств областного бюджета, предусмотренных Законом Сахалинской области «Об областном бюджете Сахалинской области», средств местного бюджета, предусмотренных решением Собрания Невельского городского округа, на соответствующий финансовый год, определенный в доле софинансирования расходов к объему выделенных средств из областного бюджета</w:t>
      </w:r>
    </w:p>
    <w:p w:rsidR="00393EB1" w:rsidRPr="00393EB1" w:rsidRDefault="00393EB1" w:rsidP="00393E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 xml:space="preserve">Средства местного бюджета расходуются в порядке, установленном действующим законодательством, в том числе Бюджетным </w:t>
      </w:r>
      <w:hyperlink r:id="rId7" w:history="1">
        <w:r w:rsidRPr="00393E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3EB1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законом от 21.07.2005г.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393EB1" w:rsidRPr="00393EB1" w:rsidRDefault="00393EB1" w:rsidP="00393E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годам и источникам финансирования содержится в приложении № 2 к настоящей Программе».</w:t>
      </w:r>
    </w:p>
    <w:p w:rsidR="00393EB1" w:rsidRPr="00393EB1" w:rsidRDefault="00393EB1" w:rsidP="00393E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B1">
        <w:rPr>
          <w:rFonts w:ascii="Times New Roman" w:hAnsi="Times New Roman" w:cs="Times New Roman"/>
          <w:sz w:val="28"/>
          <w:szCs w:val="28"/>
        </w:rPr>
        <w:t>1.7.Приложение № 2 к Программе изложить в новой редакции (прилагается).</w:t>
      </w:r>
    </w:p>
    <w:p w:rsidR="00393EB1" w:rsidRPr="00393EB1" w:rsidRDefault="00393EB1" w:rsidP="00393EB1">
      <w:pPr>
        <w:pStyle w:val="2"/>
        <w:spacing w:after="0"/>
        <w:ind w:left="0"/>
      </w:pPr>
      <w:r>
        <w:t>2</w:t>
      </w:r>
      <w:r w:rsidRPr="00393EB1">
        <w:t>.Настоящее постановление вступает в силу с момента подписания.</w:t>
      </w:r>
    </w:p>
    <w:p w:rsidR="00393EB1" w:rsidRPr="00393EB1" w:rsidRDefault="00393EB1" w:rsidP="00393EB1">
      <w:pPr>
        <w:pStyle w:val="2"/>
        <w:spacing w:after="0"/>
        <w:ind w:left="0"/>
      </w:pPr>
      <w:r>
        <w:lastRenderedPageBreak/>
        <w:t>3</w:t>
      </w:r>
      <w:r w:rsidRPr="00393EB1">
        <w:t xml:space="preserve">.Постановление разместить на официальном </w:t>
      </w:r>
      <w:r>
        <w:t>И</w:t>
      </w:r>
      <w:r w:rsidRPr="00393EB1">
        <w:t>нтернет</w:t>
      </w:r>
      <w:r>
        <w:t xml:space="preserve"> </w:t>
      </w:r>
      <w:r w:rsidRPr="00393EB1">
        <w:t>-</w:t>
      </w:r>
      <w:r>
        <w:t xml:space="preserve"> </w:t>
      </w:r>
      <w:r w:rsidRPr="00393EB1">
        <w:t>сайте администрации Невельского городского округа.</w:t>
      </w:r>
    </w:p>
    <w:p w:rsidR="00393EB1" w:rsidRPr="00393EB1" w:rsidRDefault="00393EB1" w:rsidP="00393EB1">
      <w:pPr>
        <w:pStyle w:val="2"/>
        <w:spacing w:after="0"/>
        <w:ind w:left="0"/>
      </w:pPr>
      <w:r>
        <w:t>4</w:t>
      </w:r>
      <w:r w:rsidRPr="00393EB1">
        <w:t>.Контроль за исполнением настоящего постановления возложить на заместителя мэра Невельского городского округа Сидорук Т.З.</w:t>
      </w:r>
    </w:p>
    <w:p w:rsidR="00393EB1" w:rsidRPr="00393EB1" w:rsidRDefault="00393EB1" w:rsidP="00393EB1">
      <w:pPr>
        <w:pStyle w:val="2"/>
        <w:spacing w:after="0"/>
        <w:ind w:left="0" w:firstLine="0"/>
      </w:pPr>
    </w:p>
    <w:p w:rsidR="00393EB1" w:rsidRPr="00393EB1" w:rsidRDefault="00393EB1" w:rsidP="00393EB1">
      <w:pPr>
        <w:pStyle w:val="2"/>
        <w:spacing w:after="0"/>
        <w:ind w:left="0" w:firstLine="0"/>
      </w:pPr>
    </w:p>
    <w:p w:rsidR="00393EB1" w:rsidRPr="00393EB1" w:rsidRDefault="00393EB1" w:rsidP="00393EB1">
      <w:pPr>
        <w:pStyle w:val="2"/>
        <w:spacing w:after="0"/>
        <w:ind w:left="0" w:firstLine="0"/>
      </w:pPr>
    </w:p>
    <w:p w:rsidR="00393EB1" w:rsidRPr="00393EB1" w:rsidRDefault="00393EB1" w:rsidP="00393EB1">
      <w:pPr>
        <w:pStyle w:val="2"/>
        <w:spacing w:after="0"/>
        <w:ind w:left="0" w:firstLine="0"/>
      </w:pPr>
    </w:p>
    <w:p w:rsidR="00393EB1" w:rsidRPr="00393EB1" w:rsidRDefault="00393EB1" w:rsidP="00393EB1">
      <w:pPr>
        <w:pStyle w:val="2"/>
        <w:spacing w:after="0"/>
        <w:ind w:left="0" w:firstLine="0"/>
      </w:pPr>
      <w:r>
        <w:t>Исполняющий обязанности мэра</w:t>
      </w:r>
    </w:p>
    <w:p w:rsidR="00393EB1" w:rsidRPr="00393EB1" w:rsidRDefault="00393EB1" w:rsidP="00393EB1">
      <w:pPr>
        <w:pStyle w:val="2"/>
        <w:spacing w:after="0"/>
        <w:ind w:left="0" w:firstLine="0"/>
      </w:pPr>
      <w:r>
        <w:t>Невельского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93EB1">
        <w:t>В.</w:t>
      </w:r>
      <w:r w:rsidR="009634BC">
        <w:t>Ч</w:t>
      </w:r>
      <w:r w:rsidRPr="00393EB1">
        <w:t>.</w:t>
      </w:r>
      <w:r>
        <w:t xml:space="preserve"> </w:t>
      </w:r>
      <w:r w:rsidRPr="00393EB1">
        <w:t>Па</w:t>
      </w:r>
      <w:r w:rsidR="009634BC">
        <w:t>н</w:t>
      </w:r>
      <w:r w:rsidRPr="00393EB1">
        <w:t xml:space="preserve"> </w:t>
      </w:r>
    </w:p>
    <w:p w:rsidR="00393EB1" w:rsidRPr="00393EB1" w:rsidRDefault="00393EB1" w:rsidP="00393EB1">
      <w:pPr>
        <w:jc w:val="both"/>
        <w:rPr>
          <w:sz w:val="28"/>
          <w:szCs w:val="28"/>
        </w:rPr>
      </w:pPr>
    </w:p>
    <w:p w:rsidR="00393EB1" w:rsidRDefault="00393EB1" w:rsidP="00393EB1">
      <w:pPr>
        <w:jc w:val="both"/>
      </w:pPr>
    </w:p>
    <w:p w:rsidR="00393EB1" w:rsidRDefault="00393EB1" w:rsidP="00393EB1">
      <w:pPr>
        <w:jc w:val="both"/>
      </w:pPr>
    </w:p>
    <w:p w:rsidR="00393EB1" w:rsidRDefault="00393EB1" w:rsidP="00393EB1">
      <w:pPr>
        <w:jc w:val="both"/>
      </w:pPr>
    </w:p>
    <w:p w:rsidR="00393EB1" w:rsidRDefault="00393EB1" w:rsidP="00393EB1">
      <w:pPr>
        <w:jc w:val="both"/>
        <w:rPr>
          <w:sz w:val="26"/>
          <w:szCs w:val="26"/>
        </w:rPr>
      </w:pPr>
    </w:p>
    <w:p w:rsidR="00393EB1" w:rsidRDefault="00393EB1" w:rsidP="00393EB1">
      <w:pPr>
        <w:jc w:val="both"/>
        <w:rPr>
          <w:sz w:val="26"/>
          <w:szCs w:val="26"/>
        </w:rPr>
      </w:pPr>
    </w:p>
    <w:p w:rsidR="00393EB1" w:rsidRDefault="00393EB1" w:rsidP="00393EB1">
      <w:pPr>
        <w:jc w:val="both"/>
        <w:rPr>
          <w:sz w:val="26"/>
          <w:szCs w:val="26"/>
        </w:rPr>
      </w:pPr>
    </w:p>
    <w:p w:rsidR="00393EB1" w:rsidRDefault="00393EB1" w:rsidP="00393EB1">
      <w:pPr>
        <w:jc w:val="both"/>
        <w:rPr>
          <w:sz w:val="26"/>
          <w:szCs w:val="26"/>
        </w:rPr>
      </w:pPr>
    </w:p>
    <w:p w:rsidR="00393EB1" w:rsidRDefault="00393EB1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/>
    <w:p w:rsidR="00B20B2C" w:rsidRDefault="00B20B2C">
      <w:pPr>
        <w:sectPr w:rsidR="00B20B2C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49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2520"/>
        <w:gridCol w:w="1277"/>
        <w:gridCol w:w="1063"/>
        <w:gridCol w:w="549"/>
        <w:gridCol w:w="236"/>
        <w:gridCol w:w="1555"/>
        <w:gridCol w:w="785"/>
        <w:gridCol w:w="1315"/>
        <w:gridCol w:w="785"/>
        <w:gridCol w:w="1275"/>
        <w:gridCol w:w="785"/>
        <w:gridCol w:w="1715"/>
      </w:tblGrid>
      <w:tr w:rsidR="009634BC">
        <w:trPr>
          <w:trHeight w:val="4674"/>
        </w:trPr>
        <w:tc>
          <w:tcPr>
            <w:tcW w:w="14955" w:type="dxa"/>
            <w:gridSpan w:val="13"/>
            <w:tcBorders>
              <w:top w:val="nil"/>
              <w:left w:val="nil"/>
              <w:right w:val="nil"/>
            </w:tcBorders>
            <w:noWrap/>
          </w:tcPr>
          <w:p w:rsidR="009634BC" w:rsidRDefault="009634BC" w:rsidP="009634BC">
            <w:pPr>
              <w:jc w:val="right"/>
              <w:rPr>
                <w:color w:val="000000"/>
                <w:sz w:val="26"/>
                <w:szCs w:val="26"/>
              </w:rPr>
            </w:pPr>
            <w:bookmarkStart w:id="1" w:name="RANGE_A1_G109"/>
            <w:r>
              <w:rPr>
                <w:color w:val="000000"/>
                <w:sz w:val="26"/>
                <w:szCs w:val="26"/>
              </w:rPr>
              <w:lastRenderedPageBreak/>
              <w:t>Приложение</w:t>
            </w:r>
          </w:p>
          <w:bookmarkEnd w:id="1"/>
          <w:p w:rsidR="009634BC" w:rsidRDefault="009634BC" w:rsidP="009634B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9634BC" w:rsidRDefault="009634BC" w:rsidP="009634B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Невельского городского округа</w:t>
            </w:r>
          </w:p>
          <w:p w:rsidR="009634BC" w:rsidRDefault="009634BC" w:rsidP="009634B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24.10.2013 г. № 1536</w:t>
            </w:r>
          </w:p>
          <w:p w:rsidR="009634BC" w:rsidRDefault="009634B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634BC" w:rsidRDefault="009634B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№ 2</w:t>
            </w:r>
          </w:p>
          <w:p w:rsidR="009634BC" w:rsidRDefault="009634BC" w:rsidP="00526B9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долгосрочной муниципальной целевой программе </w:t>
            </w:r>
          </w:p>
          <w:p w:rsidR="009634BC" w:rsidRDefault="009634BC" w:rsidP="0066148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«Развитие инвестиционного потенциала муниципального </w:t>
            </w:r>
          </w:p>
          <w:p w:rsidR="009634BC" w:rsidRDefault="009634BC" w:rsidP="004025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 «Невельский городской округ»</w:t>
            </w:r>
          </w:p>
          <w:p w:rsidR="009634BC" w:rsidRDefault="009634BC" w:rsidP="00E8484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на 2012 – 2018 годы»</w:t>
            </w:r>
          </w:p>
          <w:p w:rsidR="009634BC" w:rsidRDefault="009634BC" w:rsidP="00E8484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634BC" w:rsidRDefault="009634BC" w:rsidP="009634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СИСТЕМА ПРОГРАММНЫХ МЕРОПРИЯТИЙ</w:t>
            </w:r>
          </w:p>
          <w:p w:rsidR="009634BC" w:rsidRDefault="009634BC" w:rsidP="009634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МУНИЦИПАЛЬНОЙ ЦЕЛЕВОЙ ПРОГРАММЫ</w:t>
            </w:r>
          </w:p>
          <w:p w:rsidR="009634BC" w:rsidRDefault="009634BC" w:rsidP="009634B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«РАЗВИТИЕ ИНВЕСТИЦИОННОГО ПОТЕНЦИАЛА МУНИЦИПАЛЬНОГО ОБРАЗОВАНИЯ</w:t>
            </w:r>
          </w:p>
          <w:p w:rsidR="009634BC" w:rsidRDefault="009634BC" w:rsidP="009634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"НЕВЕЛЬСКИЙ ГОРОДСКОЙ ОКРУГ" НА 2012-2018 ГОДЫ"</w:t>
            </w:r>
          </w:p>
          <w:p w:rsidR="009634BC" w:rsidRDefault="009634BC" w:rsidP="00E8484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735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 w:rsidP="00B20B2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 п.п.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Объём финансирования (тыс. рублей, в ценах соответствующих лет) 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Всего**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МБ*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ОБ**</w:t>
            </w: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 w:rsidP="00B20B2C">
            <w:pPr>
              <w:ind w:left="-2384" w:firstLine="23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– 2018 годы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1 110,0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1 110,0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Отдел экономики, ОКС, отдел ЖКХ, КУИ, финансовое управление 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Совершенствование нормативной базы в </w:t>
            </w:r>
            <w:r>
              <w:rPr>
                <w:color w:val="000000"/>
                <w:sz w:val="26"/>
                <w:szCs w:val="26"/>
              </w:rPr>
              <w:lastRenderedPageBreak/>
              <w:t>сфере оказания мер государственной и муниципальной поддержки субъектам инвестиционной деятельности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 , финансовое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управление 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Внедрение системы финансовых механизмов стимулирования инвестиционной деятельности, в том числе: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815,0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815,0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экономики, финансовое управление , ОКС, отдел ЖКХ, КУИ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Предоставление субсидии на компенсацию субъектов инвестиционной деятельности процентной ставки по кредитам и лизинговым платежам, полученным в российских кредитных и </w:t>
            </w:r>
            <w:r>
              <w:rPr>
                <w:color w:val="000000"/>
                <w:sz w:val="26"/>
                <w:szCs w:val="26"/>
              </w:rPr>
              <w:lastRenderedPageBreak/>
              <w:t>лизинговых организациях для реализации приоритетных инвестиционных проектов Невельского городского округа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225,0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225,0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экономики, финансовое управление 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82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инфраструктуры, необходимой для реализации приоритетного инвестиционного проекта Невельского городского округа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590,0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590,0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экономики, финансовое управление , ОКС, отдел ЖКХ, КУИ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Налоговое стимулирование осуществления инвестиционной деятельности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экономики, финансовое управление 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Формирование имущественной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политики муниципального образования «Невельский городской округ», обеспечивающей развитие инвестиционной деятельности.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КУИ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Кадровое обеспечение инвестиционной деятельности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экономики, финансовое управление 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Обучение и повышение квалификации руководителей и специалистов органов местного самоуправления по вопросам соответствия мировым тенденциям, стандартам в вопросах </w:t>
            </w:r>
            <w:r>
              <w:rPr>
                <w:color w:val="000000"/>
                <w:sz w:val="26"/>
                <w:szCs w:val="26"/>
              </w:rPr>
              <w:lastRenderedPageBreak/>
              <w:t>осуществления инвестиционной деятельности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экономики, финансовое управление 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Продвижение инвестиционного потенциала муниципального образования «Невельский городской округ»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 </w:t>
            </w: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2012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22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0B2C">
        <w:trPr>
          <w:trHeight w:val="750"/>
        </w:trPr>
        <w:tc>
          <w:tcPr>
            <w:tcW w:w="149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B20B2C">
        <w:trPr>
          <w:trHeight w:val="735"/>
        </w:trPr>
        <w:tc>
          <w:tcPr>
            <w:tcW w:w="149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** объем средств  областного бюджета подлежит уточнению по результатам отбора муниципального образования на предоставление субсидий из областного бюджета.</w:t>
            </w:r>
          </w:p>
        </w:tc>
      </w:tr>
      <w:tr w:rsidR="00B20B2C">
        <w:trPr>
          <w:trHeight w:val="180"/>
        </w:trPr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B2C" w:rsidRDefault="00B20B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0B2C">
        <w:trPr>
          <w:trHeight w:val="360"/>
        </w:trPr>
        <w:tc>
          <w:tcPr>
            <w:tcW w:w="6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 – местный бюджет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0B2C">
        <w:trPr>
          <w:trHeight w:val="360"/>
        </w:trPr>
        <w:tc>
          <w:tcPr>
            <w:tcW w:w="6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– областной бюджет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0B2C" w:rsidRDefault="00B20B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B2C" w:rsidRDefault="00B20B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20B2C" w:rsidRDefault="00B20B2C"/>
    <w:sectPr w:rsidR="00B20B2C" w:rsidSect="009634BC">
      <w:pgSz w:w="16838" w:h="11906" w:orient="landscape"/>
      <w:pgMar w:top="851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DF" w:rsidRDefault="00463DDF">
      <w:r>
        <w:separator/>
      </w:r>
    </w:p>
  </w:endnote>
  <w:endnote w:type="continuationSeparator" w:id="0">
    <w:p w:rsidR="00463DDF" w:rsidRDefault="004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2C" w:rsidRDefault="00B20B2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9634B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9634B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11DCE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11DCE">
      <w:rPr>
        <w:noProof/>
        <w:sz w:val="12"/>
        <w:szCs w:val="12"/>
        <w:u w:val="single"/>
      </w:rPr>
      <w:t>11:46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9634BC">
      <w:rPr>
        <w:noProof/>
        <w:sz w:val="12"/>
        <w:szCs w:val="12"/>
      </w:rPr>
      <w:t>ДОКУМЕНТ3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11DC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DF" w:rsidRDefault="00463DDF">
      <w:r>
        <w:separator/>
      </w:r>
    </w:p>
  </w:footnote>
  <w:footnote w:type="continuationSeparator" w:id="0">
    <w:p w:rsidR="00463DDF" w:rsidRDefault="0046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7.06.2012 726 &quot;Об утверждении долгосрочной муниципальной целевой программы &quot;Развитие инвестиционного потенциала муниципального образования &quot;Невельский городской округ&quot; на 2012-2018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10-24'}"/>
    <w:docVar w:name="attr5#Бланк" w:val="OID_TYPE#"/>
    <w:docVar w:name="attr6#Номер документа" w:val="VARCHAR#1536"/>
    <w:docVar w:name="attr7#Дата подписания" w:val="DATE#{d '2013-10-24'}"/>
    <w:docVar w:name="ESED_IDnum" w:val="22/2013-2626"/>
    <w:docVar w:name="ESED_Lock" w:val="0"/>
    <w:docVar w:name="SPD_Annotation" w:val="N 1536 от 24.10.2013 22/2013-2626#О внесении изменений в постановление администрации Невельского городского округа от 07.06.2012 726 &quot;Об утверждении долгосрочной муниципальной целевой программы &quot;Развитие инвестиционного потенциала муниципального образования &quot;Невельский городской округ&quot; на 2012-2018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4.10.2013"/>
    <w:docVar w:name="SPD_AreaName" w:val="Документ (ЕСЭД)"/>
    <w:docVar w:name="SPD_hostURL" w:val="storm"/>
    <w:docVar w:name="SPD_NumDoc" w:val="620266345"/>
    <w:docVar w:name="SPD_vDir" w:val="spd"/>
  </w:docVars>
  <w:rsids>
    <w:rsidRoot w:val="00393EB1"/>
    <w:rsid w:val="00361263"/>
    <w:rsid w:val="00393EB1"/>
    <w:rsid w:val="00402537"/>
    <w:rsid w:val="00463DDF"/>
    <w:rsid w:val="00526B9A"/>
    <w:rsid w:val="005D42D8"/>
    <w:rsid w:val="00611DCE"/>
    <w:rsid w:val="0066148E"/>
    <w:rsid w:val="009634BC"/>
    <w:rsid w:val="00B20B2C"/>
    <w:rsid w:val="00E44F68"/>
    <w:rsid w:val="00E8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E5130-54D4-4F21-A149-15B06B8A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B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93EB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3EB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93EB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393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93E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93EB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393EB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676C648C34EBB7028A1A74EF4BCED6567EBECEAE2E51F61573F0287F55w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1518</Words>
  <Characters>8658</Characters>
  <Application>Microsoft Office Word</Application>
  <DocSecurity>0</DocSecurity>
  <Lines>72</Lines>
  <Paragraphs>20</Paragraphs>
  <ScaleCrop>false</ScaleCrop>
  <Company>Администрация. Невельск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2013-10-24T03:34:00Z</cp:lastPrinted>
  <dcterms:created xsi:type="dcterms:W3CDTF">2025-02-04T00:46:00Z</dcterms:created>
  <dcterms:modified xsi:type="dcterms:W3CDTF">2025-02-04T00:46:00Z</dcterms:modified>
</cp:coreProperties>
</file>