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CF" w:rsidRDefault="0025118B" w:rsidP="00C778C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8CF" w:rsidRDefault="00C778CF" w:rsidP="00C778CF">
      <w:pPr>
        <w:jc w:val="center"/>
        <w:rPr>
          <w:lang w:val="en-US"/>
        </w:rPr>
      </w:pPr>
    </w:p>
    <w:p w:rsidR="00C778CF" w:rsidRDefault="00C778CF" w:rsidP="00C778CF">
      <w:pPr>
        <w:jc w:val="center"/>
        <w:rPr>
          <w:lang w:val="en-US"/>
        </w:rPr>
      </w:pPr>
    </w:p>
    <w:p w:rsidR="00C778CF" w:rsidRDefault="00C778CF" w:rsidP="00C778CF">
      <w:pPr>
        <w:jc w:val="center"/>
        <w:rPr>
          <w:lang w:val="en-US"/>
        </w:rPr>
      </w:pPr>
    </w:p>
    <w:p w:rsidR="00C778CF" w:rsidRDefault="00C778CF" w:rsidP="00C778CF">
      <w:pPr>
        <w:jc w:val="center"/>
        <w:rPr>
          <w:lang w:val="en-US"/>
        </w:rPr>
      </w:pPr>
    </w:p>
    <w:p w:rsidR="00C778CF" w:rsidRDefault="00C778CF" w:rsidP="00C778CF">
      <w:pPr>
        <w:jc w:val="center"/>
      </w:pPr>
    </w:p>
    <w:tbl>
      <w:tblPr>
        <w:tblW w:w="9360" w:type="dxa"/>
        <w:tblLayout w:type="fixed"/>
        <w:tblCellMar>
          <w:left w:w="28" w:type="dxa"/>
          <w:right w:w="28" w:type="dxa"/>
        </w:tblCellMar>
        <w:tblLook w:val="0000" w:firstRow="0" w:lastRow="0" w:firstColumn="0" w:lastColumn="0" w:noHBand="0" w:noVBand="0"/>
      </w:tblPr>
      <w:tblGrid>
        <w:gridCol w:w="4139"/>
        <w:gridCol w:w="29"/>
        <w:gridCol w:w="5040"/>
        <w:gridCol w:w="152"/>
      </w:tblGrid>
      <w:tr w:rsidR="00C778CF">
        <w:tblPrEx>
          <w:tblCellMar>
            <w:top w:w="0" w:type="dxa"/>
            <w:bottom w:w="0" w:type="dxa"/>
          </w:tblCellMar>
        </w:tblPrEx>
        <w:trPr>
          <w:gridAfter w:val="1"/>
          <w:wAfter w:w="152" w:type="dxa"/>
          <w:cantSplit/>
          <w:trHeight w:hRule="exact" w:val="1120"/>
        </w:trPr>
        <w:tc>
          <w:tcPr>
            <w:tcW w:w="9208" w:type="dxa"/>
            <w:gridSpan w:val="3"/>
          </w:tcPr>
          <w:p w:rsidR="00C778CF" w:rsidRDefault="00C778CF" w:rsidP="006B27FD">
            <w:pPr>
              <w:pStyle w:val="7"/>
            </w:pPr>
            <w:r>
              <w:t>ПОСТАНОВЛЕНИЕ</w:t>
            </w:r>
          </w:p>
          <w:p w:rsidR="00C778CF" w:rsidRDefault="00C778CF" w:rsidP="006B27FD">
            <w:pPr>
              <w:pStyle w:val="6"/>
              <w:rPr>
                <w:b w:val="0"/>
                <w:bCs w:val="0"/>
              </w:rPr>
            </w:pPr>
            <w:r>
              <w:rPr>
                <w:b w:val="0"/>
                <w:bCs w:val="0"/>
              </w:rPr>
              <w:t>АДМИНИСТРАЦИИ НевельскОГО ГОРОДСКОГО ОКРУГА</w:t>
            </w:r>
          </w:p>
        </w:tc>
      </w:tr>
      <w:tr w:rsidR="00C778CF">
        <w:tblPrEx>
          <w:tblCellMar>
            <w:top w:w="0" w:type="dxa"/>
            <w:bottom w:w="0" w:type="dxa"/>
          </w:tblCellMar>
        </w:tblPrEx>
        <w:trPr>
          <w:gridAfter w:val="1"/>
          <w:wAfter w:w="152" w:type="dxa"/>
          <w:cantSplit/>
          <w:trHeight w:hRule="exact" w:val="580"/>
        </w:trPr>
        <w:tc>
          <w:tcPr>
            <w:tcW w:w="9208" w:type="dxa"/>
            <w:gridSpan w:val="3"/>
          </w:tcPr>
          <w:p w:rsidR="00C778CF" w:rsidRDefault="0025118B" w:rsidP="006B27F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8CF" w:rsidRDefault="00F25084" w:rsidP="00C778CF">
                                  <w:r>
                                    <w:t>1598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778CF" w:rsidRDefault="00F25084" w:rsidP="00C778CF">
                            <w:r>
                              <w:t>1598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8CF" w:rsidRDefault="00F25084" w:rsidP="00C778CF">
                                  <w:r>
                                    <w:t>01.11.2013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778CF" w:rsidRDefault="00F25084" w:rsidP="00C778CF">
                            <w:r>
                              <w:t>01.11.2013</w:t>
                            </w:r>
                          </w:p>
                        </w:txbxContent>
                      </v:textbox>
                    </v:rect>
                  </w:pict>
                </mc:Fallback>
              </mc:AlternateContent>
            </w:r>
            <w:r w:rsidR="00C778CF">
              <w:rPr>
                <w:rFonts w:ascii="Courier New" w:hAnsi="Courier New" w:cs="Courier New"/>
              </w:rPr>
              <w:t>от              №</w:t>
            </w:r>
          </w:p>
          <w:p w:rsidR="00C778CF" w:rsidRDefault="00C778CF" w:rsidP="006B27F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778CF">
        <w:tblPrEx>
          <w:tblCellMar>
            <w:top w:w="0" w:type="dxa"/>
            <w:bottom w:w="0" w:type="dxa"/>
          </w:tblCellMar>
        </w:tblPrEx>
        <w:trPr>
          <w:gridAfter w:val="1"/>
          <w:wAfter w:w="152" w:type="dxa"/>
          <w:trHeight w:hRule="exact" w:val="1720"/>
        </w:trPr>
        <w:tc>
          <w:tcPr>
            <w:tcW w:w="4139" w:type="dxa"/>
          </w:tcPr>
          <w:p w:rsidR="00C778CF" w:rsidRDefault="00C778CF" w:rsidP="006B27FD">
            <w:pPr>
              <w:spacing w:after="240"/>
              <w:jc w:val="center"/>
            </w:pPr>
          </w:p>
        </w:tc>
        <w:tc>
          <w:tcPr>
            <w:tcW w:w="5069" w:type="dxa"/>
            <w:gridSpan w:val="2"/>
          </w:tcPr>
          <w:p w:rsidR="00C778CF" w:rsidRDefault="00C778CF" w:rsidP="006B27FD">
            <w:pPr>
              <w:spacing w:after="240"/>
              <w:ind w:left="539"/>
              <w:jc w:val="center"/>
            </w:pPr>
          </w:p>
        </w:tc>
      </w:tr>
      <w:tr w:rsidR="00C778CF" w:rsidRPr="00C778CF">
        <w:tblPrEx>
          <w:tblCellMar>
            <w:top w:w="0" w:type="dxa"/>
            <w:bottom w:w="0" w:type="dxa"/>
          </w:tblCellMar>
        </w:tblPrEx>
        <w:trPr>
          <w:trHeight w:val="1251"/>
        </w:trPr>
        <w:tc>
          <w:tcPr>
            <w:tcW w:w="4168" w:type="dxa"/>
            <w:gridSpan w:val="2"/>
          </w:tcPr>
          <w:p w:rsidR="00C778CF" w:rsidRPr="00C778CF" w:rsidRDefault="00C778CF" w:rsidP="00C778CF">
            <w:pPr>
              <w:jc w:val="both"/>
              <w:rPr>
                <w:sz w:val="28"/>
                <w:szCs w:val="28"/>
              </w:rPr>
            </w:pPr>
            <w:r w:rsidRPr="00C778CF">
              <w:rPr>
                <w:sz w:val="28"/>
                <w:szCs w:val="28"/>
              </w:rPr>
              <w:t xml:space="preserve"> О реализации Программы «Развитие сельского хозяйства  и регулирования рынков сельскохозяйственной продукции, сырья и продовольствия муниципального образования «Невельский муниципальный район» на 2008-2013 годы</w:t>
            </w:r>
          </w:p>
          <w:p w:rsidR="00C778CF" w:rsidRPr="00C778CF" w:rsidRDefault="00C778CF" w:rsidP="00C778CF">
            <w:pPr>
              <w:jc w:val="both"/>
              <w:rPr>
                <w:sz w:val="28"/>
                <w:szCs w:val="28"/>
              </w:rPr>
            </w:pPr>
          </w:p>
          <w:p w:rsidR="00C778CF" w:rsidRPr="00C778CF" w:rsidRDefault="00C778CF" w:rsidP="00C778CF">
            <w:pPr>
              <w:jc w:val="both"/>
              <w:rPr>
                <w:sz w:val="28"/>
                <w:szCs w:val="28"/>
              </w:rPr>
            </w:pPr>
          </w:p>
        </w:tc>
        <w:tc>
          <w:tcPr>
            <w:tcW w:w="5192" w:type="dxa"/>
            <w:gridSpan w:val="2"/>
          </w:tcPr>
          <w:p w:rsidR="00C778CF" w:rsidRPr="00C778CF" w:rsidRDefault="00C778CF" w:rsidP="00C778CF">
            <w:pPr>
              <w:jc w:val="both"/>
              <w:rPr>
                <w:sz w:val="28"/>
                <w:szCs w:val="28"/>
              </w:rPr>
            </w:pPr>
          </w:p>
        </w:tc>
      </w:tr>
    </w:tbl>
    <w:p w:rsidR="00C778CF" w:rsidRPr="00C778CF" w:rsidRDefault="00C778CF" w:rsidP="00C778CF">
      <w:pPr>
        <w:ind w:firstLine="708"/>
        <w:jc w:val="both"/>
        <w:rPr>
          <w:sz w:val="28"/>
          <w:szCs w:val="28"/>
        </w:rPr>
      </w:pPr>
      <w:r w:rsidRPr="00C778CF">
        <w:rPr>
          <w:sz w:val="28"/>
          <w:szCs w:val="28"/>
        </w:rPr>
        <w:t xml:space="preserve">Заслушав и обсудив информацию начальника отдела экономики администрации Невельского городского округа Гуртовенко И.В., администрация Невельского городского округа </w:t>
      </w:r>
    </w:p>
    <w:p w:rsidR="00C778CF" w:rsidRPr="00C778CF" w:rsidRDefault="00C778CF" w:rsidP="00C778CF">
      <w:pPr>
        <w:jc w:val="both"/>
        <w:rPr>
          <w:sz w:val="28"/>
          <w:szCs w:val="28"/>
        </w:rPr>
      </w:pPr>
      <w:r w:rsidRPr="00C778CF">
        <w:rPr>
          <w:sz w:val="28"/>
          <w:szCs w:val="28"/>
        </w:rPr>
        <w:t xml:space="preserve"> </w:t>
      </w:r>
    </w:p>
    <w:p w:rsidR="00C778CF" w:rsidRPr="00C778CF" w:rsidRDefault="00C778CF" w:rsidP="00C778CF">
      <w:pPr>
        <w:jc w:val="both"/>
        <w:rPr>
          <w:sz w:val="28"/>
          <w:szCs w:val="28"/>
        </w:rPr>
      </w:pPr>
      <w:r w:rsidRPr="00C778CF">
        <w:rPr>
          <w:sz w:val="28"/>
          <w:szCs w:val="28"/>
        </w:rPr>
        <w:t>ПОСТАНОВЛЯЕТ:</w:t>
      </w:r>
    </w:p>
    <w:p w:rsidR="00C778CF" w:rsidRPr="00C778CF" w:rsidRDefault="00C778CF" w:rsidP="00C778CF">
      <w:pPr>
        <w:jc w:val="both"/>
        <w:rPr>
          <w:sz w:val="28"/>
          <w:szCs w:val="28"/>
        </w:rPr>
      </w:pPr>
    </w:p>
    <w:p w:rsidR="00C778CF" w:rsidRPr="00C778CF" w:rsidRDefault="00C778CF" w:rsidP="00C778CF">
      <w:pPr>
        <w:jc w:val="both"/>
        <w:rPr>
          <w:sz w:val="28"/>
          <w:szCs w:val="28"/>
        </w:rPr>
      </w:pPr>
      <w:r w:rsidRPr="00C778CF">
        <w:rPr>
          <w:sz w:val="28"/>
          <w:szCs w:val="28"/>
        </w:rPr>
        <w:tab/>
        <w:t xml:space="preserve">1. Информацию «О реализации Программы ««Развитие сельского хозяйства  и регулирования рынков сельскохозяйственной продукции, сырья и продовольствия муниципального образования «Невельский муниципальный район» на 2008-2013 годы» за январь-сентябрь  2013 года» принять к сведению (прилагается). </w:t>
      </w:r>
    </w:p>
    <w:p w:rsidR="00C778CF" w:rsidRPr="00C778CF" w:rsidRDefault="00C778CF" w:rsidP="00C778CF">
      <w:pPr>
        <w:jc w:val="both"/>
        <w:rPr>
          <w:sz w:val="28"/>
          <w:szCs w:val="28"/>
        </w:rPr>
      </w:pPr>
      <w:r w:rsidRPr="00C778CF">
        <w:rPr>
          <w:sz w:val="28"/>
          <w:szCs w:val="28"/>
        </w:rPr>
        <w:tab/>
        <w:t>2. Отделу экономики администрации Невельского городского округа (И.В. Гуртовенко):</w:t>
      </w:r>
    </w:p>
    <w:p w:rsidR="00C778CF" w:rsidRPr="00C778CF" w:rsidRDefault="00C778CF" w:rsidP="00C778CF">
      <w:pPr>
        <w:jc w:val="both"/>
        <w:rPr>
          <w:sz w:val="28"/>
          <w:szCs w:val="28"/>
        </w:rPr>
      </w:pPr>
      <w:r w:rsidRPr="00C778CF">
        <w:rPr>
          <w:sz w:val="28"/>
          <w:szCs w:val="28"/>
        </w:rPr>
        <w:t>- обеспечить реализацию мероприятий на 2014 год муниципальной программы «Развитие сельского хозяйства муниципального образования «Невельский городской округ» на 2014-2020 годы»:</w:t>
      </w:r>
    </w:p>
    <w:p w:rsidR="00C778CF" w:rsidRPr="00C778CF" w:rsidRDefault="00C778CF" w:rsidP="00C778CF">
      <w:pPr>
        <w:jc w:val="both"/>
        <w:rPr>
          <w:sz w:val="28"/>
          <w:szCs w:val="28"/>
        </w:rPr>
      </w:pPr>
      <w:r w:rsidRPr="00C778CF">
        <w:rPr>
          <w:sz w:val="28"/>
          <w:szCs w:val="28"/>
        </w:rPr>
        <w:tab/>
        <w:t>-  производство картофеля увеличить до  1600 тн ,  овощей –  260 тн;</w:t>
      </w:r>
    </w:p>
    <w:p w:rsidR="00C778CF" w:rsidRPr="00C778CF" w:rsidRDefault="00C778CF" w:rsidP="00C778CF">
      <w:pPr>
        <w:jc w:val="both"/>
        <w:rPr>
          <w:sz w:val="28"/>
          <w:szCs w:val="28"/>
        </w:rPr>
      </w:pPr>
      <w:r w:rsidRPr="00C778CF">
        <w:rPr>
          <w:sz w:val="28"/>
          <w:szCs w:val="28"/>
        </w:rPr>
        <w:tab/>
        <w:t>-  повышение урожайности картофеля до108 ц/га; овощей – 112 ц/га;</w:t>
      </w:r>
    </w:p>
    <w:p w:rsidR="00C778CF" w:rsidRPr="00C778CF" w:rsidRDefault="00C778CF" w:rsidP="00C778CF">
      <w:pPr>
        <w:jc w:val="both"/>
        <w:rPr>
          <w:sz w:val="28"/>
          <w:szCs w:val="28"/>
        </w:rPr>
      </w:pPr>
      <w:r w:rsidRPr="00C778CF">
        <w:rPr>
          <w:sz w:val="28"/>
          <w:szCs w:val="28"/>
        </w:rPr>
        <w:tab/>
        <w:t>-  производство скота и птицы на убой (в живом весе) увеличить до  69 тн;</w:t>
      </w:r>
    </w:p>
    <w:p w:rsidR="00C778CF" w:rsidRPr="00C778CF" w:rsidRDefault="00C778CF" w:rsidP="00C778CF">
      <w:pPr>
        <w:jc w:val="both"/>
        <w:rPr>
          <w:sz w:val="28"/>
          <w:szCs w:val="28"/>
        </w:rPr>
      </w:pPr>
      <w:r w:rsidRPr="00C778CF">
        <w:rPr>
          <w:sz w:val="28"/>
          <w:szCs w:val="28"/>
        </w:rPr>
        <w:lastRenderedPageBreak/>
        <w:tab/>
        <w:t>-  производство молока увеличить до 466 тн;</w:t>
      </w:r>
    </w:p>
    <w:p w:rsidR="00C778CF" w:rsidRPr="00C778CF" w:rsidRDefault="00C778CF" w:rsidP="00C778CF">
      <w:pPr>
        <w:jc w:val="both"/>
        <w:rPr>
          <w:sz w:val="28"/>
          <w:szCs w:val="28"/>
        </w:rPr>
      </w:pPr>
      <w:r w:rsidRPr="00C778CF">
        <w:rPr>
          <w:sz w:val="28"/>
          <w:szCs w:val="28"/>
        </w:rPr>
        <w:tab/>
        <w:t>-  производство яиц увеличить до 360 тыс.шт.;</w:t>
      </w:r>
    </w:p>
    <w:p w:rsidR="00C778CF" w:rsidRPr="00C778CF" w:rsidRDefault="00C778CF" w:rsidP="00C778CF">
      <w:pPr>
        <w:jc w:val="both"/>
        <w:rPr>
          <w:sz w:val="28"/>
          <w:szCs w:val="28"/>
        </w:rPr>
      </w:pPr>
      <w:r w:rsidRPr="00C778CF">
        <w:rPr>
          <w:sz w:val="28"/>
          <w:szCs w:val="28"/>
        </w:rPr>
        <w:tab/>
        <w:t>-  поголовье КРС во всех категориях хозяйств увеличить до 270 голов, в том числе коров - 115;</w:t>
      </w:r>
    </w:p>
    <w:p w:rsidR="00C778CF" w:rsidRPr="00C778CF" w:rsidRDefault="00C778CF" w:rsidP="00C778CF">
      <w:pPr>
        <w:jc w:val="both"/>
        <w:rPr>
          <w:sz w:val="28"/>
          <w:szCs w:val="28"/>
        </w:rPr>
      </w:pPr>
      <w:r w:rsidRPr="00C778CF">
        <w:rPr>
          <w:sz w:val="28"/>
          <w:szCs w:val="28"/>
        </w:rPr>
        <w:tab/>
        <w:t>-  увеличить поголовье свиней во всех категориях хозяйств до  149;</w:t>
      </w:r>
    </w:p>
    <w:p w:rsidR="00C778CF" w:rsidRPr="00C778CF" w:rsidRDefault="00C778CF" w:rsidP="00C778CF">
      <w:pPr>
        <w:jc w:val="both"/>
        <w:rPr>
          <w:sz w:val="28"/>
          <w:szCs w:val="28"/>
        </w:rPr>
      </w:pPr>
      <w:r w:rsidRPr="00C778CF">
        <w:rPr>
          <w:sz w:val="28"/>
          <w:szCs w:val="28"/>
        </w:rPr>
        <w:tab/>
        <w:t>- оказывать содействие сельскохозяйственным товаропроизводителям в реализации мероприятий долгосрочной целевой программы «Развитие сельского хозяйства Сахалинской области на 2013-2020 годы»;</w:t>
      </w:r>
    </w:p>
    <w:p w:rsidR="00C778CF" w:rsidRPr="00C778CF" w:rsidRDefault="00C778CF" w:rsidP="00C778CF">
      <w:pPr>
        <w:jc w:val="both"/>
        <w:rPr>
          <w:sz w:val="28"/>
          <w:szCs w:val="28"/>
        </w:rPr>
      </w:pPr>
      <w:r w:rsidRPr="00C778CF">
        <w:rPr>
          <w:sz w:val="28"/>
          <w:szCs w:val="28"/>
        </w:rPr>
        <w:tab/>
        <w:t>- обеспечить доставку комбикормов для крупного рогатого скота, свиней и птицы и фуражного зерна для птицы, содержащихся в личных подсобных хозяйствах, до населенных пунктов муниципального образования «Невельский городской округ»;</w:t>
      </w:r>
    </w:p>
    <w:p w:rsidR="00C778CF" w:rsidRPr="00C778CF" w:rsidRDefault="00C778CF" w:rsidP="00C778CF">
      <w:pPr>
        <w:jc w:val="both"/>
        <w:rPr>
          <w:sz w:val="28"/>
          <w:szCs w:val="28"/>
        </w:rPr>
      </w:pPr>
      <w:r w:rsidRPr="00C778CF">
        <w:rPr>
          <w:sz w:val="28"/>
          <w:szCs w:val="28"/>
        </w:rPr>
        <w:tab/>
        <w:t>- создать условия по обеспечению полноценной кормовой базы животноводства в личных подсобных хозяйствах путем удешевления стоимости комбикормов;</w:t>
      </w:r>
    </w:p>
    <w:p w:rsidR="00C778CF" w:rsidRPr="00C778CF" w:rsidRDefault="00C778CF" w:rsidP="00C778CF">
      <w:pPr>
        <w:jc w:val="both"/>
        <w:rPr>
          <w:sz w:val="28"/>
          <w:szCs w:val="28"/>
        </w:rPr>
      </w:pPr>
      <w:r w:rsidRPr="00C778CF">
        <w:rPr>
          <w:sz w:val="28"/>
          <w:szCs w:val="28"/>
        </w:rPr>
        <w:tab/>
        <w:t>- стимулировать рост производства основных видов сельскохозяйственной продукции;</w:t>
      </w:r>
    </w:p>
    <w:p w:rsidR="00C778CF" w:rsidRPr="00C778CF" w:rsidRDefault="00C778CF" w:rsidP="00C778CF">
      <w:pPr>
        <w:jc w:val="both"/>
        <w:rPr>
          <w:sz w:val="28"/>
          <w:szCs w:val="28"/>
        </w:rPr>
      </w:pPr>
      <w:r w:rsidRPr="00C778CF">
        <w:rPr>
          <w:sz w:val="28"/>
          <w:szCs w:val="28"/>
        </w:rPr>
        <w:tab/>
        <w:t>-  поддержка  малых форм хозяйствования;</w:t>
      </w:r>
    </w:p>
    <w:p w:rsidR="00C778CF" w:rsidRPr="00C778CF" w:rsidRDefault="00C778CF" w:rsidP="00C778CF">
      <w:pPr>
        <w:jc w:val="both"/>
        <w:rPr>
          <w:sz w:val="28"/>
          <w:szCs w:val="28"/>
        </w:rPr>
      </w:pPr>
      <w:r w:rsidRPr="00C778CF">
        <w:rPr>
          <w:sz w:val="28"/>
          <w:szCs w:val="28"/>
        </w:rPr>
        <w:tab/>
        <w:t>- предоставлять информационно-консультационную поддержку сельскохозяйственным товаропроизводителям.</w:t>
      </w:r>
    </w:p>
    <w:p w:rsidR="00C778CF" w:rsidRPr="00C778CF" w:rsidRDefault="00C778CF" w:rsidP="00C778CF">
      <w:pPr>
        <w:jc w:val="both"/>
        <w:rPr>
          <w:sz w:val="28"/>
          <w:szCs w:val="28"/>
        </w:rPr>
      </w:pPr>
      <w:r w:rsidRPr="00C778CF">
        <w:rPr>
          <w:sz w:val="28"/>
          <w:szCs w:val="28"/>
        </w:rPr>
        <w:t xml:space="preserve">          3. Постановление опубликовать в газете «Невельские новости» и официальном сайте администрации Невельского городского округа. </w:t>
      </w:r>
    </w:p>
    <w:p w:rsidR="00C778CF" w:rsidRPr="00C778CF" w:rsidRDefault="00C778CF" w:rsidP="00C778CF">
      <w:pPr>
        <w:jc w:val="both"/>
        <w:rPr>
          <w:sz w:val="28"/>
          <w:szCs w:val="28"/>
        </w:rPr>
      </w:pPr>
      <w:r w:rsidRPr="00C778CF">
        <w:rPr>
          <w:sz w:val="28"/>
          <w:szCs w:val="28"/>
        </w:rPr>
        <w:t xml:space="preserve">          4.</w:t>
      </w:r>
      <w:r w:rsidR="00FD0052">
        <w:rPr>
          <w:sz w:val="28"/>
          <w:szCs w:val="28"/>
        </w:rPr>
        <w:t xml:space="preserve"> Контроль за ис</w:t>
      </w:r>
      <w:r w:rsidRPr="00C778CF">
        <w:rPr>
          <w:sz w:val="28"/>
          <w:szCs w:val="28"/>
        </w:rPr>
        <w:t>полнением настоящего постановления возложить на заместителя мэра Невельского городского округа Сидорук Т.З.</w:t>
      </w:r>
    </w:p>
    <w:p w:rsidR="00C778CF" w:rsidRPr="00C778CF" w:rsidRDefault="00C778CF" w:rsidP="00C778CF">
      <w:pPr>
        <w:jc w:val="both"/>
        <w:rPr>
          <w:sz w:val="28"/>
          <w:szCs w:val="28"/>
        </w:rPr>
      </w:pPr>
    </w:p>
    <w:p w:rsidR="00C778CF" w:rsidRDefault="00C778CF" w:rsidP="00C778CF">
      <w:pPr>
        <w:jc w:val="both"/>
        <w:rPr>
          <w:sz w:val="28"/>
          <w:szCs w:val="28"/>
        </w:rPr>
      </w:pPr>
    </w:p>
    <w:p w:rsidR="00FD0052" w:rsidRPr="00C778CF" w:rsidRDefault="00FD0052" w:rsidP="00C778CF">
      <w:pPr>
        <w:jc w:val="both"/>
        <w:rPr>
          <w:sz w:val="28"/>
          <w:szCs w:val="28"/>
        </w:rPr>
      </w:pPr>
    </w:p>
    <w:p w:rsidR="00C778CF" w:rsidRPr="00C778CF" w:rsidRDefault="00C778CF" w:rsidP="00C778CF">
      <w:pPr>
        <w:jc w:val="both"/>
        <w:rPr>
          <w:sz w:val="28"/>
          <w:szCs w:val="28"/>
        </w:rPr>
      </w:pPr>
    </w:p>
    <w:p w:rsidR="00C778CF" w:rsidRPr="00C778CF" w:rsidRDefault="00C778CF" w:rsidP="00C778CF">
      <w:pPr>
        <w:jc w:val="both"/>
        <w:rPr>
          <w:sz w:val="28"/>
          <w:szCs w:val="28"/>
        </w:rPr>
      </w:pPr>
      <w:r w:rsidRPr="00C778CF">
        <w:rPr>
          <w:sz w:val="28"/>
          <w:szCs w:val="28"/>
        </w:rPr>
        <w:t xml:space="preserve">Мэр Невельского городского округа     </w:t>
      </w:r>
      <w:r w:rsidR="00FD0052">
        <w:rPr>
          <w:sz w:val="28"/>
          <w:szCs w:val="28"/>
        </w:rPr>
        <w:tab/>
      </w:r>
      <w:r w:rsidRPr="00C778CF">
        <w:rPr>
          <w:sz w:val="28"/>
          <w:szCs w:val="28"/>
        </w:rPr>
        <w:t xml:space="preserve">                                  В.Н.Пак</w:t>
      </w:r>
    </w:p>
    <w:p w:rsidR="00C778CF" w:rsidRDefault="00C778CF" w:rsidP="00C778CF">
      <w:pPr>
        <w:jc w:val="both"/>
      </w:pPr>
    </w:p>
    <w:p w:rsidR="00C778CF" w:rsidRDefault="00C778CF" w:rsidP="00C778CF">
      <w:pPr>
        <w:jc w:val="both"/>
        <w:rPr>
          <w:sz w:val="26"/>
          <w:szCs w:val="26"/>
        </w:rPr>
      </w:pPr>
    </w:p>
    <w:p w:rsidR="00C778CF" w:rsidRDefault="00C778CF" w:rsidP="00C778CF">
      <w:pPr>
        <w:jc w:val="both"/>
        <w:rPr>
          <w:sz w:val="26"/>
          <w:szCs w:val="26"/>
        </w:rPr>
      </w:pPr>
    </w:p>
    <w:p w:rsidR="00C778CF" w:rsidRDefault="00C778CF" w:rsidP="00C778CF">
      <w:pPr>
        <w:jc w:val="both"/>
        <w:rPr>
          <w:sz w:val="26"/>
          <w:szCs w:val="26"/>
        </w:rPr>
      </w:pPr>
    </w:p>
    <w:p w:rsidR="00C778CF" w:rsidRDefault="00C778CF" w:rsidP="00C778CF">
      <w:pPr>
        <w:jc w:val="both"/>
        <w:rPr>
          <w:sz w:val="26"/>
          <w:szCs w:val="26"/>
        </w:rPr>
      </w:pPr>
    </w:p>
    <w:p w:rsidR="00C778CF" w:rsidRDefault="00C778CF"/>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Default="00FD0052"/>
    <w:p w:rsidR="00FD0052" w:rsidRPr="00F25084" w:rsidRDefault="00FD0052" w:rsidP="00F25084">
      <w:pPr>
        <w:jc w:val="right"/>
      </w:pPr>
      <w:r w:rsidRPr="00F25084">
        <w:t>Приложение</w:t>
      </w:r>
    </w:p>
    <w:p w:rsidR="00FD0052" w:rsidRPr="00F25084" w:rsidRDefault="00FD0052" w:rsidP="00F25084">
      <w:pPr>
        <w:jc w:val="right"/>
      </w:pPr>
      <w:r w:rsidRPr="00F25084">
        <w:t>к постановлению администрации</w:t>
      </w:r>
    </w:p>
    <w:p w:rsidR="00FD0052" w:rsidRPr="00F25084" w:rsidRDefault="00FD0052" w:rsidP="00F25084">
      <w:pPr>
        <w:jc w:val="right"/>
      </w:pPr>
      <w:r w:rsidRPr="00F25084">
        <w:lastRenderedPageBreak/>
        <w:t>Невельского городского округа</w:t>
      </w:r>
    </w:p>
    <w:p w:rsidR="00FD0052" w:rsidRPr="00F25084" w:rsidRDefault="00FD0052" w:rsidP="00F25084">
      <w:pPr>
        <w:jc w:val="right"/>
      </w:pPr>
      <w:r w:rsidRPr="00F25084">
        <w:t>от  01.11.2013г. № 1598</w:t>
      </w:r>
    </w:p>
    <w:p w:rsidR="00FD0052" w:rsidRPr="00F25084" w:rsidRDefault="00FD0052" w:rsidP="00F25084">
      <w:pPr>
        <w:jc w:val="both"/>
      </w:pPr>
    </w:p>
    <w:p w:rsidR="00F25084" w:rsidRPr="00F25084" w:rsidRDefault="00F25084" w:rsidP="00F25084">
      <w:pPr>
        <w:pStyle w:val="2"/>
        <w:spacing w:before="0" w:after="0"/>
        <w:ind w:firstLine="567"/>
        <w:jc w:val="center"/>
        <w:rPr>
          <w:rFonts w:ascii="Times New Roman" w:hAnsi="Times New Roman" w:cs="Times New Roman"/>
          <w:i w:val="0"/>
          <w:iCs w:val="0"/>
          <w:sz w:val="24"/>
          <w:szCs w:val="24"/>
        </w:rPr>
      </w:pPr>
      <w:bookmarkStart w:id="1" w:name="_Toc286735745"/>
      <w:bookmarkEnd w:id="1"/>
      <w:r>
        <w:rPr>
          <w:rFonts w:ascii="Times New Roman" w:hAnsi="Times New Roman" w:cs="Times New Roman"/>
          <w:i w:val="0"/>
          <w:iCs w:val="0"/>
          <w:sz w:val="24"/>
          <w:szCs w:val="24"/>
        </w:rPr>
        <w:t xml:space="preserve">О реализации Программы </w:t>
      </w:r>
      <w:r w:rsidRPr="00F25084">
        <w:rPr>
          <w:rFonts w:ascii="Times New Roman" w:hAnsi="Times New Roman" w:cs="Times New Roman"/>
          <w:i w:val="0"/>
          <w:iCs w:val="0"/>
          <w:sz w:val="24"/>
          <w:szCs w:val="24"/>
        </w:rPr>
        <w:t>«Развитие сельского хозяйства  и регулирования рынков сельскохозяйственной продукции, сырья и продовольствия муниципального образования «Невельский муниципальный район» на 2008-2013 годы»</w:t>
      </w:r>
      <w:r>
        <w:rPr>
          <w:rFonts w:ascii="Times New Roman" w:hAnsi="Times New Roman" w:cs="Times New Roman"/>
          <w:i w:val="0"/>
          <w:iCs w:val="0"/>
          <w:sz w:val="24"/>
          <w:szCs w:val="24"/>
        </w:rPr>
        <w:t>»</w:t>
      </w:r>
      <w:r w:rsidRPr="00F25084">
        <w:rPr>
          <w:rFonts w:ascii="Times New Roman" w:hAnsi="Times New Roman" w:cs="Times New Roman"/>
          <w:i w:val="0"/>
          <w:iCs w:val="0"/>
          <w:sz w:val="24"/>
          <w:szCs w:val="24"/>
        </w:rPr>
        <w:t xml:space="preserve"> за январь-сентябрь  2013 года</w:t>
      </w:r>
    </w:p>
    <w:p w:rsidR="00F25084" w:rsidRPr="00F25084" w:rsidRDefault="00F25084" w:rsidP="00F25084">
      <w:pPr>
        <w:jc w:val="both"/>
      </w:pPr>
    </w:p>
    <w:p w:rsidR="00F25084" w:rsidRPr="00F25084" w:rsidRDefault="00F25084" w:rsidP="00F25084">
      <w:pPr>
        <w:pStyle w:val="ConsPlusNormal"/>
        <w:widowControl/>
        <w:ind w:firstLine="567"/>
        <w:rPr>
          <w:rFonts w:ascii="Times New Roman" w:hAnsi="Times New Roman" w:cs="Times New Roman"/>
          <w:sz w:val="24"/>
          <w:szCs w:val="24"/>
        </w:rPr>
      </w:pPr>
      <w:bookmarkStart w:id="2" w:name="_Toc286735746"/>
      <w:r w:rsidRPr="00F25084">
        <w:rPr>
          <w:rFonts w:ascii="Times New Roman" w:hAnsi="Times New Roman" w:cs="Times New Roman"/>
          <w:sz w:val="24"/>
          <w:szCs w:val="24"/>
        </w:rPr>
        <w:t xml:space="preserve">Сельское хозяйство Невельского городского округа  специализируется на производстве картофеля, овощей открытого и защищенного грунта, мяса, молока, яиц. </w:t>
      </w:r>
    </w:p>
    <w:p w:rsidR="00F25084" w:rsidRPr="00F25084" w:rsidRDefault="00F25084" w:rsidP="00F25084">
      <w:pPr>
        <w:ind w:firstLine="539"/>
        <w:jc w:val="both"/>
      </w:pPr>
      <w:r w:rsidRPr="00F25084">
        <w:t>С  2011 года произведена закладка похозяйственных книг сроком на 5 лет.  Ежегодно, в период с 01 по 15 июля,</w:t>
      </w:r>
      <w:r w:rsidRPr="00F25084">
        <w:rPr>
          <w:b/>
          <w:bCs/>
        </w:rPr>
        <w:t xml:space="preserve"> </w:t>
      </w:r>
      <w:r w:rsidRPr="00F25084">
        <w:t>собираются сведения, в том числе о численности поголовья сельскохозяйственных животных и птицы по состоянию на 01 июля  путем сплошного обхода  личных подсобных хозяйств и опроса членов хозяйств. Сведения из похозяйственной книги являются единственным источником информации о наличии и деятельности личного подсобного хозяйства.</w:t>
      </w:r>
    </w:p>
    <w:p w:rsidR="00F25084" w:rsidRPr="00F25084" w:rsidRDefault="00F25084" w:rsidP="00F25084">
      <w:pPr>
        <w:ind w:firstLine="539"/>
        <w:jc w:val="both"/>
      </w:pPr>
      <w:r w:rsidRPr="00F25084">
        <w:t xml:space="preserve">На территории муниципального образования «Невельский городской округ» по состоянию на 01.10.2013 г. функционируют 10  крестьянских (фермерских) хозяйств (на одно КФХ больше прошлого года)  и 445 личных подсобных хозяйств, что на 11 хозяйств меньше прошлого года. За отчетный период   2013 года ликвидировалось КФХ Садиков Александр Викторович с.Ватутино и  создано два крестьянских (фермерских) хозяйств – это  Мамедов Мубариз  Агалар  Оглы  в с.Придорожное ( растениеводство – выращивание помидоров в теплицах) и Черноок Т.Ю. с.Колхозное (разведение свиней) . Вместе с тем, на территории Невельского района создана новая организация ООО «ЭХО», основой вид деятельности которой – животноводство (разведение лошадей, сельскохозяйственной птицы и крупного рогатого скота). Занятость  в личных подсобных хозяйствах составляет  1 117 человек, что на 5 человек меньше прошлого года. </w:t>
      </w:r>
    </w:p>
    <w:p w:rsidR="00F25084" w:rsidRPr="00F25084" w:rsidRDefault="00F25084" w:rsidP="00F25084">
      <w:pPr>
        <w:ind w:firstLine="567"/>
        <w:jc w:val="both"/>
      </w:pPr>
      <w:r w:rsidRPr="00F25084">
        <w:t xml:space="preserve">Поголовье крупного рогатого скота Невельского городского округа в хозяйствах всех категорий по состоянию на 01 октября  2013 года составило 291 голов (ЛПХ-186, КФХ-105), что на 10,6 % больше  периода прошлого года  (в том числе коров 117 голов (ЛПХ-77, КФХ-40), что на 6,4 % больше периода прошлого года. Поголовье мелкого рогатого скота (козы) составило 286 голов, что на 28,5 % меньше  периода прошлого года. Основное поголовье мелкого рогатого скота, до 270 голов, содержит крестьянское (фермерское) хозяйство Магеррамов  Вусал  п.Лопатино. Поголовье свиней составило 157  голов, что на 1,6 % меньше периода прошлого года. Поголовье лошадей увеличилось по сравнению с  прошлым годом на 5 голов и составило  139. </w:t>
      </w:r>
    </w:p>
    <w:p w:rsidR="00F25084" w:rsidRPr="00F25084" w:rsidRDefault="00F25084" w:rsidP="00F25084">
      <w:pPr>
        <w:ind w:firstLine="540"/>
        <w:jc w:val="both"/>
      </w:pPr>
      <w:r w:rsidRPr="00F25084">
        <w:t>За 9 месяцев  текущего года в крестьянских(фермерских) хозяйствах округа произведено:</w:t>
      </w:r>
    </w:p>
    <w:p w:rsidR="00F25084" w:rsidRPr="00F25084" w:rsidRDefault="00F25084" w:rsidP="00F25084">
      <w:pPr>
        <w:ind w:firstLine="540"/>
        <w:jc w:val="both"/>
      </w:pPr>
      <w:r w:rsidRPr="00F25084">
        <w:t>-молока 123,11  тн,  что составило 122,0 % к уровню 2012 г.</w:t>
      </w:r>
    </w:p>
    <w:p w:rsidR="00F25084" w:rsidRPr="00F25084" w:rsidRDefault="00F25084" w:rsidP="00F25084">
      <w:pPr>
        <w:ind w:firstLine="540"/>
        <w:jc w:val="both"/>
      </w:pPr>
      <w:r w:rsidRPr="00F25084">
        <w:t>-мяса 5,3 тн, что составило 110,4 % к уровню 2012 г.</w:t>
      </w:r>
    </w:p>
    <w:p w:rsidR="00F25084" w:rsidRPr="00F25084" w:rsidRDefault="00F25084" w:rsidP="00F25084">
      <w:pPr>
        <w:ind w:firstLine="540"/>
        <w:jc w:val="both"/>
      </w:pPr>
      <w:r w:rsidRPr="00F25084">
        <w:t xml:space="preserve">Растениводством занимаются два фермерских хозяйства - это Пак Ен Гир с.Колхозное и Зимина Н.П. с.Шебунино. В 2013 году увеличились посадочные площади  в сравнении с 2012 годом на 7,5 га (в том числе картофеля на 2,5 га, что составило 11,5 га посадочных площадей   и овощей на 5 га, что составило 8 га посадочных площадей).  Объем производства продукции в  2013 году крестьянскими фермерскими хозяйствами составил  210 тн картофеля, что в 5 раз больше  прошлого года; овощей 58 тн, что в 4,9  раз  больше  прошлого года. В КФХ Пак Ен Гир в результате прохождения циклона в августе посевные площади затянуло илом, что привело к гибели урожая капусты и свеклы. </w:t>
      </w:r>
    </w:p>
    <w:p w:rsidR="00F25084" w:rsidRPr="00F25084" w:rsidRDefault="00F25084" w:rsidP="00F25084">
      <w:pPr>
        <w:ind w:firstLine="540"/>
        <w:jc w:val="both"/>
      </w:pPr>
      <w:r w:rsidRPr="00F25084">
        <w:t xml:space="preserve">На основании договоров на поставку молока для нужд муниципальных учреждений района крестьянским (фермерским) хозяйством  Зиминой Н.П. за 2013 год  поставлено 21,3 тн молока, что  на 6,6 % больше по сравнению с 2012 годом.  КФХ Зимина З.П. производит поставку молока в детские сады г.Невельска и с. Горнозаводск, а также в школы г.Невельска (кроме школы № 2 г.Невельска), села Горнозаводск  и Шебунино. На конкурсной основе производит поставку молока в  больницу г.Невельска. Так же свою продукцию Зимина Н.П. реализует через Холмский городской молочный завод. </w:t>
      </w:r>
    </w:p>
    <w:p w:rsidR="00F25084" w:rsidRPr="00F25084" w:rsidRDefault="00F25084" w:rsidP="00F25084">
      <w:pPr>
        <w:ind w:firstLine="540"/>
        <w:jc w:val="both"/>
      </w:pPr>
      <w:r w:rsidRPr="00F25084">
        <w:tab/>
        <w:t>КФХ Федченко В.В. производит поставку молока в «Специальную (коррекционную) школу-интернат № 3» с. Горнозаводск, за 2013 год  поставлено 4,7 тн молока,</w:t>
      </w:r>
      <w:r w:rsidRPr="00F25084">
        <w:rPr>
          <w:color w:val="FF0000"/>
        </w:rPr>
        <w:t xml:space="preserve"> </w:t>
      </w:r>
      <w:r w:rsidRPr="00F25084">
        <w:t>что  на 3,8 % больше по сравнению с 2012 годом.</w:t>
      </w:r>
    </w:p>
    <w:p w:rsidR="00F25084" w:rsidRPr="00F25084" w:rsidRDefault="00F25084" w:rsidP="00F25084">
      <w:pPr>
        <w:ind w:firstLine="540"/>
        <w:jc w:val="both"/>
      </w:pPr>
      <w:r w:rsidRPr="00F25084">
        <w:t xml:space="preserve">В целях развития  сельского хозяйства в бюджете Невельского городского округа на 2013 год предусмотрены финансовые средства в размере 270 тысяч рублей. Из них, согласно ресурсному обеспечению Программы,  из средств местного бюджета в 2013 году выделено 13 556  рублей  на удешевление стоимости поставляемых в централизованном порядке комбикормов и фуражного зерна для личных подсобных хозяйств,  231 934 рублей на возмещение затрат сельскохозяйственным товаропроизводителям на обновление парка сельскохозяйственной техники, 24 510 рублей на биркование КРС. </w:t>
      </w:r>
    </w:p>
    <w:p w:rsidR="00F25084" w:rsidRPr="00F25084" w:rsidRDefault="00F25084" w:rsidP="00F25084">
      <w:pPr>
        <w:ind w:firstLine="540"/>
        <w:jc w:val="both"/>
      </w:pPr>
      <w:r w:rsidRPr="00F25084">
        <w:t>К сожалению, в новой муниципальной программе «Развитие сельского хозяйства муниципального образования «Невельский городской округ» на 2014-2020 годы» на реализацию ряда мероприятий финансирование не предусмотрено.</w:t>
      </w:r>
    </w:p>
    <w:p w:rsidR="00F25084" w:rsidRPr="00F25084" w:rsidRDefault="00F25084" w:rsidP="00F25084">
      <w:pPr>
        <w:ind w:firstLine="540"/>
        <w:jc w:val="both"/>
      </w:pPr>
      <w:r w:rsidRPr="00F25084">
        <w:t xml:space="preserve">Впервые, в феврале 2013 года,  между министерством сельского хозяйства, торговли и продовольствия Сахалинской области и администрацией Невельского городского округа заключено Соглашение о реализации долгосрочной целевой программы «Развитие сельского хозяйства Сахалинской области на 2013-2020 годы». Предметом соглашения является сотрудничество Сторон по реализации мероприятий долгосрочной целевой программы «Развитие сельского хозяйства Сахалинской области на 2013-2020 годы», разработанной с учетом положений Государственной программы развития сельского хозяйства и регулирования рынков сельскохозяйственной продукции, сырья и продовольствия на 2013-2020 годы». Согласно Соглашению администрация Невельского городского округа взяла на себя обязательства создавать условия для достижения целевых индикаторов реализации  Региональной программы, согласовывать целевые индикаторы, включенные в Соглашение между Министерством и сельхозтоваропроизводителями, расположенными на территории муниципального образования, осуществлять консультационную, организационную и информационную поддержку мероприятий, проводимых в Сахалинской области в рамках реализации Региональной программы.  </w:t>
      </w:r>
    </w:p>
    <w:p w:rsidR="00F25084" w:rsidRPr="00F25084" w:rsidRDefault="00F25084" w:rsidP="00F25084">
      <w:pPr>
        <w:pStyle w:val="a5"/>
        <w:spacing w:after="0"/>
        <w:ind w:firstLine="567"/>
        <w:jc w:val="both"/>
      </w:pPr>
      <w:r w:rsidRPr="00F25084">
        <w:t xml:space="preserve">Между министерством сельского хозяйства, торговли и продовольствия Сахалинской области и администрацией Невельского городского округа заключено Соглашение  на предоставление субсидии в 2013 году из областного бюджета бюджету муниципального образования в размере 242 209 рублей в части расходов  на возмещение затрат, связанных с доставкой в централизованном порядке для личных подсобных хозяйств комбикормов и фуражного зерна для птицы.  </w:t>
      </w:r>
    </w:p>
    <w:p w:rsidR="00F25084" w:rsidRPr="00F25084" w:rsidRDefault="00F25084" w:rsidP="00F25084">
      <w:pPr>
        <w:pStyle w:val="a5"/>
        <w:spacing w:after="0"/>
        <w:ind w:firstLine="567"/>
        <w:jc w:val="both"/>
      </w:pPr>
      <w:r w:rsidRPr="00F25084">
        <w:t>В июне текущего  года,  в результате конкурсного отбора,  администрацией заключен договор с ИП Русаковым П.Н. на поставку льготного комбикорма и фуражного зерна для птицы в населенные пункты муниципального образования «Невельский городской округ». По состоянию на 30.10.2013 г. субсидия в размере   255 765 рублей (242,2 тыс.руб. из средств областного бюджета и 13,6 тыс.руб. из средств местного бюджета) использована в полном объеме. Средняя цена доставки 1 кг кормов от порта Ванино до населенных пунктов муниципального образования составила 3,50 рублей. Объем льготной поставки составил 73,1 тн.</w:t>
      </w:r>
    </w:p>
    <w:p w:rsidR="00F25084" w:rsidRPr="00F25084" w:rsidRDefault="00F25084" w:rsidP="00F25084">
      <w:pPr>
        <w:widowControl w:val="0"/>
        <w:ind w:firstLine="567"/>
        <w:jc w:val="both"/>
      </w:pPr>
      <w:r w:rsidRPr="00F25084">
        <w:t xml:space="preserve"> Муниципальной программой впервые из средств местного бюджета предусмотрено возмещение затрат сельскохозяйственным товаропроизводителям на обновление парка сельскохозяйственной техники в размере 231 934 рублей. Утвержден порядок  предоставления субсидии и проведен отбор получателей субсидий. Победителями отбора признаны КФХ Зимина Н.П. (размер субсидии составил 154 419,40 рублей) и КФХ Федченко В.В. (размер субсидии составил 77 514,60 рублей). Субсидия предоставлена  за счет средств бюджета муниципального образования «Невельский городской округ» сельскохозяйственным товаропроизводителям  на возмещение затрат по приобретению техники, используемой в сельскохозяйственном производстве, в размере  30 % ее стоимости без учета доставки до региона.</w:t>
      </w:r>
    </w:p>
    <w:p w:rsidR="00F25084" w:rsidRPr="00F25084" w:rsidRDefault="00F25084" w:rsidP="00F25084">
      <w:pPr>
        <w:widowControl w:val="0"/>
        <w:ind w:firstLine="567"/>
        <w:jc w:val="both"/>
      </w:pPr>
      <w:r w:rsidRPr="00F25084">
        <w:t xml:space="preserve"> В  текущем году муниципальной программой предусмотрено биркование КРС из средств местного бюджета в размере 24 510,20 рублей. Разработан и утвержден порядок идентификации сельскохозяйственных животных на территории муниципального образования «Невельский городской округ». По состоянию на 01.10.2013 г.  Государственным бюджетным учреждением  «Станция по борьбе с болезнями животных № 8»  пробирковано 222 головы КРС в личных подсобных и крестьянских (фермерских) хозяйствах  Невельского района.  </w:t>
      </w:r>
    </w:p>
    <w:p w:rsidR="00F25084" w:rsidRPr="00F25084" w:rsidRDefault="00F25084" w:rsidP="00F25084">
      <w:pPr>
        <w:widowControl w:val="0"/>
        <w:ind w:firstLine="567"/>
        <w:jc w:val="both"/>
      </w:pPr>
      <w:r w:rsidRPr="00F25084">
        <w:t>В целях реализации областной программы в 2013  году 7 крестьянских (фермерских) хозяйств Невельского городского округа заключили Соглашение с министерством сельского хозяйства, торговли и продовольствия Сахалинской области о реализации мероприятий долгосрочной целевой программы «Развитие сельского хозяйства Сахалинской области на 2013-2020 годы». Это КФХ  Зимина Н.П., КФХ Летуновский А.Ю., КФХ Федченко В.В., КФХ Пак Ен Гир., КФХ Постников А.И.,  КФХ Амирзатян М.Н., КФХ Магераммов В.Ш. Предметом Соглашения является сотрудничество Сторон по реализации мероприятий Областной программы, предусматривающей предоставление государственной поддержки для достижения конечных целей, выражающихся в обеспечении жителей Сахалинской области качественными, экологически безопасными продуктами питания собственного производства и снижения зависимости продовольственного рынка  Сахалинской области  от импорта сырья и продовольствия. Министерство предоставляет сельхозтоваропроизводителю государственную поддержку в виде субсидий из областного бюджета, в том числе субсидий из федерального  бюджета. Сельхозтоваропроизводители взяли на себя обязательства обеспечить достижение целевых показателей реализации мероприятий Областной программы и осуществлять производство основных видов сельскохозяйственной продукции в соответствии с планом производства сельскохозяйственной продукции, утвержденных товаропроизводителями. Обеспечить участие в мероприятиях Областной программы по направлениям, предусматривающим поддержку и развитие сельскохозяйственного производства сельхозтоваропроизводителя.</w:t>
      </w:r>
    </w:p>
    <w:p w:rsidR="00F25084" w:rsidRPr="00F25084" w:rsidRDefault="00F25084" w:rsidP="00F25084">
      <w:pPr>
        <w:ind w:firstLine="540"/>
        <w:jc w:val="both"/>
      </w:pPr>
      <w:r w:rsidRPr="00F25084">
        <w:t xml:space="preserve">  КФХ Невельского района взяли обязательства на 2013 г. увеличить поголовье свиней до 46 голов, где индикатор роста 2013 г. к 2012 г. составит 14%, поголовье крупного рогатого скота  увеличить до 139 голов, где индикатор роста 2013 г. к 2012 г. составит 65,5 %, мясо скота и птицы на убой в живом весе увеличить до 8,5 тн, где индикатор роста 2013 г. к 2012 г. составит 76,3 %, поголовье овец увеличить до 420 голов, индикатор роста в 2013 году составит 10,6 %, удой молока увеличить до 157 тонн или на 17,3 %. До конца текущего года все обязательства по увеличению показателей будут выполнены в полном объеме.</w:t>
      </w:r>
    </w:p>
    <w:p w:rsidR="00F25084" w:rsidRPr="00F25084" w:rsidRDefault="00F25084" w:rsidP="00F25084">
      <w:pPr>
        <w:ind w:firstLine="540"/>
        <w:jc w:val="both"/>
      </w:pPr>
      <w:r w:rsidRPr="00F25084">
        <w:t xml:space="preserve"> За   9 месяцев  2013 года  из средств областного бюджета КФХ предоставлено субсидий на возмещение затрат по развитию молочного скотоводства (содержание КРС молочной породы)  в размере  518,6  тыс. руб. (КФХ Зимина Н.П.- 129,6 тыс.руб.,  КФХ Федченко В.В.- 207,6 тыс.руб., КФХ Постников А.И. -  103,7 тыс.рублей, КФХ Летуновский А.Ю. – 77,7 тыс.руб.).</w:t>
      </w:r>
    </w:p>
    <w:p w:rsidR="00F25084" w:rsidRPr="00F25084" w:rsidRDefault="00F25084" w:rsidP="00F25084">
      <w:pPr>
        <w:ind w:firstLine="540"/>
        <w:jc w:val="both"/>
      </w:pPr>
      <w:r w:rsidRPr="00F25084">
        <w:t>КФХ Зиминой Н.П. на стимулирование молочного производства (на 1 тн товарного молока) выделено субсидии в размере 44,5 тыс.рублей. КФХ Амирзатяну  М.Н. на комбикорм (содержание поголовья свиней) выделено субсидии в размере 117,8 тыс.рублей.</w:t>
      </w:r>
    </w:p>
    <w:p w:rsidR="00F25084" w:rsidRPr="00F25084" w:rsidRDefault="00F25084" w:rsidP="00F25084">
      <w:pPr>
        <w:ind w:firstLine="540"/>
        <w:jc w:val="both"/>
      </w:pPr>
      <w:r w:rsidRPr="00F25084">
        <w:t xml:space="preserve">КФХ Федченко В.В. принял участие и прошел  отбор  на возмещение затрат, возникающих при реализации мероприятий на обновление парка сельскохозяйственной техники и технологического оборудования на сумму 658 тыс.рублей и КФХ Летуновский А.Ю. на сумму 700,0 тыс.рублей. </w:t>
      </w:r>
    </w:p>
    <w:p w:rsidR="00F25084" w:rsidRPr="00F25084" w:rsidRDefault="00F25084" w:rsidP="00F25084">
      <w:pPr>
        <w:ind w:firstLine="540"/>
        <w:jc w:val="both"/>
      </w:pPr>
      <w:r w:rsidRPr="00F25084">
        <w:t xml:space="preserve">КФХ Летуновский  А.Ю. принял участие и прошел  отбор в  грантовой поддержке как   начинающий фермер. Размер субсидии составил 1462,6 тыс.рублей, из них  1257,8  тыс.руб.  на  развитие и 204,8  тыс.руб. на бытовое обустройство.  </w:t>
      </w:r>
    </w:p>
    <w:p w:rsidR="00F25084" w:rsidRPr="00F25084" w:rsidRDefault="00F25084" w:rsidP="00F25084">
      <w:pPr>
        <w:jc w:val="both"/>
      </w:pPr>
      <w:r w:rsidRPr="00F25084">
        <w:t xml:space="preserve">        По состоянию на 01.03.2013 г.,  в соответствии с областной программой,   36 личных подсобных хозяйств Невельского городского округа за содержание 73 голов  КРС получили субсидию  в размере 883 008 рублей в части затрат на содержание коров молочных пород в размере 12 096 рублей  за одну голову. По состоянию на 01.10.2013 г. 35  ЛПХ  за содержание 76  голов КРС получат субсидию  в размере 919 296 рублей.</w:t>
      </w:r>
    </w:p>
    <w:p w:rsidR="00F25084" w:rsidRPr="00F25084" w:rsidRDefault="00F25084" w:rsidP="00F25084">
      <w:pPr>
        <w:ind w:firstLine="426"/>
        <w:jc w:val="both"/>
      </w:pPr>
      <w:r w:rsidRPr="00F25084">
        <w:t>В Невельском городском округе создана рабочая группа по проведению ревизии неиспользованных земель сельскохозяйственного назначения на территории МО «Невельский городской округ». Целью создания рабочей группы является проведение ревизии неиспользуемых земель сельскохозяйственного назначения, получения на этих площадях дополнительных объемов картофеля и овощей, для гарантированного обеспечения ими жителей муниципального образования. На первоначальном этапе работы проанализирована информация о количестве и площадях земель сельскохозяйственного назначения, проведено заседание рабочей группы. Установлено, что в границах муниципального образования «Невельский городской округ»  к землям сельскохозяйственного назначения относятся земли общей площадью 1 959 га. Значительная часть из них находится на территории сел Ватутино, Колхозное, Шебунино и относится к землям сельскохозяйственного назначения, пригодных под пашни, сенокосы, пастбища, ведения фермерского хозяйства. Основная часть земельных участков общей площадью 1 664 га занята землями для сельхозиспользования. Это земли для ведения личного подсобного хозяйства, фермерского хозяйства, ведения садоводства и огородничества.</w:t>
      </w:r>
    </w:p>
    <w:p w:rsidR="00F25084" w:rsidRPr="00F25084" w:rsidRDefault="00F25084" w:rsidP="00F25084">
      <w:pPr>
        <w:ind w:firstLine="709"/>
        <w:jc w:val="both"/>
      </w:pPr>
      <w:r w:rsidRPr="00F25084">
        <w:t xml:space="preserve">Продолжается работа по предоставлению в аренду земельных участков для сельскохозяйственного использования. В 2013 году выделено 13 земельных участков для ведения садоводства и огородничества ( в 2012 году 12 земельных участков). Для ведения фермерского хозяйства  и личного подсобного хозяйства в 2013 г. выделено 2 земельных участка (в 2012 году 4 земельных участка). </w:t>
      </w:r>
    </w:p>
    <w:p w:rsidR="00F25084" w:rsidRPr="00F25084" w:rsidRDefault="00F25084" w:rsidP="00F25084">
      <w:pPr>
        <w:ind w:firstLine="567"/>
        <w:jc w:val="both"/>
      </w:pPr>
      <w:r w:rsidRPr="00F25084">
        <w:t xml:space="preserve">Продолжается работа по предоставлению в аренду земельных участков для сельскохозяйственного использования. За 9 месяцев  2013 года  выделено 11  земельных участков для ведения садоводства и огородничества (за аналогичный период  2012 года  6 земельных участков).  Из них 5 участков в с.Горнозаводске и 6 участков в Невельском районе. </w:t>
      </w:r>
    </w:p>
    <w:p w:rsidR="00F25084" w:rsidRPr="00F25084" w:rsidRDefault="00F25084" w:rsidP="00F25084">
      <w:pPr>
        <w:ind w:firstLine="540"/>
        <w:jc w:val="both"/>
      </w:pPr>
      <w:r w:rsidRPr="00F25084">
        <w:t>В целях повышения эффективности работы в личных подсобных хозяйствах Невельского района ежегодно проводится  районный конкурс на лучшее личное подсобное хозяйство Невельского района. Целью конкурса является содействие  развитию малого сельскохозяйственного бизнеса и стимулирование развития личных подсобных хозяйств,  эффективное ведение личного подсобного хозяйства, умелое применение новых технологий, а также вложения кредитных средств.</w:t>
      </w:r>
    </w:p>
    <w:p w:rsidR="00F25084" w:rsidRPr="00F25084" w:rsidRDefault="00F25084" w:rsidP="00F25084">
      <w:pPr>
        <w:autoSpaceDE w:val="0"/>
        <w:autoSpaceDN w:val="0"/>
        <w:adjustRightInd w:val="0"/>
        <w:jc w:val="both"/>
        <w:outlineLvl w:val="2"/>
      </w:pPr>
      <w:r w:rsidRPr="00F25084">
        <w:t xml:space="preserve">      Оказывается информационная и консультативная  помощь по всем интересующим хозяйства вопросам. В  феврале  текущего года состоялся Круглый стол  с главами крестьянских (фермерских) хозяйств на тему предоставления субсидий на возмещение затрат на реализацию мероприятий по стимулированию развития производства продукции животноводства. На заседании был затронут вопрос о том, где возможна продажа сельхозпродукции на территории Невельского района. </w:t>
      </w:r>
    </w:p>
    <w:p w:rsidR="00F25084" w:rsidRPr="00F25084" w:rsidRDefault="00F25084" w:rsidP="00F25084">
      <w:pPr>
        <w:autoSpaceDE w:val="0"/>
        <w:autoSpaceDN w:val="0"/>
        <w:adjustRightInd w:val="0"/>
        <w:jc w:val="both"/>
        <w:outlineLvl w:val="2"/>
      </w:pPr>
      <w:r w:rsidRPr="00F25084">
        <w:t xml:space="preserve">        Администрация Невельского городского округа в связи со сложной эпизоотической обстановкой по африканской чуме свиней на территории Российской Федерации провела в марте  2013 г. заседание чрезвычайной противоэпизоотической комиссии в Невельском районе. На заседании  чрезвычайной противоэпизоотической комиссии было рассмотрено требование актуализированного Плана по предупреждению распространения  и ликвидации вируса африканской чумы свиней (АЧС) на территории Российской Федерации для принятия необходимых мер профилактики по  недопущению возникновения АЧС.  Принято  решение в обязательном порядке вести учет поголовья свиней в ЛПХ – на основе данных книг похозяйственного учета; ежеквартально проводить сверку по поголовью свиней в ЛПХ, обеспечить информацию материалов об опасности и распространении вируса АЧС через печатные средства массовой информации.  </w:t>
      </w:r>
    </w:p>
    <w:p w:rsidR="00F25084" w:rsidRPr="00F25084" w:rsidRDefault="00F25084" w:rsidP="00F25084">
      <w:pPr>
        <w:ind w:firstLine="540"/>
        <w:jc w:val="both"/>
      </w:pPr>
      <w:r w:rsidRPr="00F25084">
        <w:t xml:space="preserve">Также в феврале текущего года  состоялось информационно-консультативное совещание, на котором присутствовали министр сельского хозяйства, торговли и продовольствия Сахалинской области, руководитель агентства Ветеринарии Сахалинской области, представители Агентства по труду и Роспотребнадзора Сахалинской области, ответственные работники администрации Невельского городского округа, руководители учреждений Невельского района и индивидуальные предприниматели, крестьянские (фермерские) хозяйства. Рабочая встреча проводилась в рамках поручения Губернатора Сахалинской области, на котором присутствующих проинформировали о финансировании региональной программы по сельскому хозяйству за счет федерального и областного бюджетов на условиях, предусмотренных   нормативно-правовыми  актами и области, и Российской Федерации. О состоянии пищевой и перерабатывающей промышленности в Невельском городском округе рассказала заместитель министра сельского хозяйства, торговли и продовольствия Сахалинской области. Присутствующие,  личные подсобные и крестьянские (фермерские) хозяйства,  имели возможность на прямую задать интересующие их вопросы. </w:t>
      </w:r>
    </w:p>
    <w:p w:rsidR="00F25084" w:rsidRPr="00F25084" w:rsidRDefault="00F25084" w:rsidP="00F25084">
      <w:pPr>
        <w:ind w:firstLine="567"/>
        <w:jc w:val="both"/>
      </w:pPr>
      <w:r w:rsidRPr="00F25084">
        <w:t xml:space="preserve">В июне  с жителями района проведена прямая линия  по вопросу: «О финансовой поддержке личных подсобных хозяйств и крестьянских (фермерских) хозяйств в рамках областной целевой программы «Развитие сельского хозяйства Сахалинской области на 2013-2020 годы» и муниципальной программы «О развитии сельского хозяйства в МО «Невельский городской округ» на 2008-2013 гг.». </w:t>
      </w:r>
    </w:p>
    <w:p w:rsidR="00F25084" w:rsidRPr="00F25084" w:rsidRDefault="00F25084" w:rsidP="00F25084">
      <w:pPr>
        <w:ind w:firstLine="540"/>
        <w:jc w:val="both"/>
      </w:pPr>
      <w:r w:rsidRPr="00F25084">
        <w:t>На официальном сайте администрации Невельского городского округа в разделе «экономика» - «сельское хозяйство»  размещается и обновляется информация об изменениях в административно-правовых документах, о проводимых мероприятиях. В газете «Невельские новости» публикуются  статьи и объявления.</w:t>
      </w:r>
    </w:p>
    <w:p w:rsidR="00F25084" w:rsidRPr="00F25084" w:rsidRDefault="00F25084" w:rsidP="00F25084">
      <w:pPr>
        <w:ind w:firstLine="540"/>
        <w:jc w:val="both"/>
      </w:pPr>
      <w:r w:rsidRPr="00F25084">
        <w:t xml:space="preserve"> Всего за отчетный период для сельскохозяйственных товаропроизводителей опубликовано  9 статей и  8  объявлений. </w:t>
      </w:r>
    </w:p>
    <w:p w:rsidR="00F25084" w:rsidRPr="00F25084" w:rsidRDefault="00F25084" w:rsidP="00F25084">
      <w:pPr>
        <w:ind w:firstLine="540"/>
        <w:jc w:val="both"/>
      </w:pPr>
      <w:r w:rsidRPr="00F25084">
        <w:t xml:space="preserve">В соответствии с Постановлением Администрации Сахалинской области от 25.07.2007 г. № 151-ПА «Об утверждении Порядка организации деятельности ярмарок на территории Сахалинской области» в Невельском районе ежегодно проводятся 2 традиционные сельскохозяйственные ярмарки «Весна» - «Осень». Кроме этого тематические ярмарки выходного дня. Для проведения ярмарок на территории Невельского района приняты ряд нормативно-правовых актов. Это Постановление администрации Невельского городского округа от 12.04.2012 г. № 468 «Об утверждении  реестра площадок для проведения ярмарок на территории муниципального образования «Невельский городской округ» и от 03.05.2012 г. № 550 «Об утверждении схемы размещения площадок для проведения ярмарок и картографического материала муниципального образования «Невельский городской округ». Оба постановления размещены на официальном интернет сайте МО НГО. В соответствии с вышеуказанными постановлениями на территории организованы три площадки под ярмарки. Две из которых находятся в Невельске (территория подведомственная торговому центру «Новинка» и общедоступная территория привокзальная площадь), которая является территорий общего пользования. И одна в с.Горнозаводск (территория бывшего рынка).  </w:t>
      </w:r>
    </w:p>
    <w:p w:rsidR="00F25084" w:rsidRPr="00F25084" w:rsidRDefault="00F25084" w:rsidP="00F25084">
      <w:pPr>
        <w:ind w:firstLine="540"/>
        <w:jc w:val="both"/>
      </w:pPr>
      <w:r w:rsidRPr="00F25084">
        <w:t>11  октября  2013 года  в г.Невельске прошла ярмарка, посвященная «Дню работника сельского хозяйства и перерабатывающей промышленности», где приняли участие   крестьянские (фермерские) и личные подсобные хозяйства Невельского района. Определены победители районного конкурса на лучшее личное подсобное хозяйство Невельского района, которым вручены дипломы и денежные вознаграждения на сумму 30 тыс.</w:t>
      </w:r>
      <w:r>
        <w:t xml:space="preserve"> </w:t>
      </w:r>
      <w:r w:rsidRPr="00F25084">
        <w:t>рублей:</w:t>
      </w:r>
    </w:p>
    <w:p w:rsidR="00F25084" w:rsidRPr="00F25084" w:rsidRDefault="00F25084" w:rsidP="00F25084">
      <w:pPr>
        <w:ind w:firstLine="720"/>
        <w:jc w:val="both"/>
      </w:pPr>
      <w:r w:rsidRPr="00F25084">
        <w:t>1 место – Пустовалова Валентина Яковлевна с.</w:t>
      </w:r>
      <w:r>
        <w:t xml:space="preserve"> </w:t>
      </w:r>
      <w:r w:rsidRPr="00F25084">
        <w:t>Ватутино;</w:t>
      </w:r>
    </w:p>
    <w:p w:rsidR="00F25084" w:rsidRPr="00F25084" w:rsidRDefault="00F25084" w:rsidP="00F25084">
      <w:pPr>
        <w:ind w:firstLine="720"/>
        <w:jc w:val="both"/>
      </w:pPr>
      <w:r w:rsidRPr="00F25084">
        <w:t>2 место – Пак Мун Гир с. Колхозное;</w:t>
      </w:r>
    </w:p>
    <w:p w:rsidR="00F25084" w:rsidRPr="00F25084" w:rsidRDefault="00F25084" w:rsidP="00F25084">
      <w:pPr>
        <w:ind w:firstLine="720"/>
        <w:jc w:val="both"/>
      </w:pPr>
      <w:r w:rsidRPr="00F25084">
        <w:t>3 место  - Зорин Анатолий Иванович с.Шебунино.</w:t>
      </w:r>
    </w:p>
    <w:p w:rsidR="00F25084" w:rsidRPr="00F25084" w:rsidRDefault="00F25084" w:rsidP="00F25084">
      <w:pPr>
        <w:ind w:firstLine="540"/>
        <w:jc w:val="both"/>
      </w:pPr>
      <w:r w:rsidRPr="00F25084">
        <w:t>В 2013 году образовались два  крестьянских (фермерских) хозяйства. Совместно с центром занятости населения проводится работа по финансовой поддержке безработных граждан, принявших решение осуществлять деятельность в сельском хозяйстве. По  итогам проведенной работы 1 житель с.Колхозное воспользовался финансовой поддержкой в размере 58,8 тыс.рублей и открыл крестьянское (фермерское) хозяйство. В 2013 году крестьянское (фермерское) хозяйство Амирзатян Миграм Норикович открыл  сельскохозяйственный магазин  в г.Невельске по продаже мяса непромышленного производства.</w:t>
      </w:r>
    </w:p>
    <w:p w:rsidR="00F25084" w:rsidRPr="00F25084" w:rsidRDefault="00F25084" w:rsidP="00F25084">
      <w:pPr>
        <w:ind w:firstLine="540"/>
        <w:jc w:val="both"/>
      </w:pPr>
      <w:r w:rsidRPr="00F25084">
        <w:t>Основными факторами относительно медленного развития отрасли сельского хозяйства являются:</w:t>
      </w:r>
    </w:p>
    <w:p w:rsidR="00F25084" w:rsidRPr="00F25084" w:rsidRDefault="00F25084" w:rsidP="00F25084">
      <w:pPr>
        <w:ind w:firstLine="709"/>
        <w:jc w:val="both"/>
      </w:pPr>
      <w:r w:rsidRPr="00F25084">
        <w:t>- ограниченный  сбыт сельхозпродукции;</w:t>
      </w:r>
    </w:p>
    <w:p w:rsidR="00F25084" w:rsidRPr="00F25084" w:rsidRDefault="00F25084" w:rsidP="00F25084">
      <w:pPr>
        <w:ind w:firstLine="709"/>
        <w:jc w:val="both"/>
      </w:pPr>
      <w:r w:rsidRPr="00F25084">
        <w:t>-высокие процентные ставки по кредитам;</w:t>
      </w:r>
    </w:p>
    <w:p w:rsidR="00F25084" w:rsidRPr="00F25084" w:rsidRDefault="00F25084" w:rsidP="00F25084">
      <w:pPr>
        <w:ind w:firstLine="709"/>
        <w:jc w:val="both"/>
      </w:pPr>
      <w:r w:rsidRPr="00F25084">
        <w:t>- нехваткой собственных оборотных средств (сокращение закупок новой техники и оборудования, износ техники);</w:t>
      </w:r>
    </w:p>
    <w:p w:rsidR="00F25084" w:rsidRPr="00F25084" w:rsidRDefault="00F25084" w:rsidP="00F25084">
      <w:pPr>
        <w:ind w:firstLine="540"/>
        <w:jc w:val="both"/>
      </w:pPr>
      <w:r w:rsidRPr="00F25084">
        <w:t>-</w:t>
      </w:r>
      <w:r w:rsidRPr="00F25084">
        <w:tab/>
        <w:t>дефицит квалификационных кадров, вызванный низким уровнем и качеством жизни в сельской местности.</w:t>
      </w:r>
    </w:p>
    <w:p w:rsidR="00F25084" w:rsidRPr="00F25084" w:rsidRDefault="00F25084" w:rsidP="00F25084">
      <w:pPr>
        <w:ind w:firstLine="540"/>
        <w:jc w:val="both"/>
      </w:pPr>
      <w:r w:rsidRPr="00F25084">
        <w:t>-опережающий рост цен на промышленную продукцию (нефтепродукты, минеральные удобрения, комбикорма и др. материально-технические ресурсы) по сравнению с ценами на сельхозпродукцию.</w:t>
      </w:r>
    </w:p>
    <w:p w:rsidR="00F25084" w:rsidRPr="00F25084" w:rsidRDefault="00F25084" w:rsidP="00F25084">
      <w:pPr>
        <w:ind w:firstLine="540"/>
        <w:jc w:val="both"/>
      </w:pPr>
      <w:r w:rsidRPr="00F25084">
        <w:t>- высокая себестоимость сельхозпродукции, произведенной в Невельском районе, не дает возможности конкурировать с более дешевой китайской продукцией.</w:t>
      </w:r>
    </w:p>
    <w:p w:rsidR="00F25084" w:rsidRPr="00F25084" w:rsidRDefault="00F25084" w:rsidP="00F25084">
      <w:pPr>
        <w:autoSpaceDE w:val="0"/>
        <w:autoSpaceDN w:val="0"/>
        <w:adjustRightInd w:val="0"/>
        <w:ind w:firstLine="709"/>
        <w:jc w:val="both"/>
        <w:outlineLvl w:val="2"/>
      </w:pPr>
      <w:r w:rsidRPr="00F25084">
        <w:t>В 2013 г.  разработана   и  утверждена  муниципальная   программа «Развитие сельского хозяйства муниципального образования «Невельский городской округ» на 2014-2020 годы».</w:t>
      </w:r>
    </w:p>
    <w:p w:rsidR="00F25084" w:rsidRPr="00F25084" w:rsidRDefault="00F25084" w:rsidP="00F25084">
      <w:pPr>
        <w:autoSpaceDE w:val="0"/>
        <w:autoSpaceDN w:val="0"/>
        <w:adjustRightInd w:val="0"/>
        <w:ind w:firstLine="709"/>
        <w:jc w:val="both"/>
        <w:outlineLvl w:val="2"/>
      </w:pPr>
      <w:r w:rsidRPr="00F25084">
        <w:t xml:space="preserve"> Основные задачи на 2014 год:</w:t>
      </w:r>
    </w:p>
    <w:p w:rsidR="00F25084" w:rsidRPr="00F25084" w:rsidRDefault="00F25084" w:rsidP="00F25084">
      <w:pPr>
        <w:ind w:firstLine="708"/>
        <w:jc w:val="both"/>
      </w:pPr>
      <w:r w:rsidRPr="00F25084">
        <w:t>1. обеспечение ускоренного развития приоритетных подотраслей сельского хозяйства, прежде всего животноводства и растениеводства;</w:t>
      </w:r>
    </w:p>
    <w:p w:rsidR="00F25084" w:rsidRPr="00F25084" w:rsidRDefault="00F25084" w:rsidP="00F25084">
      <w:pPr>
        <w:ind w:firstLine="708"/>
        <w:jc w:val="both"/>
      </w:pPr>
      <w:r w:rsidRPr="00F25084">
        <w:t>2.стимулирование роста производства основных видов сельскохозяйственной продукции;</w:t>
      </w:r>
    </w:p>
    <w:p w:rsidR="00F25084" w:rsidRPr="00F25084" w:rsidRDefault="00F25084" w:rsidP="00F25084">
      <w:pPr>
        <w:ind w:firstLine="708"/>
        <w:jc w:val="both"/>
      </w:pPr>
      <w:r w:rsidRPr="00F25084">
        <w:t>3.повышение эффективности регулирования рынков сельскохозяйственной продукции, сырья и продовольствия;</w:t>
      </w:r>
    </w:p>
    <w:p w:rsidR="00F25084" w:rsidRPr="00F25084" w:rsidRDefault="00F25084" w:rsidP="00F25084">
      <w:pPr>
        <w:ind w:firstLine="708"/>
        <w:jc w:val="both"/>
      </w:pPr>
      <w:r w:rsidRPr="00F25084">
        <w:t>4.  поддержка  малых форм хозяйствования;</w:t>
      </w:r>
    </w:p>
    <w:p w:rsidR="00F25084" w:rsidRPr="00F25084" w:rsidRDefault="00F25084" w:rsidP="00F25084">
      <w:pPr>
        <w:ind w:firstLine="708"/>
        <w:jc w:val="both"/>
      </w:pPr>
      <w:r w:rsidRPr="00F25084">
        <w:t>5.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F25084" w:rsidRPr="00F25084" w:rsidRDefault="00F25084" w:rsidP="00F25084">
      <w:pPr>
        <w:jc w:val="both"/>
        <w:outlineLvl w:val="2"/>
      </w:pPr>
      <w:r w:rsidRPr="00F25084">
        <w:t>6.предоставление консультационной помощи сельскохозяйственным товаропроизводителям.</w:t>
      </w:r>
    </w:p>
    <w:p w:rsidR="00F25084" w:rsidRPr="00F25084" w:rsidRDefault="00F25084" w:rsidP="00F25084">
      <w:pPr>
        <w:autoSpaceDE w:val="0"/>
        <w:autoSpaceDN w:val="0"/>
        <w:adjustRightInd w:val="0"/>
        <w:ind w:firstLine="709"/>
        <w:jc w:val="both"/>
        <w:outlineLvl w:val="2"/>
      </w:pPr>
      <w:r w:rsidRPr="00F25084">
        <w:t>Обеспечить реализацию мероприятий на 2014 год муниципальной программы «Развитие сельского хозяйства муниципального образования «Невельский городской округ» на 2014-2020 годы»:</w:t>
      </w:r>
    </w:p>
    <w:p w:rsidR="00F25084" w:rsidRPr="00F25084" w:rsidRDefault="00F25084" w:rsidP="00F25084">
      <w:pPr>
        <w:jc w:val="both"/>
      </w:pPr>
      <w:r w:rsidRPr="00F25084">
        <w:t>1. производство картофеля –  1600 тн ,  овощей –  260 тн;</w:t>
      </w:r>
    </w:p>
    <w:p w:rsidR="00F25084" w:rsidRPr="00F25084" w:rsidRDefault="00F25084" w:rsidP="00F25084">
      <w:pPr>
        <w:jc w:val="both"/>
      </w:pPr>
      <w:r w:rsidRPr="00F25084">
        <w:t>2. повышение урожайности картофеля –  108 ц/га; овощей – 112 ц/га;</w:t>
      </w:r>
    </w:p>
    <w:p w:rsidR="00F25084" w:rsidRPr="00F25084" w:rsidRDefault="00F25084" w:rsidP="00F25084">
      <w:pPr>
        <w:jc w:val="both"/>
      </w:pPr>
      <w:r w:rsidRPr="00F25084">
        <w:t>3. производство скота и птицы на убой (в живом весе) –  69 тн;</w:t>
      </w:r>
    </w:p>
    <w:p w:rsidR="00F25084" w:rsidRPr="00F25084" w:rsidRDefault="00F25084" w:rsidP="00F25084">
      <w:pPr>
        <w:jc w:val="both"/>
      </w:pPr>
      <w:r w:rsidRPr="00F25084">
        <w:t>4. производство молока –  466 тн;</w:t>
      </w:r>
    </w:p>
    <w:p w:rsidR="00F25084" w:rsidRPr="00F25084" w:rsidRDefault="00F25084" w:rsidP="00F25084">
      <w:pPr>
        <w:jc w:val="both"/>
      </w:pPr>
      <w:r w:rsidRPr="00F25084">
        <w:t>5. производство яиц –  360 тыс.шт.;</w:t>
      </w:r>
    </w:p>
    <w:bookmarkEnd w:id="2"/>
    <w:p w:rsidR="00F25084" w:rsidRPr="00F25084" w:rsidRDefault="00F25084" w:rsidP="00F25084">
      <w:pPr>
        <w:jc w:val="both"/>
      </w:pPr>
      <w:r w:rsidRPr="00F25084">
        <w:t>6.</w:t>
      </w:r>
      <w:r>
        <w:t xml:space="preserve"> </w:t>
      </w:r>
      <w:r w:rsidRPr="00F25084">
        <w:t>поголовье КРС во всех категориях хозяйств -270 голов, в том числе коров - 115;</w:t>
      </w:r>
    </w:p>
    <w:p w:rsidR="00F25084" w:rsidRDefault="00F25084" w:rsidP="00F25084">
      <w:pPr>
        <w:jc w:val="both"/>
      </w:pPr>
      <w:r w:rsidRPr="00F25084">
        <w:t>7.</w:t>
      </w:r>
      <w:r>
        <w:t xml:space="preserve"> </w:t>
      </w:r>
      <w:r w:rsidRPr="00F25084">
        <w:t>поголовье свиней во всех категориях хозяйств – 149.</w:t>
      </w:r>
    </w:p>
    <w:sectPr w:rsidR="00F25084">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82" w:rsidRDefault="00960482">
      <w:r>
        <w:separator/>
      </w:r>
    </w:p>
  </w:endnote>
  <w:endnote w:type="continuationSeparator" w:id="0">
    <w:p w:rsidR="00960482" w:rsidRDefault="0096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7"/>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25118B">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25118B">
      <w:rPr>
        <w:noProof/>
        <w:sz w:val="12"/>
        <w:szCs w:val="12"/>
        <w:u w:val="single"/>
      </w:rPr>
      <w:t>11:36</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25118B">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82" w:rsidRDefault="00960482">
      <w:r>
        <w:separator/>
      </w:r>
    </w:p>
  </w:footnote>
  <w:footnote w:type="continuationSeparator" w:id="0">
    <w:p w:rsidR="00960482" w:rsidRDefault="00960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реализации Программы &quot;Развитие сельского хозяйства и регулирования рынков сельскохозяйственной продукции, сырья и продовольствия муниципального образования &quot;Невельский муниципальный район&quot; на 2008-2013 годы"/>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3-11-05'}"/>
    <w:docVar w:name="attr5#Бланк" w:val="OID_TYPE#"/>
    <w:docVar w:name="attr6#Номер документа" w:val="VARCHAR#1598"/>
    <w:docVar w:name="attr7#Дата подписания" w:val="DATE#{d '2013-11-01'}"/>
    <w:docVar w:name="ESED_IDnum" w:val="22/2013-2715"/>
    <w:docVar w:name="ESED_Lock" w:val="0"/>
    <w:docVar w:name="SPD_Annotation" w:val="N 1598 от 01.11.2013 22/2013-2715#О реализации Программы &quot;Развитие сельского хозяйства и регулирования рынков сельскохозяйственной продукции, сырья и продовольствия муниципального образования &quot;Невельский муниципальный район&quot; на 2008-2013 годы#Постановления администрации Невельского Городского округа   Гуртовенко Ирина Валерьевна - и.о. начальника отдела экономики#Дата создания редакции: 05.11.2013"/>
    <w:docVar w:name="SPD_AreaName" w:val="Документ (ЕСЭД)"/>
    <w:docVar w:name="SPD_hostURL" w:val="storm"/>
    <w:docVar w:name="SPD_NumDoc" w:val="620266684"/>
    <w:docVar w:name="SPD_vDir" w:val="spd"/>
  </w:docVars>
  <w:rsids>
    <w:rsidRoot w:val="00C778CF"/>
    <w:rsid w:val="0025118B"/>
    <w:rsid w:val="005A10B1"/>
    <w:rsid w:val="006B27FD"/>
    <w:rsid w:val="00752470"/>
    <w:rsid w:val="00960482"/>
    <w:rsid w:val="00C778CF"/>
    <w:rsid w:val="00E269BE"/>
    <w:rsid w:val="00F25084"/>
    <w:rsid w:val="00F46B70"/>
    <w:rsid w:val="00FD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8B5DA7-4EBF-40EE-A1E6-B1A8DC52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8CF"/>
    <w:pPr>
      <w:spacing w:after="0" w:line="240" w:lineRule="auto"/>
    </w:pPr>
    <w:rPr>
      <w:sz w:val="24"/>
      <w:szCs w:val="24"/>
    </w:rPr>
  </w:style>
  <w:style w:type="paragraph" w:styleId="2">
    <w:name w:val="heading 2"/>
    <w:basedOn w:val="a"/>
    <w:next w:val="a"/>
    <w:link w:val="20"/>
    <w:uiPriority w:val="99"/>
    <w:qFormat/>
    <w:rsid w:val="00F25084"/>
    <w:pPr>
      <w:keepNext/>
      <w:spacing w:before="240" w:after="60"/>
      <w:jc w:val="both"/>
      <w:outlineLvl w:val="1"/>
    </w:pPr>
    <w:rPr>
      <w:rFonts w:ascii="Arial" w:hAnsi="Arial" w:cs="Arial"/>
      <w:b/>
      <w:bCs/>
      <w:i/>
      <w:iCs/>
      <w:sz w:val="28"/>
      <w:szCs w:val="28"/>
    </w:rPr>
  </w:style>
  <w:style w:type="paragraph" w:styleId="6">
    <w:name w:val="heading 6"/>
    <w:basedOn w:val="a"/>
    <w:next w:val="a"/>
    <w:link w:val="60"/>
    <w:uiPriority w:val="99"/>
    <w:qFormat/>
    <w:rsid w:val="00C778CF"/>
    <w:pPr>
      <w:keepNext/>
      <w:spacing w:after="240"/>
      <w:jc w:val="center"/>
      <w:outlineLvl w:val="5"/>
    </w:pPr>
    <w:rPr>
      <w:b/>
      <w:bCs/>
      <w:caps/>
      <w:smallCaps/>
      <w:sz w:val="28"/>
      <w:szCs w:val="28"/>
    </w:rPr>
  </w:style>
  <w:style w:type="paragraph" w:styleId="7">
    <w:name w:val="heading 7"/>
    <w:basedOn w:val="a"/>
    <w:next w:val="a"/>
    <w:link w:val="70"/>
    <w:uiPriority w:val="99"/>
    <w:qFormat/>
    <w:rsid w:val="00C778C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5084"/>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778CF"/>
    <w:pPr>
      <w:tabs>
        <w:tab w:val="center" w:pos="4677"/>
        <w:tab w:val="right" w:pos="9355"/>
      </w:tabs>
    </w:pPr>
  </w:style>
  <w:style w:type="paragraph" w:styleId="a5">
    <w:name w:val="Body Text"/>
    <w:basedOn w:val="a"/>
    <w:link w:val="a6"/>
    <w:uiPriority w:val="99"/>
    <w:rsid w:val="00F25084"/>
    <w:pPr>
      <w:spacing w:after="120"/>
    </w:pPr>
  </w:style>
  <w:style w:type="paragraph" w:styleId="a7">
    <w:name w:val="footer"/>
    <w:basedOn w:val="a"/>
    <w:link w:val="a8"/>
    <w:uiPriority w:val="99"/>
    <w:rsid w:val="00C778CF"/>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21">
    <w:name w:val="Body Text 2"/>
    <w:basedOn w:val="a"/>
    <w:link w:val="22"/>
    <w:uiPriority w:val="99"/>
    <w:rsid w:val="00C778CF"/>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0"/>
    <w:link w:val="21"/>
    <w:uiPriority w:val="99"/>
    <w:semiHidden/>
    <w:rPr>
      <w:sz w:val="24"/>
      <w:szCs w:val="24"/>
    </w:rPr>
  </w:style>
  <w:style w:type="character" w:customStyle="1" w:styleId="a4">
    <w:name w:val="Верхний колонтитул Знак"/>
    <w:basedOn w:val="a0"/>
    <w:link w:val="a3"/>
    <w:uiPriority w:val="99"/>
    <w:locked/>
    <w:rsid w:val="00C778CF"/>
    <w:rPr>
      <w:sz w:val="24"/>
      <w:szCs w:val="24"/>
      <w:lang w:val="ru-RU" w:eastAsia="ru-RU"/>
    </w:rPr>
  </w:style>
  <w:style w:type="character" w:customStyle="1" w:styleId="a6">
    <w:name w:val="Основной текст Знак"/>
    <w:basedOn w:val="a0"/>
    <w:link w:val="a5"/>
    <w:uiPriority w:val="99"/>
    <w:semiHidden/>
    <w:rPr>
      <w:sz w:val="24"/>
      <w:szCs w:val="24"/>
    </w:rPr>
  </w:style>
  <w:style w:type="character" w:customStyle="1" w:styleId="20">
    <w:name w:val="Заголовок 2 Знак"/>
    <w:basedOn w:val="a0"/>
    <w:link w:val="2"/>
    <w:uiPriority w:val="99"/>
    <w:locked/>
    <w:rsid w:val="00F25084"/>
    <w:rPr>
      <w:rFonts w:ascii="Arial" w:hAnsi="Arial" w:cs="Arial"/>
      <w:b/>
      <w:bCs/>
      <w:i/>
      <w:iCs/>
      <w:sz w:val="28"/>
      <w:szCs w:val="28"/>
      <w:lang w:val="ru-RU" w:eastAsia="ru-RU"/>
    </w:rPr>
  </w:style>
  <w:style w:type="character" w:customStyle="1" w:styleId="ConsPlusNormal0">
    <w:name w:val="ConsPlusNormal Знак"/>
    <w:basedOn w:val="a0"/>
    <w:link w:val="ConsPlusNormal"/>
    <w:uiPriority w:val="99"/>
    <w:locked/>
    <w:rsid w:val="00F25084"/>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3695</Words>
  <Characters>21063</Characters>
  <Application>Microsoft Office Word</Application>
  <DocSecurity>0</DocSecurity>
  <Lines>175</Lines>
  <Paragraphs>49</Paragraphs>
  <ScaleCrop>false</ScaleCrop>
  <Company>Администрация. Невельск</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2025-02-04T00:36:00Z</dcterms:created>
  <dcterms:modified xsi:type="dcterms:W3CDTF">2025-02-04T00:36:00Z</dcterms:modified>
</cp:coreProperties>
</file>