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DE" w:rsidRDefault="00010617" w:rsidP="00885ED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EDE" w:rsidRDefault="00885EDE" w:rsidP="00885EDE">
      <w:pPr>
        <w:jc w:val="center"/>
        <w:rPr>
          <w:lang w:val="en-US"/>
        </w:rPr>
      </w:pPr>
    </w:p>
    <w:p w:rsidR="00885EDE" w:rsidRDefault="00885EDE" w:rsidP="00885EDE">
      <w:pPr>
        <w:jc w:val="center"/>
        <w:rPr>
          <w:lang w:val="en-US"/>
        </w:rPr>
      </w:pPr>
    </w:p>
    <w:p w:rsidR="00885EDE" w:rsidRDefault="00885EDE" w:rsidP="00885EDE">
      <w:pPr>
        <w:jc w:val="center"/>
        <w:rPr>
          <w:lang w:val="en-US"/>
        </w:rPr>
      </w:pPr>
    </w:p>
    <w:p w:rsidR="00885EDE" w:rsidRDefault="00885EDE" w:rsidP="00885EDE">
      <w:pPr>
        <w:jc w:val="center"/>
        <w:rPr>
          <w:lang w:val="en-US"/>
        </w:rPr>
      </w:pPr>
    </w:p>
    <w:p w:rsidR="00885EDE" w:rsidRDefault="00885EDE" w:rsidP="00885ED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85ED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85EDE" w:rsidRDefault="00885EDE" w:rsidP="00EC701D">
            <w:pPr>
              <w:pStyle w:val="7"/>
            </w:pPr>
            <w:r>
              <w:t>ПОСТАНОВЛЕНИЕ</w:t>
            </w:r>
          </w:p>
          <w:p w:rsidR="00885EDE" w:rsidRDefault="00885EDE" w:rsidP="00EC701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85ED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85EDE" w:rsidRDefault="00010617" w:rsidP="00EC701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5EDE" w:rsidRDefault="00262609" w:rsidP="00885EDE">
                                  <w:r>
                                    <w:t>1735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85EDE" w:rsidRDefault="00262609" w:rsidP="00885EDE">
                            <w:r>
                              <w:t>1735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5EDE" w:rsidRDefault="00262609" w:rsidP="00885EDE">
                                  <w:r>
                                    <w:t>27.11.2013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85EDE" w:rsidRDefault="00262609" w:rsidP="00885EDE">
                            <w:r>
                              <w:t>27.11.2013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5EDE">
              <w:rPr>
                <w:rFonts w:ascii="Courier New" w:hAnsi="Courier New" w:cs="Courier New"/>
              </w:rPr>
              <w:t>от              №</w:t>
            </w:r>
          </w:p>
          <w:p w:rsidR="00885EDE" w:rsidRDefault="00885EDE" w:rsidP="00EC701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85ED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85EDE" w:rsidRDefault="00885EDE" w:rsidP="00EC701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85EDE" w:rsidRDefault="00885EDE" w:rsidP="00EC701D">
            <w:pPr>
              <w:spacing w:after="240"/>
              <w:ind w:left="539"/>
              <w:jc w:val="center"/>
            </w:pPr>
          </w:p>
        </w:tc>
      </w:tr>
      <w:tr w:rsidR="00885EDE" w:rsidRPr="00885ED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О проведении Года культуры в Невельском городском округе</w:t>
            </w:r>
          </w:p>
        </w:tc>
        <w:tc>
          <w:tcPr>
            <w:tcW w:w="5103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</w:tr>
      <w:tr w:rsidR="00885EDE" w:rsidRPr="00885ED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</w:tr>
    </w:tbl>
    <w:p w:rsidR="00885EDE" w:rsidRPr="00885EDE" w:rsidRDefault="00885EDE" w:rsidP="00885EDE">
      <w:pPr>
        <w:ind w:firstLine="708"/>
        <w:jc w:val="both"/>
        <w:rPr>
          <w:sz w:val="28"/>
          <w:szCs w:val="28"/>
        </w:rPr>
      </w:pPr>
      <w:r w:rsidRPr="00885EDE">
        <w:rPr>
          <w:sz w:val="28"/>
          <w:szCs w:val="28"/>
        </w:rPr>
        <w:t>В соответствии с распоряжением Губернатора Сахалинской области от 18 октября 2013 года № 147-р «О проведении в Сахалинской области Года культуры», 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  <w:r w:rsidRPr="00885EDE">
        <w:rPr>
          <w:sz w:val="28"/>
          <w:szCs w:val="28"/>
        </w:rPr>
        <w:t>ПОСТАНОВЛЯЕТ:</w:t>
      </w: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D26781" w:rsidRDefault="00D26781" w:rsidP="00D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5EDE">
        <w:rPr>
          <w:sz w:val="28"/>
          <w:szCs w:val="28"/>
        </w:rPr>
        <w:t xml:space="preserve">. </w:t>
      </w:r>
      <w:r w:rsidR="00885EDE" w:rsidRPr="00885EDE">
        <w:rPr>
          <w:sz w:val="28"/>
          <w:szCs w:val="28"/>
        </w:rPr>
        <w:t>Утвердить План мероприятий по проведению Года культуры в Невельском городском округе (</w:t>
      </w:r>
      <w:r w:rsidR="00885EDE">
        <w:rPr>
          <w:sz w:val="28"/>
          <w:szCs w:val="28"/>
        </w:rPr>
        <w:t>п</w:t>
      </w:r>
      <w:r w:rsidR="00885EDE" w:rsidRPr="00885EDE">
        <w:rPr>
          <w:sz w:val="28"/>
          <w:szCs w:val="28"/>
        </w:rPr>
        <w:t>риложение</w:t>
      </w:r>
      <w:r w:rsidR="00885EDE">
        <w:rPr>
          <w:sz w:val="28"/>
          <w:szCs w:val="28"/>
        </w:rPr>
        <w:t xml:space="preserve"> №</w:t>
      </w:r>
      <w:r w:rsidR="00885EDE" w:rsidRPr="00885EDE">
        <w:rPr>
          <w:sz w:val="28"/>
          <w:szCs w:val="28"/>
        </w:rPr>
        <w:t xml:space="preserve"> 1).</w:t>
      </w:r>
      <w:r w:rsidRPr="00D26781">
        <w:rPr>
          <w:sz w:val="28"/>
          <w:szCs w:val="28"/>
        </w:rPr>
        <w:t xml:space="preserve"> </w:t>
      </w:r>
    </w:p>
    <w:p w:rsidR="00D26781" w:rsidRPr="00885EDE" w:rsidRDefault="00D26781" w:rsidP="00D26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5EDE">
        <w:rPr>
          <w:sz w:val="28"/>
          <w:szCs w:val="28"/>
        </w:rPr>
        <w:t>Утвердить состав организационного комитета по подготовке и проведению Года культуры в Невельском городском округе (</w:t>
      </w:r>
      <w:r>
        <w:rPr>
          <w:sz w:val="28"/>
          <w:szCs w:val="28"/>
        </w:rPr>
        <w:t>Приложение №2</w:t>
      </w:r>
      <w:r w:rsidRPr="00885EDE">
        <w:rPr>
          <w:sz w:val="28"/>
          <w:szCs w:val="28"/>
        </w:rPr>
        <w:t>).</w:t>
      </w:r>
    </w:p>
    <w:p w:rsidR="00885EDE" w:rsidRPr="00885EDE" w:rsidRDefault="00885EDE" w:rsidP="00885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5EDE">
        <w:rPr>
          <w:sz w:val="28"/>
          <w:szCs w:val="28"/>
        </w:rPr>
        <w:t>Ответственным исполнителем Плана мероприятий по проведению Года культуры в Невельском городском округе назначить отдел культуры администрации Невельского городского округа (Николина О.А.).</w:t>
      </w:r>
    </w:p>
    <w:p w:rsidR="00885EDE" w:rsidRPr="00885EDE" w:rsidRDefault="00885EDE" w:rsidP="00885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5EDE">
        <w:rPr>
          <w:sz w:val="28"/>
          <w:szCs w:val="28"/>
        </w:rPr>
        <w:t>Опубликовать настоящее постановление в газете «Невельские новости», размес</w:t>
      </w:r>
      <w:r>
        <w:rPr>
          <w:sz w:val="28"/>
          <w:szCs w:val="28"/>
        </w:rPr>
        <w:t xml:space="preserve">тить на официальном </w:t>
      </w:r>
      <w:r w:rsidRPr="00885EDE">
        <w:rPr>
          <w:sz w:val="28"/>
          <w:szCs w:val="28"/>
        </w:rPr>
        <w:t>сайте администрации Невельского городского округа.</w:t>
      </w:r>
    </w:p>
    <w:p w:rsidR="00885EDE" w:rsidRPr="00885EDE" w:rsidRDefault="00885EDE" w:rsidP="00885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5EDE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both"/>
        <w:rPr>
          <w:sz w:val="28"/>
          <w:szCs w:val="28"/>
        </w:rPr>
      </w:pPr>
      <w:r w:rsidRPr="00885EDE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right"/>
        <w:rPr>
          <w:sz w:val="28"/>
          <w:szCs w:val="28"/>
        </w:rPr>
      </w:pPr>
      <w:r w:rsidRPr="00885EDE">
        <w:rPr>
          <w:sz w:val="28"/>
          <w:szCs w:val="28"/>
        </w:rPr>
        <w:lastRenderedPageBreak/>
        <w:t>Приложение № 1</w:t>
      </w:r>
    </w:p>
    <w:p w:rsidR="00885EDE" w:rsidRPr="00885EDE" w:rsidRDefault="00885EDE" w:rsidP="00885EDE">
      <w:pPr>
        <w:jc w:val="right"/>
        <w:rPr>
          <w:sz w:val="28"/>
          <w:szCs w:val="28"/>
        </w:rPr>
      </w:pPr>
      <w:r w:rsidRPr="00885EDE">
        <w:rPr>
          <w:sz w:val="28"/>
          <w:szCs w:val="28"/>
        </w:rPr>
        <w:t xml:space="preserve">к постановлению администрации </w:t>
      </w:r>
    </w:p>
    <w:p w:rsidR="00885EDE" w:rsidRPr="00885EDE" w:rsidRDefault="00885EDE" w:rsidP="00885EDE">
      <w:pPr>
        <w:jc w:val="right"/>
        <w:rPr>
          <w:sz w:val="28"/>
          <w:szCs w:val="28"/>
        </w:rPr>
      </w:pPr>
      <w:r w:rsidRPr="00885EDE">
        <w:rPr>
          <w:sz w:val="28"/>
          <w:szCs w:val="28"/>
        </w:rPr>
        <w:t>Невельского городского округа</w:t>
      </w:r>
    </w:p>
    <w:p w:rsidR="00885EDE" w:rsidRPr="00885EDE" w:rsidRDefault="00885EDE" w:rsidP="00885E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27.11.2013 г. </w:t>
      </w:r>
      <w:r w:rsidRPr="00885EDE">
        <w:rPr>
          <w:sz w:val="28"/>
          <w:szCs w:val="28"/>
        </w:rPr>
        <w:t>№</w:t>
      </w:r>
      <w:r>
        <w:rPr>
          <w:sz w:val="28"/>
          <w:szCs w:val="28"/>
        </w:rPr>
        <w:t xml:space="preserve"> 1735</w:t>
      </w: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center"/>
        <w:rPr>
          <w:sz w:val="28"/>
          <w:szCs w:val="28"/>
        </w:rPr>
      </w:pPr>
    </w:p>
    <w:p w:rsidR="00885EDE" w:rsidRPr="00885EDE" w:rsidRDefault="00885EDE" w:rsidP="00885EDE">
      <w:pPr>
        <w:jc w:val="center"/>
        <w:rPr>
          <w:sz w:val="28"/>
          <w:szCs w:val="28"/>
        </w:rPr>
      </w:pPr>
      <w:r w:rsidRPr="00885EDE">
        <w:rPr>
          <w:sz w:val="28"/>
          <w:szCs w:val="28"/>
        </w:rPr>
        <w:t>ПЛАН МЕРОПРИЯТИЙ</w:t>
      </w:r>
    </w:p>
    <w:p w:rsidR="00885EDE" w:rsidRPr="00885EDE" w:rsidRDefault="00885EDE" w:rsidP="00885EDE">
      <w:pPr>
        <w:jc w:val="center"/>
        <w:rPr>
          <w:sz w:val="28"/>
          <w:szCs w:val="28"/>
        </w:rPr>
      </w:pPr>
      <w:r w:rsidRPr="00885EDE">
        <w:rPr>
          <w:sz w:val="28"/>
          <w:szCs w:val="28"/>
        </w:rPr>
        <w:t>по проведению Года культуры</w:t>
      </w:r>
      <w:r>
        <w:rPr>
          <w:sz w:val="28"/>
          <w:szCs w:val="28"/>
        </w:rPr>
        <w:t xml:space="preserve"> </w:t>
      </w:r>
      <w:r w:rsidRPr="00885EDE">
        <w:rPr>
          <w:sz w:val="28"/>
          <w:szCs w:val="28"/>
        </w:rPr>
        <w:t>в Невельском городском округе</w:t>
      </w:r>
    </w:p>
    <w:p w:rsidR="00885EDE" w:rsidRPr="00885EDE" w:rsidRDefault="00885EDE" w:rsidP="00885ED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5972"/>
        <w:gridCol w:w="2422"/>
      </w:tblGrid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№ п/п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Срок исполнения</w:t>
            </w:r>
          </w:p>
        </w:tc>
      </w:tr>
      <w:tr w:rsidR="00885EDE" w:rsidRPr="00885EDE">
        <w:tc>
          <w:tcPr>
            <w:tcW w:w="9571" w:type="dxa"/>
            <w:gridSpan w:val="3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1.Повышение статуса профессии, социальная поддержка работников культуры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1.1.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Круглый стол по теме «Стратегическое значение культуры в социально-экономическом развитии Невельского городского округа»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Январь 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1.2.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Открытие Года культуры в Невельском городском округе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Январь 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1.3.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Развитие межмуниципального сотрудничества, взаимодействие с общественными организациями, советом директоров муниципальных учреждений культуры и образовательных учреждений сферы культуры и искусства для решения социальных и профессиональных проблем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1.4.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Торжественное открытие историко-краеведческого музея в новом здании по ул. Рыбацкой 115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I квартал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1.5.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30-летний юбилей ансамбля скрипачей МБОУ ДОД «ДШИ г. Невельска»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Апрель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1.6.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25-летний юбилей со дня открытия Невельского историко-краеведческого музея 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22 июня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1.7.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Доведение размера средней заработной платы работников учреждений культуры  Невельского городского округа не менее 70 % к средней заработной плате по Сахалинской области, педагогических работников образовательных учреждений сферы культуры и искусства – не менее 80 %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IV квартал 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1.8.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Представление работников учреждений культуры и  образовательных учреждений сферы культуры и искусства к награждению почетными званиями, иными отраслевыми наградами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I, II кварталы 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1.9.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Церемония посвящения молодых специалистов в работники культуры и искусства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Март 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Закрытие Года культуры в Невельском городском округе.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Декабрь 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1.11.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Освещение мероприятий, проводимых в рамках Года культуры в СМИ: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публикация статей о сфере культуры, работниках учреждений культуры Невельского городского округа и образовательных учреждений сферы культуры и искусства, подготовка телепередач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</w:t>
            </w:r>
          </w:p>
        </w:tc>
      </w:tr>
      <w:tr w:rsidR="00885EDE" w:rsidRPr="00885EDE">
        <w:tc>
          <w:tcPr>
            <w:tcW w:w="9571" w:type="dxa"/>
            <w:gridSpan w:val="3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2. Модернизация инфраструктуры и материально-технической базы учреждений культуры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2.1.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Реконструкция и капитальный ремонт учреждений культуры муниципального образования «Невельский городской округ» (в соответствии с Планом мероприятий по реконструкции, капитальному ремонту социально значимых объектов и благоустройству муниципального образования "Невельский городской округ» на 2014-2016 и на плановый период 2017-2020 годов», утвержденным распоряжением Правительства Сахалинской области от 12.07.2013 г. № 481-р, планом реализации государственной программы «Развитие сферы культуры в Сахалинской области» на 2014-2020 годы»)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2.2.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Модернизация материально-технической базы учреждений культуры и образовательных учреждений сферы культуры и искусства (в соответствии с планами мероприятий муниципальных программ «Развитие культуры Невельского района на 2011-2015 годы» и «Развитие муниципального бюджетного образовательного учреждения дополнительного образования детей «Детская школа искусств г. Невельска» на 2014-2016 годы»)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2.3.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Комплектование книжных фондов МБУК «Невельская ЦБС» (в соответствии с планом мероприятий муниципальной программой «Развитие культуры Невельского района на 2011-2015 годы»)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</w:tr>
      <w:tr w:rsidR="00885EDE" w:rsidRPr="00885EDE">
        <w:tc>
          <w:tcPr>
            <w:tcW w:w="9571" w:type="dxa"/>
            <w:gridSpan w:val="3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3. Создание условий для сохранения и развития профессионального искусства, национальных культур, межведомственного взаимодействия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3.1.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Реализация муниципального социально-творческого заказа на 2014 год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 (по отдельному плану)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Дни культуры муниципального образования «Невельский городской округ» в г. Южно-</w:t>
            </w:r>
            <w:r w:rsidRPr="00885EDE">
              <w:rPr>
                <w:sz w:val="28"/>
                <w:szCs w:val="28"/>
              </w:rPr>
              <w:lastRenderedPageBreak/>
              <w:t>Сахалинске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lastRenderedPageBreak/>
              <w:t>I квартал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2014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lastRenderedPageBreak/>
              <w:t xml:space="preserve">3.3. 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Участие в зональных, областных (региональных), всероссийских и международных фестивалях, конкурсах, выставках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</w:t>
            </w:r>
          </w:p>
        </w:tc>
      </w:tr>
      <w:tr w:rsidR="00885EDE" w:rsidRPr="00885EDE">
        <w:tc>
          <w:tcPr>
            <w:tcW w:w="776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3.4.</w:t>
            </w:r>
          </w:p>
        </w:tc>
        <w:tc>
          <w:tcPr>
            <w:tcW w:w="629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Реализация социально значимых проектов совместно с отделом физической культуры, спорта и молодежной политики, отделом образования, отделом опеки и попечительства администрации Невельского городского округа, отделом ЗАГС Невельского района агентства ЗАГС Сахалинской области, отделением по Невельскому району ГКУ «Центр                                                                        социальной поддержки Сахалинской                                                   области»</w:t>
            </w:r>
          </w:p>
        </w:tc>
        <w:tc>
          <w:tcPr>
            <w:tcW w:w="2501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В течение года</w:t>
            </w:r>
          </w:p>
        </w:tc>
      </w:tr>
    </w:tbl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85EDE" w:rsidRPr="00885EDE" w:rsidRDefault="00885EDE" w:rsidP="00885EDE">
      <w:pPr>
        <w:jc w:val="right"/>
        <w:rPr>
          <w:sz w:val="28"/>
          <w:szCs w:val="28"/>
        </w:rPr>
      </w:pPr>
      <w:r w:rsidRPr="00885EDE">
        <w:rPr>
          <w:sz w:val="28"/>
          <w:szCs w:val="28"/>
        </w:rPr>
        <w:t xml:space="preserve">к постановлению администрации </w:t>
      </w:r>
    </w:p>
    <w:p w:rsidR="00885EDE" w:rsidRPr="00885EDE" w:rsidRDefault="00885EDE" w:rsidP="00885EDE">
      <w:pPr>
        <w:jc w:val="right"/>
        <w:rPr>
          <w:sz w:val="28"/>
          <w:szCs w:val="28"/>
        </w:rPr>
      </w:pPr>
      <w:r w:rsidRPr="00885EDE">
        <w:rPr>
          <w:sz w:val="28"/>
          <w:szCs w:val="28"/>
        </w:rPr>
        <w:t>Невельского городского округа</w:t>
      </w:r>
    </w:p>
    <w:p w:rsidR="00885EDE" w:rsidRPr="00885EDE" w:rsidRDefault="00885EDE" w:rsidP="00885E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27.11.2013 г. </w:t>
      </w:r>
      <w:r w:rsidRPr="00885EDE">
        <w:rPr>
          <w:sz w:val="28"/>
          <w:szCs w:val="28"/>
        </w:rPr>
        <w:t>№</w:t>
      </w:r>
      <w:r>
        <w:rPr>
          <w:sz w:val="28"/>
          <w:szCs w:val="28"/>
        </w:rPr>
        <w:t xml:space="preserve"> 1735</w:t>
      </w:r>
    </w:p>
    <w:p w:rsidR="00885EDE" w:rsidRPr="00885EDE" w:rsidRDefault="00885EDE" w:rsidP="00885EDE">
      <w:pPr>
        <w:jc w:val="both"/>
        <w:rPr>
          <w:sz w:val="28"/>
          <w:szCs w:val="28"/>
        </w:rPr>
      </w:pPr>
    </w:p>
    <w:p w:rsidR="00885EDE" w:rsidRPr="00885EDE" w:rsidRDefault="00885EDE" w:rsidP="00885EDE">
      <w:pPr>
        <w:jc w:val="center"/>
        <w:rPr>
          <w:sz w:val="28"/>
          <w:szCs w:val="28"/>
        </w:rPr>
      </w:pPr>
      <w:r w:rsidRPr="00885EDE">
        <w:rPr>
          <w:sz w:val="28"/>
          <w:szCs w:val="28"/>
        </w:rPr>
        <w:t>СОСТАВ ОРГАНИЗАЦИОННОГО КОМИТЕТА</w:t>
      </w:r>
    </w:p>
    <w:p w:rsidR="00885EDE" w:rsidRPr="00885EDE" w:rsidRDefault="00885EDE" w:rsidP="00885EDE">
      <w:pPr>
        <w:jc w:val="center"/>
        <w:rPr>
          <w:sz w:val="28"/>
          <w:szCs w:val="28"/>
        </w:rPr>
      </w:pPr>
      <w:r w:rsidRPr="00885EDE">
        <w:rPr>
          <w:sz w:val="28"/>
          <w:szCs w:val="28"/>
        </w:rPr>
        <w:t>по подготовке и проведению Года культуры</w:t>
      </w:r>
    </w:p>
    <w:p w:rsidR="00885EDE" w:rsidRDefault="00885EDE" w:rsidP="00885EDE">
      <w:pPr>
        <w:jc w:val="center"/>
        <w:rPr>
          <w:sz w:val="28"/>
          <w:szCs w:val="28"/>
        </w:rPr>
      </w:pPr>
      <w:r w:rsidRPr="00885EDE">
        <w:rPr>
          <w:sz w:val="28"/>
          <w:szCs w:val="28"/>
        </w:rPr>
        <w:t>в Невельском городком округе</w:t>
      </w:r>
    </w:p>
    <w:p w:rsidR="00885EDE" w:rsidRDefault="00885EDE" w:rsidP="00885EDE">
      <w:pPr>
        <w:jc w:val="center"/>
        <w:rPr>
          <w:sz w:val="28"/>
          <w:szCs w:val="28"/>
        </w:rPr>
      </w:pPr>
    </w:p>
    <w:tbl>
      <w:tblPr>
        <w:tblStyle w:val="a7"/>
        <w:tblW w:w="9632" w:type="dxa"/>
        <w:tblInd w:w="0" w:type="dxa"/>
        <w:tblLook w:val="01E0" w:firstRow="1" w:lastRow="1" w:firstColumn="1" w:lastColumn="1" w:noHBand="0" w:noVBand="0"/>
      </w:tblPr>
      <w:tblGrid>
        <w:gridCol w:w="3404"/>
        <w:gridCol w:w="6228"/>
      </w:tblGrid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Копылов            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Владимир Ефимович                                   </w:t>
            </w:r>
          </w:p>
          <w:p w:rsidR="00885EDE" w:rsidRDefault="00885EDE" w:rsidP="00885EDE">
            <w:pPr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заместитель мэра Невельского городского округа, председатель</w:t>
            </w:r>
            <w:r>
              <w:rPr>
                <w:sz w:val="28"/>
                <w:szCs w:val="28"/>
              </w:rPr>
              <w:t xml:space="preserve"> организационного комитета.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Члены организационного комитета: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Николина   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Ольга Анатольевна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начальник отдела культуры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городского  округа;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Манухин    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Олег Иванович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начальник  отдела  физической культуры,  спорта  и молодежной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политики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Невельского  городского  округа;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Тен             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Ольга    Дюнсуевна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начальник отдела образования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городского  округа;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Сарапкин  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Роман Владимирович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начальник отдела опеки и попечительства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Невельского городского округа;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Бугаева                                          Ирина Николаевна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начальник отдела ЗАГС Невельского района агентства ЗАГС Саха</w:t>
            </w:r>
            <w:r>
              <w:rPr>
                <w:sz w:val="28"/>
                <w:szCs w:val="28"/>
              </w:rPr>
              <w:t xml:space="preserve">линской </w:t>
            </w:r>
            <w:r w:rsidRPr="00885EDE">
              <w:rPr>
                <w:sz w:val="28"/>
                <w:szCs w:val="28"/>
              </w:rPr>
              <w:t>области (по согласованию);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Коробочкина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Елена Александровна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начальник отдела по взаимодействию с населением и организационной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 xml:space="preserve">те администрации    Невельского </w:t>
            </w:r>
            <w:r w:rsidRPr="00885EDE">
              <w:rPr>
                <w:sz w:val="28"/>
                <w:szCs w:val="28"/>
              </w:rPr>
              <w:t>городского  округа;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Суековская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Валентина Анатольевна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</w:t>
            </w:r>
            <w:r w:rsidR="00D26781">
              <w:rPr>
                <w:sz w:val="28"/>
                <w:szCs w:val="28"/>
              </w:rPr>
              <w:t xml:space="preserve"> начальник </w:t>
            </w:r>
            <w:r w:rsidRPr="00885EDE">
              <w:rPr>
                <w:sz w:val="28"/>
                <w:szCs w:val="28"/>
              </w:rPr>
              <w:t xml:space="preserve">отделения по </w:t>
            </w:r>
            <w:r>
              <w:rPr>
                <w:sz w:val="28"/>
                <w:szCs w:val="28"/>
              </w:rPr>
              <w:t xml:space="preserve">Невельскому району ГКУ «Центр </w:t>
            </w:r>
            <w:r w:rsidRPr="00885ED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оциальной поддержки Сахалинской </w:t>
            </w:r>
            <w:r w:rsidRPr="00885EDE">
              <w:rPr>
                <w:sz w:val="28"/>
                <w:szCs w:val="28"/>
              </w:rPr>
              <w:t>области» (по согласованию);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Найдина     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Наталья Ивановна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начальник общего отдела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городского  округа;</w:t>
            </w:r>
          </w:p>
        </w:tc>
      </w:tr>
      <w:tr w:rsidR="00885EDE">
        <w:tc>
          <w:tcPr>
            <w:tcW w:w="3404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Берестовая             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 xml:space="preserve">Ольга Геннадьевна                          </w:t>
            </w:r>
          </w:p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885EDE" w:rsidRPr="00885EDE" w:rsidRDefault="00885EDE" w:rsidP="00885EDE">
            <w:pPr>
              <w:jc w:val="both"/>
              <w:rPr>
                <w:sz w:val="28"/>
                <w:szCs w:val="28"/>
              </w:rPr>
            </w:pPr>
            <w:r w:rsidRPr="00885EDE">
              <w:rPr>
                <w:sz w:val="28"/>
                <w:szCs w:val="28"/>
              </w:rPr>
              <w:t>- директор муниципального бюджетного учреждения «Информационное агентство</w:t>
            </w:r>
            <w:r>
              <w:rPr>
                <w:sz w:val="28"/>
                <w:szCs w:val="28"/>
              </w:rPr>
              <w:t xml:space="preserve"> </w:t>
            </w:r>
            <w:r w:rsidRPr="00885EDE">
              <w:rPr>
                <w:sz w:val="28"/>
                <w:szCs w:val="28"/>
              </w:rPr>
              <w:t>«Невельские новости»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5EDE" w:rsidRPr="00885EDE" w:rsidRDefault="00885EDE" w:rsidP="00885EDE">
      <w:pPr>
        <w:rPr>
          <w:sz w:val="28"/>
          <w:szCs w:val="28"/>
        </w:rPr>
      </w:pPr>
    </w:p>
    <w:p w:rsidR="00885EDE" w:rsidRPr="00885EDE" w:rsidRDefault="00885EDE" w:rsidP="00885EDE">
      <w:pPr>
        <w:jc w:val="both"/>
        <w:rPr>
          <w:sz w:val="28"/>
          <w:szCs w:val="28"/>
        </w:rPr>
      </w:pPr>
      <w:r w:rsidRPr="00885EDE">
        <w:rPr>
          <w:sz w:val="28"/>
          <w:szCs w:val="28"/>
        </w:rPr>
        <w:t xml:space="preserve"> </w:t>
      </w:r>
    </w:p>
    <w:sectPr w:rsidR="00885EDE" w:rsidRPr="00885ED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24" w:rsidRDefault="00792924">
      <w:r>
        <w:separator/>
      </w:r>
    </w:p>
  </w:endnote>
  <w:endnote w:type="continuationSeparator" w:id="0">
    <w:p w:rsidR="00792924" w:rsidRDefault="007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24" w:rsidRDefault="00792924">
      <w:r>
        <w:separator/>
      </w:r>
    </w:p>
  </w:footnote>
  <w:footnote w:type="continuationSeparator" w:id="0">
    <w:p w:rsidR="00792924" w:rsidRDefault="0079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455D"/>
    <w:multiLevelType w:val="hybridMultilevel"/>
    <w:tmpl w:val="F63AC086"/>
    <w:lvl w:ilvl="0" w:tplc="10143B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1-27'}"/>
    <w:docVar w:name="attr1#Наименование" w:val="VARCHAR#О проведении Года культуры в Невельском городском округе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3-11-27'}"/>
    <w:docVar w:name="attr5#Бланк" w:val="OID_TYPE#"/>
    <w:docVar w:name="attr6#Номер документа" w:val="VARCHAR#1735"/>
    <w:docVar w:name="attr7#Дата подписания" w:val="DATE#{d '2013-11-27'}"/>
    <w:docVar w:name="ESED_ActEdition" w:val="1"/>
    <w:docVar w:name="ESED_AutorEdition" w:val="Полякова Нина Васильевна"/>
    <w:docVar w:name="ESED_Edition" w:val="1"/>
    <w:docVar w:name="ESED_IDnum" w:val="21/2013-2915"/>
    <w:docVar w:name="ESED_Lock" w:val="2"/>
    <w:docVar w:name="SPD_Annotation" w:val="N 1735 от 27.11.2013 21/2013-2915(1)#О проведении Года культуры в Невельском городском округе#Постановления администрации Невельского Городского округа   Николина Ольга Анатольевна - начальник отдела культуры#Дата создания редакции: 27.11.2013"/>
    <w:docVar w:name="SPD_AreaName" w:val="Документ (ЕСЭД)"/>
    <w:docVar w:name="SPD_hostURL" w:val="storm"/>
    <w:docVar w:name="SPD_NumDoc" w:val="620267385"/>
    <w:docVar w:name="SPD_vDir" w:val="spd"/>
  </w:docVars>
  <w:rsids>
    <w:rsidRoot w:val="00885EDE"/>
    <w:rsid w:val="00010617"/>
    <w:rsid w:val="00060952"/>
    <w:rsid w:val="00262609"/>
    <w:rsid w:val="00792924"/>
    <w:rsid w:val="00885EDE"/>
    <w:rsid w:val="00AE1A4B"/>
    <w:rsid w:val="00D26781"/>
    <w:rsid w:val="00E269BE"/>
    <w:rsid w:val="00E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E26A45-F40E-4C96-997A-5F44E501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D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85ED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5ED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85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85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85ED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885ED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6586</Characters>
  <Application>Microsoft Office Word</Application>
  <DocSecurity>0</DocSecurity>
  <Lines>54</Lines>
  <Paragraphs>15</Paragraphs>
  <ScaleCrop>false</ScaleCrop>
  <Company>Администрация. Невельск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2025-02-04T00:23:00Z</dcterms:created>
  <dcterms:modified xsi:type="dcterms:W3CDTF">2025-02-04T00:23:00Z</dcterms:modified>
</cp:coreProperties>
</file>