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41" w:rsidRDefault="0030179C" w:rsidP="00C9444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41" w:rsidRDefault="00C94441" w:rsidP="00C94441">
      <w:pPr>
        <w:jc w:val="center"/>
        <w:rPr>
          <w:lang w:val="en-US"/>
        </w:rPr>
      </w:pPr>
    </w:p>
    <w:p w:rsidR="00C94441" w:rsidRDefault="00C94441" w:rsidP="00C94441">
      <w:pPr>
        <w:jc w:val="center"/>
        <w:rPr>
          <w:lang w:val="en-US"/>
        </w:rPr>
      </w:pPr>
    </w:p>
    <w:p w:rsidR="00C94441" w:rsidRDefault="00C94441" w:rsidP="00C94441">
      <w:pPr>
        <w:jc w:val="center"/>
        <w:rPr>
          <w:lang w:val="en-US"/>
        </w:rPr>
      </w:pPr>
    </w:p>
    <w:p w:rsidR="00C94441" w:rsidRDefault="00C94441" w:rsidP="00C94441">
      <w:pPr>
        <w:jc w:val="center"/>
        <w:rPr>
          <w:lang w:val="en-US"/>
        </w:rPr>
      </w:pPr>
    </w:p>
    <w:p w:rsidR="00C94441" w:rsidRDefault="00C94441" w:rsidP="00C9444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444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4441" w:rsidRDefault="00C94441" w:rsidP="00BB088B">
            <w:pPr>
              <w:pStyle w:val="7"/>
            </w:pPr>
            <w:r>
              <w:t>ПОСТАНОВЛЕНИЕ</w:t>
            </w:r>
          </w:p>
          <w:p w:rsidR="00C94441" w:rsidRDefault="00C94441" w:rsidP="00BB08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444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4441" w:rsidRDefault="0030179C" w:rsidP="00BB08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441" w:rsidRDefault="002F16C9" w:rsidP="00C94441">
                                  <w:r>
                                    <w:t>1888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4441" w:rsidRDefault="002F16C9" w:rsidP="00C94441">
                            <w:r>
                              <w:t>1888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441" w:rsidRDefault="002F16C9" w:rsidP="00C94441">
                                  <w:r>
                                    <w:t>25.12.2013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4441" w:rsidRDefault="002F16C9" w:rsidP="00C94441">
                            <w:r>
                              <w:t>25.12.2013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4441">
              <w:rPr>
                <w:rFonts w:ascii="Courier New" w:hAnsi="Courier New" w:cs="Courier New"/>
              </w:rPr>
              <w:t>от              №</w:t>
            </w:r>
          </w:p>
          <w:p w:rsidR="00C94441" w:rsidRDefault="00C94441" w:rsidP="00BB08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444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4441" w:rsidRDefault="00C94441" w:rsidP="00BB08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4441" w:rsidRDefault="00C94441" w:rsidP="00BB088B">
            <w:pPr>
              <w:spacing w:after="240"/>
              <w:ind w:left="539"/>
              <w:jc w:val="center"/>
            </w:pPr>
          </w:p>
        </w:tc>
      </w:tr>
      <w:tr w:rsidR="00C94441" w:rsidRPr="00C944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О внесении изменений и дополнений  в постановление администрации Невельского городского округа от 13.09.2013 г. № 1332 «Об утверждении муниципальной программы «Развитие сельского хозяйства муниципального образования «Невельский городской округ» на 2014-2020 годы»»</w:t>
            </w:r>
          </w:p>
        </w:tc>
        <w:tc>
          <w:tcPr>
            <w:tcW w:w="5103" w:type="dxa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</w:tc>
      </w:tr>
      <w:tr w:rsidR="00C94441" w:rsidRPr="00C944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</w:tc>
      </w:tr>
    </w:tbl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          В соответствии с постановлением администрации Невельского</w:t>
      </w:r>
      <w:r>
        <w:rPr>
          <w:sz w:val="28"/>
          <w:szCs w:val="28"/>
        </w:rPr>
        <w:t xml:space="preserve"> городского округа от 14.02.2011</w:t>
      </w:r>
      <w:r w:rsidRPr="00C94441">
        <w:rPr>
          <w:sz w:val="28"/>
          <w:szCs w:val="28"/>
        </w:rPr>
        <w:t xml:space="preserve"> г. № 147 «Об утверждении порядка разработки, формирования, утверждения, реализации и оценки </w:t>
      </w:r>
      <w:r>
        <w:rPr>
          <w:sz w:val="28"/>
          <w:szCs w:val="28"/>
        </w:rPr>
        <w:t>долгосрочных целевых</w:t>
      </w:r>
      <w:r w:rsidRPr="00C94441">
        <w:rPr>
          <w:sz w:val="28"/>
          <w:szCs w:val="28"/>
        </w:rPr>
        <w:t xml:space="preserve"> программ» (в ред. от 01.08.2013 г. № 1083), Федеральным законом от 29.12.2006 г. № 264-ФЗ «О развитии сельского хозяйства», Законом Сахалинской области от 15.07.2011 г. № 81-ЗО «О развитии сельского хозяйства»,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ПОСТАНОВЛЯЕТ: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          1. Внести в муниципальную программу «Развитие сельского хозяйства муниципального образования «Невельский городской округ» на 2014-2020 годы», утвержденную  постановлением администрации Невельского городского округа от 13.09.2013 г. № 1332, следующие изменения и дополнения: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ind w:firstLine="708"/>
        <w:jc w:val="both"/>
        <w:rPr>
          <w:sz w:val="28"/>
          <w:szCs w:val="28"/>
        </w:rPr>
      </w:pPr>
      <w:r w:rsidRPr="00C94441">
        <w:rPr>
          <w:sz w:val="28"/>
          <w:szCs w:val="28"/>
        </w:rPr>
        <w:t>1.1. В паспорте муниципальной программы раздел «Основание для разработки Программы» изложить в новой редакции: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        «Федеральный закон от 29.12.2006 г. № 264-ФЗ «О развитии сельского хозяйства»; Закон Сахалинской области от 15.07.2011 г. № 81-ЗО «О развитии сельского хозяйства».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  1.2. В паспорте муниципальной программы раздел «Объемы и источники финансирования Программы» изложить в новой редакции: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14"/>
        <w:gridCol w:w="7086"/>
      </w:tblGrid>
      <w:tr w:rsidR="00C94441" w:rsidRPr="00C94441">
        <w:trPr>
          <w:trHeight w:val="3096"/>
        </w:trPr>
        <w:tc>
          <w:tcPr>
            <w:tcW w:w="2409" w:type="dxa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gridSpan w:val="2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Общий объем средств, направляемых на реализацию Программы 41 621* тыс.руб., в том числе по годам: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2014 г.</w:t>
            </w:r>
            <w:r w:rsidRPr="00C94441">
              <w:rPr>
                <w:sz w:val="28"/>
                <w:szCs w:val="28"/>
              </w:rPr>
              <w:tab/>
              <w:t>5288* тыс.руб.</w:t>
            </w:r>
            <w:r w:rsidRPr="00C94441">
              <w:rPr>
                <w:sz w:val="28"/>
                <w:szCs w:val="28"/>
              </w:rPr>
              <w:tab/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2015 г.</w:t>
            </w:r>
            <w:r w:rsidRPr="00C94441">
              <w:rPr>
                <w:sz w:val="28"/>
                <w:szCs w:val="28"/>
              </w:rPr>
              <w:tab/>
              <w:t>5248*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2016 г.</w:t>
            </w:r>
            <w:r w:rsidRPr="00C94441">
              <w:rPr>
                <w:sz w:val="28"/>
                <w:szCs w:val="28"/>
              </w:rPr>
              <w:tab/>
              <w:t>5597*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2017 г.</w:t>
            </w:r>
            <w:r w:rsidRPr="00C94441">
              <w:rPr>
                <w:sz w:val="28"/>
                <w:szCs w:val="28"/>
              </w:rPr>
              <w:tab/>
              <w:t>5957*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2018 г.</w:t>
            </w:r>
            <w:r w:rsidRPr="00C94441">
              <w:rPr>
                <w:sz w:val="28"/>
                <w:szCs w:val="28"/>
              </w:rPr>
              <w:tab/>
              <w:t>6267*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2019 г.</w:t>
            </w:r>
            <w:r w:rsidRPr="00C94441">
              <w:rPr>
                <w:sz w:val="28"/>
                <w:szCs w:val="28"/>
              </w:rPr>
              <w:tab/>
              <w:t>6477*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2020 г.</w:t>
            </w:r>
            <w:r w:rsidRPr="00C94441">
              <w:rPr>
                <w:sz w:val="28"/>
                <w:szCs w:val="28"/>
              </w:rPr>
              <w:tab/>
              <w:t>6787 *тыс.руб.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</w:tc>
      </w:tr>
      <w:tr w:rsidR="00C94441" w:rsidRPr="00C94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8"/>
        </w:trPr>
        <w:tc>
          <w:tcPr>
            <w:tcW w:w="2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Из них по источникам: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Средства бюджета муниципального образования Невельский городской округ»  1040 тыс.руб., в том числе по годам: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2014 г.</w:t>
            </w:r>
            <w:r w:rsidRPr="00C94441">
              <w:rPr>
                <w:sz w:val="28"/>
                <w:szCs w:val="28"/>
              </w:rPr>
              <w:tab/>
              <w:t>270  тыс.руб.</w:t>
            </w:r>
            <w:r w:rsidRPr="00C94441">
              <w:rPr>
                <w:sz w:val="28"/>
                <w:szCs w:val="28"/>
              </w:rPr>
              <w:tab/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2015 г.</w:t>
            </w:r>
            <w:r w:rsidRPr="00C94441">
              <w:rPr>
                <w:sz w:val="28"/>
                <w:szCs w:val="28"/>
              </w:rPr>
              <w:tab/>
              <w:t>120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2016 г.</w:t>
            </w:r>
            <w:r w:rsidRPr="00C94441">
              <w:rPr>
                <w:sz w:val="28"/>
                <w:szCs w:val="28"/>
              </w:rPr>
              <w:tab/>
              <w:t>130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2017 г.</w:t>
            </w:r>
            <w:r w:rsidRPr="00C94441">
              <w:rPr>
                <w:sz w:val="28"/>
                <w:szCs w:val="28"/>
              </w:rPr>
              <w:tab/>
              <w:t>130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2018 г.</w:t>
            </w:r>
            <w:r w:rsidRPr="00C94441">
              <w:rPr>
                <w:sz w:val="28"/>
                <w:szCs w:val="28"/>
              </w:rPr>
              <w:tab/>
              <w:t>130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2019 г.</w:t>
            </w:r>
            <w:r w:rsidRPr="00C94441">
              <w:rPr>
                <w:sz w:val="28"/>
                <w:szCs w:val="28"/>
              </w:rPr>
              <w:tab/>
              <w:t>130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2020 г.</w:t>
            </w:r>
            <w:r w:rsidRPr="00C94441">
              <w:rPr>
                <w:sz w:val="28"/>
                <w:szCs w:val="28"/>
              </w:rPr>
              <w:tab/>
              <w:t>130 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Прогнозная оценка финансирования мероприятий Программы в 2014-2020 годы: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- за счет средств областного  бюджета 12 991*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-за счет внебюджетных источников – 27 590* тыс.руб.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>* - подлежит уточнению по результатам конкурсного отбора</w:t>
            </w:r>
          </w:p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</w:p>
        </w:tc>
      </w:tr>
    </w:tbl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lastRenderedPageBreak/>
        <w:t xml:space="preserve">         1.3. Пункт 3.1.2. «Поддержание почвенного плодородия» раздела 3 Программы «Система программных мероприятий» изложить в новой редакции: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«Целями осуществления мероприятий по поддержанию почвенного плодородия являются сохранение и рациональное использование земель сельскохозяйственного назначения, а также создание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назначения.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94441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систематическое воспроизводство и повышение природного плодородия почв земель сельскохозяйственного назначения;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защита земель от затопления, подтопления паводковых вод, а также от воздействия друг их негативных техногенных факторов;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известкование кислых почв;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внесение органических удобрений и торфокомпостов;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приобретение и внесение минеральных удобрений;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приобретение и внесение химических средств защиты растений;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агрохимическое обследование земель сельскохозяйственного назначения.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Возделывание сельскохозяйственных культур без удобрений снижает содержание элементов питания в почве. Вынос элементов питания растениями и ежегодные механические обработки почвы уменьшают плодородие почв. Ежегодный дефицит необходимо устранять.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94441">
        <w:rPr>
          <w:sz w:val="28"/>
          <w:szCs w:val="28"/>
        </w:rPr>
        <w:t>Субсидии за счет средств местного бюджета предполагается предоставлять юридическим лицам (за исключением государственных (муниципальных) учреждений), крестьянским (фермерским) хозяйствам, индивидуальным предпринимателям - производителям сельскохозяйственной продукции на территории сельскохозяйственным товаропроизводителям района  (кроме граждан, ведущих личное подсобное хозяйство):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- на приобретение и доставку минеральных удобрений отечественного производства, используемых для улучшения кормовых угодий, производства картофеля и овощей, - в размере до 50 % от их стоимости с учетом транспортных затрат на доставку».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        1.4.  Раздел 4. «Ресурсное обеспечение Программы»  изложить в новой редакции: 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«Общий объем финансирования мероприятий Программы в 2014-2020 годы составит  41621 * тыс. руб., в том числе по годам: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2014 год –  5288*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2015 год –  5248*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2016 год –  5597*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2017 год –  5957*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2018 год –  6267 *тыс.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2019 год –  6477*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noWrap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lastRenderedPageBreak/>
              <w:t xml:space="preserve">           2020 год –  6787* тыс. рублей.</w:t>
            </w:r>
          </w:p>
        </w:tc>
      </w:tr>
    </w:tbl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* - подлежит уточнению по результатам конкурсного отбора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Объем финансирования мероприятий Программы в 2014-2020 годы за счет средств местного  бюджета составит  1040  тыс. руб., в том числе по годам: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2014 год –   270 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2015 год –   120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2016 год –   130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2017 год –   130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2018 год –   130 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2019 год –   130 тыс. рублей;</w:t>
            </w:r>
          </w:p>
        </w:tc>
      </w:tr>
      <w:tr w:rsidR="00C94441" w:rsidRPr="00C94441">
        <w:trPr>
          <w:trHeight w:val="300"/>
        </w:trPr>
        <w:tc>
          <w:tcPr>
            <w:tcW w:w="9468" w:type="dxa"/>
            <w:vAlign w:val="bottom"/>
          </w:tcPr>
          <w:p w:rsidR="00C94441" w:rsidRPr="00C94441" w:rsidRDefault="00C94441" w:rsidP="00C94441">
            <w:pPr>
              <w:jc w:val="both"/>
              <w:rPr>
                <w:sz w:val="28"/>
                <w:szCs w:val="28"/>
              </w:rPr>
            </w:pPr>
            <w:r w:rsidRPr="00C94441">
              <w:rPr>
                <w:sz w:val="28"/>
                <w:szCs w:val="28"/>
              </w:rPr>
              <w:t xml:space="preserve">           2020 год –   130 тыс. рублей.</w:t>
            </w:r>
          </w:p>
        </w:tc>
      </w:tr>
    </w:tbl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Прогнозная оценка финансирования  мероприятий Программы в 2014-2020 годы: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-за счет средств местного  бюджета – 1040 тыс.рублей;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- за счет внебюджетных источников составляет – 27590*  тыс. рублей;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- за счет средств областного бюджета – 12991 *  тыс. рублей.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* - подлежит уточнению по результатам конкурсного отбора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>Распределение объемов финансирования в разрезе основных мероприятий Программы приведено в Приложении №  2  к настоящей Программе».</w:t>
      </w:r>
      <w:r w:rsidRPr="00C94441">
        <w:rPr>
          <w:sz w:val="28"/>
          <w:szCs w:val="28"/>
        </w:rPr>
        <w:tab/>
      </w:r>
    </w:p>
    <w:p w:rsidR="00C94441" w:rsidRPr="00C94441" w:rsidRDefault="00C94441" w:rsidP="00C94441">
      <w:pPr>
        <w:ind w:firstLine="708"/>
        <w:jc w:val="both"/>
        <w:rPr>
          <w:sz w:val="28"/>
          <w:szCs w:val="28"/>
        </w:rPr>
      </w:pPr>
      <w:r w:rsidRPr="00C94441">
        <w:rPr>
          <w:sz w:val="28"/>
          <w:szCs w:val="28"/>
        </w:rPr>
        <w:t xml:space="preserve">2. Приложение № 2 «Ресурсное обеспечение муниципальной программы «Развитие сельского хозяйства муниципального образования «Невельский городской округ» на 2014-2020 годы» к муниципальной программе изложить в новой редакции (прилагается). </w:t>
      </w:r>
    </w:p>
    <w:p w:rsidR="00C94441" w:rsidRPr="00C94441" w:rsidRDefault="00C94441" w:rsidP="00C94441">
      <w:pPr>
        <w:ind w:firstLine="708"/>
        <w:jc w:val="both"/>
        <w:rPr>
          <w:sz w:val="28"/>
          <w:szCs w:val="28"/>
        </w:rPr>
      </w:pPr>
      <w:r w:rsidRPr="00C944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94441">
        <w:rPr>
          <w:sz w:val="28"/>
          <w:szCs w:val="28"/>
        </w:rPr>
        <w:t>Опубликовать данное постановление в газете «Невельские нов</w:t>
      </w:r>
      <w:r>
        <w:rPr>
          <w:sz w:val="28"/>
          <w:szCs w:val="28"/>
        </w:rPr>
        <w:t xml:space="preserve">ости» и на официальном </w:t>
      </w:r>
      <w:r w:rsidRPr="00C94441">
        <w:rPr>
          <w:sz w:val="28"/>
          <w:szCs w:val="28"/>
        </w:rPr>
        <w:t>сайте администрации Невельского городского округа.</w:t>
      </w:r>
    </w:p>
    <w:p w:rsidR="00C94441" w:rsidRPr="00C94441" w:rsidRDefault="00C94441" w:rsidP="00C94441">
      <w:pPr>
        <w:ind w:firstLine="708"/>
        <w:jc w:val="both"/>
        <w:rPr>
          <w:sz w:val="28"/>
          <w:szCs w:val="28"/>
        </w:rPr>
      </w:pPr>
      <w:r w:rsidRPr="00C94441">
        <w:rPr>
          <w:sz w:val="28"/>
          <w:szCs w:val="28"/>
        </w:rPr>
        <w:t>4. Контроль за исполнением настоящего постановления возложить на заместителя мэра Невельского городского округа Сидорук Т.З.</w:t>
      </w:r>
    </w:p>
    <w:p w:rsidR="00C94441" w:rsidRDefault="00C94441" w:rsidP="00C94441">
      <w:pPr>
        <w:jc w:val="both"/>
        <w:rPr>
          <w:sz w:val="28"/>
          <w:szCs w:val="28"/>
        </w:rPr>
      </w:pPr>
    </w:p>
    <w:p w:rsid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jc w:val="both"/>
        <w:rPr>
          <w:sz w:val="28"/>
          <w:szCs w:val="28"/>
        </w:rPr>
      </w:pPr>
    </w:p>
    <w:p w:rsidR="00C94441" w:rsidRPr="00C94441" w:rsidRDefault="00C94441" w:rsidP="00C94441">
      <w:pPr>
        <w:rPr>
          <w:sz w:val="28"/>
          <w:szCs w:val="28"/>
        </w:rPr>
      </w:pPr>
      <w:r w:rsidRPr="00C94441">
        <w:rPr>
          <w:sz w:val="28"/>
          <w:szCs w:val="28"/>
        </w:rPr>
        <w:t>Мэр Невельского  городского округа                                            В.Н.Пак</w:t>
      </w:r>
    </w:p>
    <w:p w:rsidR="00C94441" w:rsidRPr="00C94441" w:rsidRDefault="00C94441" w:rsidP="00C94441">
      <w:pPr>
        <w:jc w:val="both"/>
        <w:rPr>
          <w:sz w:val="28"/>
          <w:szCs w:val="28"/>
        </w:rPr>
      </w:pPr>
      <w:r w:rsidRPr="00C94441">
        <w:rPr>
          <w:sz w:val="28"/>
          <w:szCs w:val="28"/>
        </w:rPr>
        <w:tab/>
        <w:t xml:space="preserve">              </w:t>
      </w: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pStyle w:val="a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  <w:sectPr w:rsidR="00C94441" w:rsidSect="00F226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6100"/>
      </w:tblGrid>
      <w:tr w:rsidR="00C94441" w:rsidRPr="00C94441">
        <w:tc>
          <w:tcPr>
            <w:tcW w:w="8588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</w:tcPr>
          <w:p w:rsidR="00C94441" w:rsidRPr="00C94441" w:rsidRDefault="00C94441" w:rsidP="00C94441">
            <w:pPr>
              <w:jc w:val="right"/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 xml:space="preserve">                                                             Приложение </w:t>
            </w:r>
          </w:p>
          <w:p w:rsidR="00C94441" w:rsidRPr="00C94441" w:rsidRDefault="00C94441" w:rsidP="00C94441">
            <w:pPr>
              <w:jc w:val="right"/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C94441" w:rsidRPr="00C94441" w:rsidRDefault="00C94441" w:rsidP="00C94441">
            <w:pPr>
              <w:jc w:val="right"/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Невельского городского округа</w:t>
            </w:r>
          </w:p>
          <w:p w:rsidR="00C94441" w:rsidRPr="00C94441" w:rsidRDefault="00C94441" w:rsidP="00C94441">
            <w:pPr>
              <w:jc w:val="right"/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от 25.12.2013 г. №1888</w:t>
            </w:r>
          </w:p>
        </w:tc>
      </w:tr>
    </w:tbl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jc w:val="center"/>
        <w:rPr>
          <w:sz w:val="20"/>
          <w:szCs w:val="20"/>
        </w:rPr>
      </w:pPr>
      <w:r w:rsidRPr="00C94441">
        <w:rPr>
          <w:sz w:val="20"/>
          <w:szCs w:val="20"/>
        </w:rPr>
        <w:t>Ресурсное обеспечение муниципальной программы</w:t>
      </w:r>
    </w:p>
    <w:p w:rsidR="00C94441" w:rsidRPr="00C94441" w:rsidRDefault="00C94441" w:rsidP="00C94441">
      <w:pPr>
        <w:jc w:val="center"/>
        <w:rPr>
          <w:sz w:val="20"/>
          <w:szCs w:val="20"/>
        </w:rPr>
      </w:pPr>
      <w:r w:rsidRPr="00C94441">
        <w:rPr>
          <w:sz w:val="20"/>
          <w:szCs w:val="20"/>
        </w:rPr>
        <w:t>«Развитие сельского хозяйства муниципального образования «Невельский городской округ» на 2014 - 2020 годы»</w:t>
      </w:r>
    </w:p>
    <w:p w:rsidR="00C94441" w:rsidRPr="00C94441" w:rsidRDefault="00C94441" w:rsidP="00C94441">
      <w:pPr>
        <w:rPr>
          <w:sz w:val="20"/>
          <w:szCs w:val="20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701"/>
        <w:gridCol w:w="1701"/>
        <w:gridCol w:w="1134"/>
        <w:gridCol w:w="992"/>
        <w:gridCol w:w="992"/>
        <w:gridCol w:w="1134"/>
        <w:gridCol w:w="992"/>
        <w:gridCol w:w="993"/>
        <w:gridCol w:w="993"/>
      </w:tblGrid>
      <w:tr w:rsidR="00C94441" w:rsidRPr="00C94441">
        <w:trPr>
          <w:trHeight w:val="35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N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n/n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1701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  средств на 2014 - 2020 годы</w:t>
            </w:r>
          </w:p>
        </w:tc>
        <w:tc>
          <w:tcPr>
            <w:tcW w:w="7230" w:type="dxa"/>
            <w:gridSpan w:val="7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Значение показателей</w:t>
            </w:r>
          </w:p>
        </w:tc>
      </w:tr>
      <w:tr w:rsidR="00C94441" w:rsidRPr="00C94441">
        <w:trPr>
          <w:trHeight w:val="39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2014 г.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2015 г.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2020 г.</w:t>
            </w:r>
          </w:p>
        </w:tc>
      </w:tr>
      <w:tr w:rsidR="00C94441" w:rsidRPr="00C94441">
        <w:trPr>
          <w:trHeight w:val="409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</w:t>
            </w:r>
          </w:p>
        </w:tc>
      </w:tr>
      <w:tr w:rsidR="00C94441" w:rsidRPr="00C94441">
        <w:trPr>
          <w:trHeight w:val="781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Развитие сельского хозяйства муниципального образования «Невельский городской округ» на 2014-2020 годы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41621*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5288*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5248*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5597*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5957*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6267*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6477*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6787*</w:t>
            </w:r>
          </w:p>
        </w:tc>
      </w:tr>
      <w:tr w:rsidR="00C94441" w:rsidRPr="00C94441">
        <w:trPr>
          <w:trHeight w:val="488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</w:tr>
      <w:tr w:rsidR="00C94441" w:rsidRPr="00C94441">
        <w:trPr>
          <w:trHeight w:val="49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27590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3305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3410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3565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3920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4225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4430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4735</w:t>
            </w:r>
          </w:p>
        </w:tc>
      </w:tr>
      <w:tr w:rsidR="00C94441" w:rsidRPr="00C94441">
        <w:trPr>
          <w:trHeight w:val="70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 xml:space="preserve">областной бюджет 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12991*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1713*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1718*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1902*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1907*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1912*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1917*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1922*</w:t>
            </w:r>
          </w:p>
        </w:tc>
      </w:tr>
      <w:tr w:rsidR="00C94441" w:rsidRPr="00C94441">
        <w:trPr>
          <w:trHeight w:val="33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135</w:t>
            </w:r>
          </w:p>
        </w:tc>
      </w:tr>
      <w:tr w:rsidR="00C94441" w:rsidRPr="00C9444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</w:tr>
      <w:tr w:rsidR="00C94441" w:rsidRPr="00C9444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135</w:t>
            </w:r>
          </w:p>
        </w:tc>
      </w:tr>
      <w:tr w:rsidR="00C94441" w:rsidRPr="00C94441">
        <w:trPr>
          <w:trHeight w:val="8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Поддержание почвенного плодородия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990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135</w:t>
            </w:r>
          </w:p>
        </w:tc>
      </w:tr>
      <w:tr w:rsidR="00C94441" w:rsidRPr="00C9444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</w:tr>
      <w:tr w:rsidR="00C94441" w:rsidRPr="00C9444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135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Развитие животноводства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33881*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4198*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4298*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4537*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4887*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5087*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5287*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5587*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</w:tr>
      <w:tr w:rsidR="00C94441" w:rsidRPr="00C94441">
        <w:trPr>
          <w:trHeight w:val="7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21050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2650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3400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3700</w:t>
            </w:r>
          </w:p>
        </w:tc>
      </w:tr>
      <w:tr w:rsidR="00C94441" w:rsidRPr="00C94441">
        <w:trPr>
          <w:trHeight w:val="768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12151*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1608*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1608*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Приобретение комбикормов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33881*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4198*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4298*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4537*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4887*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5087*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5287*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5587*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100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21050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2600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2650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3200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3400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3700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12151*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1608*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1608*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1787*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Техническая и технологическая модернизация сельского хозяйства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5700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</w:tr>
      <w:tr w:rsidR="00C94441" w:rsidRPr="00C9444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5700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</w:tr>
      <w:tr w:rsidR="00C94441" w:rsidRPr="00C94441">
        <w:trPr>
          <w:trHeight w:val="50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3.1.</w:t>
            </w: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Мероприятие по обновлению парка сельскохозяйственной техники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5700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</w:tr>
      <w:tr w:rsidR="00C94441" w:rsidRPr="00C9444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-</w:t>
            </w:r>
          </w:p>
        </w:tc>
      </w:tr>
      <w:tr w:rsidR="00C94441" w:rsidRPr="00C9444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5700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900</w:t>
            </w:r>
          </w:p>
        </w:tc>
      </w:tr>
      <w:tr w:rsidR="00C94441" w:rsidRPr="00C94441">
        <w:trPr>
          <w:trHeight w:val="50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Merge w:val="restart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Проведение конкурса лучший владелец личного подсобного хозяйства</w:t>
            </w:r>
          </w:p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</w:tr>
      <w:tr w:rsidR="00C94441" w:rsidRPr="00C9444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94441" w:rsidRPr="00C94441" w:rsidRDefault="00C94441" w:rsidP="00C94441">
            <w:pPr>
              <w:rPr>
                <w:sz w:val="20"/>
                <w:szCs w:val="20"/>
              </w:rPr>
            </w:pPr>
            <w:r w:rsidRPr="00C94441">
              <w:rPr>
                <w:sz w:val="20"/>
                <w:szCs w:val="20"/>
              </w:rPr>
              <w:t>30</w:t>
            </w:r>
          </w:p>
        </w:tc>
      </w:tr>
    </w:tbl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  <w:r w:rsidRPr="00C94441">
        <w:rPr>
          <w:sz w:val="20"/>
          <w:szCs w:val="20"/>
        </w:rPr>
        <w:t>* подлежит уточнению по результатам конкурсного отбора</w:t>
      </w:r>
    </w:p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</w:p>
    <w:p w:rsidR="00C94441" w:rsidRPr="00C94441" w:rsidRDefault="00C94441" w:rsidP="00C94441">
      <w:pPr>
        <w:rPr>
          <w:sz w:val="20"/>
          <w:szCs w:val="20"/>
        </w:rPr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  <w:sectPr w:rsidR="00C94441" w:rsidSect="007A2C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</w:p>
    <w:p w:rsidR="00C94441" w:rsidRDefault="00C94441" w:rsidP="00C94441">
      <w:pPr>
        <w:tabs>
          <w:tab w:val="left" w:pos="7665"/>
        </w:tabs>
      </w:pPr>
      <w:r>
        <w:t xml:space="preserve">                                                                                                                                              </w:t>
      </w:r>
    </w:p>
    <w:p w:rsidR="00C94441" w:rsidRPr="007E7B22" w:rsidRDefault="00C94441" w:rsidP="00C94441">
      <w:pPr>
        <w:jc w:val="right"/>
      </w:pPr>
    </w:p>
    <w:p w:rsidR="00C94441" w:rsidRDefault="00C94441" w:rsidP="00C94441">
      <w:pPr>
        <w:jc w:val="both"/>
      </w:pPr>
    </w:p>
    <w:p w:rsidR="00C94441" w:rsidRDefault="00C94441" w:rsidP="00C94441">
      <w:pPr>
        <w:jc w:val="both"/>
      </w:pPr>
    </w:p>
    <w:p w:rsidR="00C94441" w:rsidRDefault="00C94441" w:rsidP="00C94441">
      <w:pPr>
        <w:jc w:val="both"/>
        <w:rPr>
          <w:sz w:val="26"/>
          <w:szCs w:val="26"/>
        </w:rPr>
      </w:pPr>
    </w:p>
    <w:p w:rsidR="00C94441" w:rsidRDefault="00C94441" w:rsidP="00C94441">
      <w:pPr>
        <w:jc w:val="both"/>
        <w:rPr>
          <w:sz w:val="26"/>
          <w:szCs w:val="26"/>
        </w:rPr>
      </w:pPr>
    </w:p>
    <w:p w:rsidR="00C94441" w:rsidRDefault="00C94441" w:rsidP="00C94441">
      <w:pPr>
        <w:jc w:val="both"/>
        <w:rPr>
          <w:sz w:val="26"/>
          <w:szCs w:val="26"/>
        </w:rPr>
      </w:pPr>
    </w:p>
    <w:p w:rsidR="00C94441" w:rsidRDefault="00C94441" w:rsidP="00C94441">
      <w:pPr>
        <w:jc w:val="both"/>
        <w:rPr>
          <w:sz w:val="26"/>
          <w:szCs w:val="26"/>
        </w:rPr>
      </w:pPr>
    </w:p>
    <w:p w:rsidR="00C94441" w:rsidRDefault="00C94441"/>
    <w:sectPr w:rsidR="00C94441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7B" w:rsidRDefault="0012267B">
      <w:r>
        <w:separator/>
      </w:r>
    </w:p>
  </w:endnote>
  <w:endnote w:type="continuationSeparator" w:id="0">
    <w:p w:rsidR="0012267B" w:rsidRDefault="0012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0179C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0179C">
      <w:rPr>
        <w:noProof/>
        <w:sz w:val="12"/>
        <w:szCs w:val="12"/>
        <w:u w:val="single"/>
      </w:rPr>
      <w:t>11:05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0179C">
      <w:rPr>
        <w:noProof/>
        <w:sz w:val="12"/>
        <w:szCs w:val="12"/>
        <w:u w:val="single"/>
      </w:rPr>
      <w:t>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7B" w:rsidRDefault="0012267B">
      <w:r>
        <w:separator/>
      </w:r>
    </w:p>
  </w:footnote>
  <w:footnote w:type="continuationSeparator" w:id="0">
    <w:p w:rsidR="0012267B" w:rsidRDefault="0012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25'}"/>
    <w:docVar w:name="attr1#Наименование" w:val="VARCHAR#О внесении изменений и дополнений в постановление администрации Невельского городского округа от 13.09.2013 № 1332 &quot;Об утверждении муниципальной программы &quot;развитие сельского хозяйства муниципального образования &quot;Невельский городской округ&quot; на 2014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12-25'}"/>
    <w:docVar w:name="attr5#Бланк" w:val="OID_TYPE#"/>
    <w:docVar w:name="attr6#Номер документа" w:val="VARCHAR#1888"/>
    <w:docVar w:name="attr7#Дата подписания" w:val="DATE#{d '2013-12-25'}"/>
    <w:docVar w:name="ESED_AutorEdition" w:val="Полякова Нина Васильевна"/>
    <w:docVar w:name="ESED_Edition" w:val="1"/>
    <w:docVar w:name="ESED_IDnum" w:val="21/2013-3168"/>
    <w:docVar w:name="ESED_Lock" w:val="1"/>
    <w:docVar w:name="SPD_Annotation" w:val="N 1888 от 25.12.2013 22/2013-3168#О внесении изменений и дополнений в постановление администрации Невельского городского округа от 13.09.2013 № 1332 &quot;Об утверждении муниципальной программы &quot;развитие сельского хозяйства муниципального образования &quot;Невельский городской округ&quot; на 2014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5.12.2013"/>
    <w:docVar w:name="SPD_AreaName" w:val="Документ (ЕСЭД)"/>
    <w:docVar w:name="SPD_hostURL" w:val="storm"/>
    <w:docVar w:name="SPD_NumDoc" w:val="620268344"/>
    <w:docVar w:name="SPD_vDir" w:val="spd"/>
  </w:docVars>
  <w:rsids>
    <w:rsidRoot w:val="00C94441"/>
    <w:rsid w:val="0012267B"/>
    <w:rsid w:val="002F16C9"/>
    <w:rsid w:val="0030179C"/>
    <w:rsid w:val="006766DF"/>
    <w:rsid w:val="007A2C4E"/>
    <w:rsid w:val="007E7B22"/>
    <w:rsid w:val="00B86ECC"/>
    <w:rsid w:val="00BB088B"/>
    <w:rsid w:val="00C94441"/>
    <w:rsid w:val="00E269BE"/>
    <w:rsid w:val="00F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902D9C-2A83-465D-A7CC-880B4FCF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4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444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444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4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4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444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944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Subtitle"/>
    <w:basedOn w:val="a"/>
    <w:next w:val="a"/>
    <w:link w:val="aa"/>
    <w:uiPriority w:val="99"/>
    <w:qFormat/>
    <w:rsid w:val="00C94441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C94441"/>
    <w:pPr>
      <w:widowControl w:val="0"/>
      <w:tabs>
        <w:tab w:val="left" w:pos="0"/>
      </w:tabs>
    </w:pPr>
    <w:rPr>
      <w:rFonts w:eastAsia="SimSun"/>
      <w:sz w:val="20"/>
      <w:szCs w:val="20"/>
      <w:lang w:eastAsia="en-US"/>
    </w:rPr>
  </w:style>
  <w:style w:type="character" w:customStyle="1" w:styleId="aa">
    <w:name w:val="Подзаголовок Знак"/>
    <w:basedOn w:val="a0"/>
    <w:link w:val="a9"/>
    <w:uiPriority w:val="99"/>
    <w:locked/>
    <w:rsid w:val="00C94441"/>
    <w:rPr>
      <w:rFonts w:ascii="Arial" w:eastAsia="MS Mincho" w:hAnsi="Arial" w:cs="Arial"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7696</Characters>
  <Application>Microsoft Office Word</Application>
  <DocSecurity>0</DocSecurity>
  <Lines>64</Lines>
  <Paragraphs>18</Paragraphs>
  <ScaleCrop>false</ScaleCrop>
  <Company>Администрация. Невельск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2025-02-04T00:05:00Z</dcterms:created>
  <dcterms:modified xsi:type="dcterms:W3CDTF">2025-02-04T00:05:00Z</dcterms:modified>
</cp:coreProperties>
</file>