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3D" w:rsidRDefault="00F628AA" w:rsidP="00A6683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83D" w:rsidRDefault="00A6683D" w:rsidP="00A6683D">
      <w:pPr>
        <w:jc w:val="center"/>
        <w:rPr>
          <w:lang w:val="en-US"/>
        </w:rPr>
      </w:pPr>
    </w:p>
    <w:p w:rsidR="00A6683D" w:rsidRDefault="00A6683D" w:rsidP="00A6683D">
      <w:pPr>
        <w:jc w:val="center"/>
        <w:rPr>
          <w:lang w:val="en-US"/>
        </w:rPr>
      </w:pPr>
    </w:p>
    <w:p w:rsidR="00A6683D" w:rsidRDefault="00A6683D" w:rsidP="00A6683D">
      <w:pPr>
        <w:jc w:val="center"/>
        <w:rPr>
          <w:lang w:val="en-US"/>
        </w:rPr>
      </w:pPr>
    </w:p>
    <w:p w:rsidR="00A6683D" w:rsidRDefault="00A6683D" w:rsidP="00A6683D">
      <w:pPr>
        <w:jc w:val="center"/>
        <w:rPr>
          <w:lang w:val="en-US"/>
        </w:rPr>
      </w:pPr>
    </w:p>
    <w:p w:rsidR="00A6683D" w:rsidRDefault="00A6683D" w:rsidP="00A6683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6683D" w:rsidTr="00E50DB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6683D" w:rsidRDefault="00A6683D" w:rsidP="00E50DB3">
            <w:pPr>
              <w:pStyle w:val="7"/>
            </w:pPr>
            <w:r>
              <w:t>ПОСТАНОВЛЕНИЕ</w:t>
            </w:r>
          </w:p>
          <w:p w:rsidR="00A6683D" w:rsidRDefault="00A6683D" w:rsidP="00E50DB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6683D" w:rsidTr="00E50DB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6683D" w:rsidRDefault="00F628AA" w:rsidP="00E50DB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83D" w:rsidRDefault="00A6683D" w:rsidP="00A6683D">
                                  <w:r>
                                    <w:t>2076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6683D" w:rsidRDefault="00A6683D" w:rsidP="00A6683D">
                            <w:r>
                              <w:t>2076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83D" w:rsidRDefault="00A6683D" w:rsidP="00A6683D">
                                  <w:r>
                                    <w:t>23.11.2016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6683D" w:rsidRDefault="00A6683D" w:rsidP="00A6683D">
                            <w:r>
                              <w:t>23.11.2016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683D">
              <w:rPr>
                <w:rFonts w:ascii="Courier New" w:hAnsi="Courier New" w:cs="Courier New"/>
              </w:rPr>
              <w:t>от              №</w:t>
            </w:r>
          </w:p>
          <w:p w:rsidR="00A6683D" w:rsidRDefault="00A6683D" w:rsidP="00E50DB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6683D" w:rsidTr="00E50DB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6683D" w:rsidRDefault="00A6683D" w:rsidP="00E50DB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6683D" w:rsidRDefault="00A6683D" w:rsidP="00E50DB3">
            <w:pPr>
              <w:spacing w:after="240"/>
              <w:ind w:left="539"/>
              <w:jc w:val="center"/>
            </w:pPr>
          </w:p>
        </w:tc>
      </w:tr>
      <w:tr w:rsidR="00A6683D" w:rsidRPr="00A6683D" w:rsidTr="00E50DB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6683D" w:rsidRPr="00A6683D" w:rsidRDefault="00A6683D" w:rsidP="00A6683D">
            <w:pPr>
              <w:jc w:val="both"/>
              <w:rPr>
                <w:sz w:val="28"/>
                <w:szCs w:val="28"/>
              </w:rPr>
            </w:pPr>
            <w:r w:rsidRPr="00A6683D">
              <w:rPr>
                <w:sz w:val="28"/>
                <w:szCs w:val="28"/>
              </w:rPr>
              <w:t>О предоставлении субсидий на возмещение затрат на открытие собственного дела начинающим субъектам</w:t>
            </w:r>
            <w:r>
              <w:rPr>
                <w:sz w:val="28"/>
                <w:szCs w:val="28"/>
              </w:rPr>
              <w:t xml:space="preserve"> </w:t>
            </w:r>
            <w:r w:rsidRPr="00A6683D">
              <w:rPr>
                <w:sz w:val="28"/>
                <w:szCs w:val="28"/>
              </w:rPr>
              <w:t>малого</w:t>
            </w:r>
            <w:r>
              <w:rPr>
                <w:sz w:val="28"/>
                <w:szCs w:val="28"/>
              </w:rPr>
              <w:t xml:space="preserve"> </w:t>
            </w:r>
            <w:r w:rsidRPr="00A6683D">
              <w:rPr>
                <w:sz w:val="28"/>
                <w:szCs w:val="28"/>
              </w:rPr>
              <w:t>предпринимательства</w:t>
            </w:r>
          </w:p>
          <w:p w:rsidR="00A6683D" w:rsidRPr="00A6683D" w:rsidRDefault="00A6683D" w:rsidP="00A66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6683D" w:rsidRPr="00A6683D" w:rsidRDefault="00A6683D" w:rsidP="00A6683D">
            <w:pPr>
              <w:jc w:val="both"/>
              <w:rPr>
                <w:sz w:val="28"/>
                <w:szCs w:val="28"/>
              </w:rPr>
            </w:pPr>
          </w:p>
        </w:tc>
      </w:tr>
      <w:tr w:rsidR="00A6683D" w:rsidRPr="00A6683D" w:rsidTr="00E50D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6683D" w:rsidRPr="00A6683D" w:rsidRDefault="00A6683D" w:rsidP="00A6683D">
            <w:pPr>
              <w:jc w:val="both"/>
              <w:rPr>
                <w:sz w:val="28"/>
                <w:szCs w:val="28"/>
              </w:rPr>
            </w:pPr>
          </w:p>
        </w:tc>
      </w:tr>
    </w:tbl>
    <w:p w:rsidR="00A6683D" w:rsidRDefault="00A6683D" w:rsidP="00A6683D">
      <w:pPr>
        <w:ind w:firstLine="708"/>
        <w:jc w:val="both"/>
        <w:rPr>
          <w:sz w:val="28"/>
          <w:szCs w:val="28"/>
        </w:rPr>
      </w:pPr>
      <w:r w:rsidRPr="00A6683D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</w:t>
      </w:r>
      <w:r>
        <w:rPr>
          <w:sz w:val="28"/>
          <w:szCs w:val="28"/>
        </w:rPr>
        <w:t xml:space="preserve"> 2015-2020 годы», утвержденной п</w:t>
      </w:r>
      <w:r w:rsidRPr="00A6683D">
        <w:rPr>
          <w:sz w:val="28"/>
          <w:szCs w:val="28"/>
        </w:rPr>
        <w:t>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A6683D">
        <w:rPr>
          <w:sz w:val="28"/>
          <w:szCs w:val="28"/>
        </w:rPr>
        <w:t xml:space="preserve"> № 662, </w:t>
      </w:r>
      <w:r>
        <w:rPr>
          <w:sz w:val="28"/>
          <w:szCs w:val="28"/>
        </w:rPr>
        <w:t>С</w:t>
      </w:r>
      <w:r w:rsidRPr="00A6683D">
        <w:rPr>
          <w:sz w:val="28"/>
          <w:szCs w:val="28"/>
        </w:rPr>
        <w:t xml:space="preserve">оглашением между Министерством экономического развития Сахалинской области и администрацией муниципального образования </w:t>
      </w:r>
      <w:r>
        <w:rPr>
          <w:sz w:val="28"/>
          <w:szCs w:val="28"/>
        </w:rPr>
        <w:t>«</w:t>
      </w:r>
      <w:r w:rsidRPr="00A6683D">
        <w:rPr>
          <w:sz w:val="28"/>
          <w:szCs w:val="28"/>
        </w:rPr>
        <w:t>Невельск</w:t>
      </w:r>
      <w:r>
        <w:rPr>
          <w:sz w:val="28"/>
          <w:szCs w:val="28"/>
        </w:rPr>
        <w:t>ий</w:t>
      </w:r>
      <w:r w:rsidRPr="00A6683D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A6683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»</w:t>
      </w:r>
      <w:r w:rsidRPr="00A6683D">
        <w:rPr>
          <w:sz w:val="28"/>
          <w:szCs w:val="28"/>
        </w:rPr>
        <w:t xml:space="preserve"> о предоставлении субсидии на софинансирование мероприятий муниципальной программы по поддержке и развитию малого и среднего предпринимательства от 11.03.2016г., постановлением администрации Невельского городского округа от 13.04.2016</w:t>
      </w:r>
      <w:r>
        <w:rPr>
          <w:sz w:val="28"/>
          <w:szCs w:val="28"/>
        </w:rPr>
        <w:t>г.</w:t>
      </w:r>
      <w:r w:rsidRPr="00A6683D">
        <w:rPr>
          <w:sz w:val="28"/>
          <w:szCs w:val="28"/>
        </w:rPr>
        <w:t xml:space="preserve"> № 491 «Об утверждении Порядка предоставления субсидий на возмещение части затрат на открытие собственного дела начинающим субъектам малого предпринимательства на территории </w:t>
      </w:r>
      <w:r>
        <w:rPr>
          <w:sz w:val="28"/>
          <w:szCs w:val="28"/>
        </w:rPr>
        <w:t>муниципального образования</w:t>
      </w:r>
      <w:r w:rsidRPr="00A6683D">
        <w:rPr>
          <w:sz w:val="28"/>
          <w:szCs w:val="28"/>
        </w:rPr>
        <w:t xml:space="preserve"> «Невельский городской округ», на основании Протокола № 5 от 10.11.2016г. заседания Конкурсной комиссии по отбору заявок субъектов малого и среднего предпринимательства на предоставление в 2016 году субсидий на возмещение затрат на открытие собственного дела начинающим субъектам малого предпринимательства, руководствуясь ст.</w:t>
      </w:r>
      <w:r>
        <w:rPr>
          <w:sz w:val="28"/>
          <w:szCs w:val="28"/>
        </w:rPr>
        <w:t xml:space="preserve"> </w:t>
      </w:r>
      <w:r w:rsidRPr="00A6683D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A6683D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A6683D" w:rsidRPr="00A6683D" w:rsidRDefault="00A6683D" w:rsidP="00A6683D">
      <w:pPr>
        <w:ind w:firstLine="708"/>
        <w:jc w:val="both"/>
        <w:rPr>
          <w:sz w:val="28"/>
          <w:szCs w:val="28"/>
        </w:rPr>
      </w:pPr>
    </w:p>
    <w:p w:rsidR="00A6683D" w:rsidRPr="00A6683D" w:rsidRDefault="00A6683D" w:rsidP="00A6683D">
      <w:pPr>
        <w:jc w:val="both"/>
        <w:rPr>
          <w:sz w:val="28"/>
          <w:szCs w:val="28"/>
        </w:rPr>
      </w:pPr>
      <w:r w:rsidRPr="00A6683D">
        <w:rPr>
          <w:sz w:val="28"/>
          <w:szCs w:val="28"/>
        </w:rPr>
        <w:t>ПОСТАНОВЛЯЕТ:</w:t>
      </w:r>
    </w:p>
    <w:p w:rsidR="00A6683D" w:rsidRPr="00A6683D" w:rsidRDefault="00A6683D" w:rsidP="00A6683D">
      <w:pPr>
        <w:jc w:val="both"/>
        <w:rPr>
          <w:sz w:val="28"/>
          <w:szCs w:val="28"/>
        </w:rPr>
      </w:pPr>
    </w:p>
    <w:p w:rsidR="00A6683D" w:rsidRPr="00A6683D" w:rsidRDefault="00A6683D" w:rsidP="00A66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A6683D">
        <w:rPr>
          <w:sz w:val="28"/>
          <w:szCs w:val="28"/>
        </w:rPr>
        <w:t>Предоставить субсидию индивидуальному предпринимателю Нихаеву Леониду Олеговичу в размере 231 100 рублей за счет средств, поступивших в местный бюджет из федерального бюджета.</w:t>
      </w:r>
    </w:p>
    <w:p w:rsidR="00A6683D" w:rsidRPr="00A6683D" w:rsidRDefault="00A6683D" w:rsidP="00A66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683D">
        <w:rPr>
          <w:sz w:val="28"/>
          <w:szCs w:val="28"/>
        </w:rPr>
        <w:t>Администрации Невельского городского округа, в лице комитета экономического развития и потребительского рынка (Гуртовенко И.В.) и юридическому отделу администрации Невельского городского округа (Рябых В.Н.) заключить договор предоставления субсидий на возмещение затрат на открытие собственного дела начинающим субъектам малого предпринимательства.</w:t>
      </w:r>
    </w:p>
    <w:p w:rsidR="00A6683D" w:rsidRPr="00A6683D" w:rsidRDefault="00A6683D" w:rsidP="00A66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683D">
        <w:rPr>
          <w:sz w:val="28"/>
          <w:szCs w:val="28"/>
        </w:rPr>
        <w:t>Администрации Невельского городского округа, в лице отдела учет</w:t>
      </w:r>
      <w:r>
        <w:rPr>
          <w:sz w:val="28"/>
          <w:szCs w:val="28"/>
        </w:rPr>
        <w:t>а</w:t>
      </w:r>
      <w:r w:rsidRPr="00A6683D">
        <w:rPr>
          <w:sz w:val="28"/>
          <w:szCs w:val="28"/>
        </w:rPr>
        <w:t xml:space="preserve"> и отчетности финансовых средств (Горлов</w:t>
      </w:r>
      <w:r>
        <w:rPr>
          <w:sz w:val="28"/>
          <w:szCs w:val="28"/>
        </w:rPr>
        <w:t>ской Н.Е.) перечислить субсидию</w:t>
      </w:r>
      <w:r w:rsidRPr="00A6683D">
        <w:rPr>
          <w:sz w:val="28"/>
          <w:szCs w:val="28"/>
        </w:rPr>
        <w:t xml:space="preserve"> на расчетный счет начинающего субъекта малого предпринимательства, прошедшего отбор, в соответствии с п</w:t>
      </w:r>
      <w:r>
        <w:rPr>
          <w:sz w:val="28"/>
          <w:szCs w:val="28"/>
        </w:rPr>
        <w:t>.</w:t>
      </w:r>
      <w:r w:rsidRPr="00A6683D">
        <w:rPr>
          <w:sz w:val="28"/>
          <w:szCs w:val="28"/>
        </w:rPr>
        <w:t xml:space="preserve"> 1 настоящего постановления и заключенным договором.</w:t>
      </w:r>
    </w:p>
    <w:p w:rsidR="00A6683D" w:rsidRPr="00A6683D" w:rsidRDefault="00A6683D" w:rsidP="00A66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683D">
        <w:rPr>
          <w:sz w:val="28"/>
          <w:szCs w:val="28"/>
        </w:rPr>
        <w:t>Разместить настоящее постановление на официальном сайте администрации Невельского городского округа.</w:t>
      </w:r>
    </w:p>
    <w:p w:rsidR="00A6683D" w:rsidRPr="00A6683D" w:rsidRDefault="00A6683D" w:rsidP="00A66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683D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Сидорук Т.З.</w:t>
      </w:r>
    </w:p>
    <w:p w:rsidR="00A6683D" w:rsidRDefault="00A6683D" w:rsidP="00A6683D">
      <w:pPr>
        <w:jc w:val="both"/>
        <w:rPr>
          <w:sz w:val="28"/>
          <w:szCs w:val="28"/>
        </w:rPr>
      </w:pPr>
    </w:p>
    <w:p w:rsidR="00A6683D" w:rsidRDefault="00A6683D" w:rsidP="00A6683D">
      <w:pPr>
        <w:jc w:val="both"/>
        <w:rPr>
          <w:sz w:val="28"/>
          <w:szCs w:val="28"/>
        </w:rPr>
      </w:pPr>
    </w:p>
    <w:p w:rsidR="00A6683D" w:rsidRDefault="00A6683D" w:rsidP="00A6683D">
      <w:pPr>
        <w:jc w:val="both"/>
        <w:rPr>
          <w:sz w:val="28"/>
          <w:szCs w:val="28"/>
        </w:rPr>
      </w:pPr>
    </w:p>
    <w:p w:rsidR="00A6683D" w:rsidRPr="00A6683D" w:rsidRDefault="00A6683D" w:rsidP="00A6683D">
      <w:pPr>
        <w:jc w:val="both"/>
        <w:rPr>
          <w:sz w:val="28"/>
          <w:szCs w:val="28"/>
        </w:rPr>
      </w:pPr>
      <w:r w:rsidRPr="00A6683D">
        <w:rPr>
          <w:sz w:val="28"/>
          <w:szCs w:val="28"/>
        </w:rPr>
        <w:t xml:space="preserve">Мэра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683D">
        <w:rPr>
          <w:sz w:val="28"/>
          <w:szCs w:val="28"/>
        </w:rPr>
        <w:t>В.Н. Пак</w:t>
      </w:r>
    </w:p>
    <w:p w:rsidR="00A6683D" w:rsidRDefault="00A6683D"/>
    <w:sectPr w:rsidR="00A6683D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41" w:rsidRDefault="00476441">
      <w:r>
        <w:separator/>
      </w:r>
    </w:p>
  </w:endnote>
  <w:endnote w:type="continuationSeparator" w:id="0">
    <w:p w:rsidR="00476441" w:rsidRDefault="0047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F628AA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F628AA">
      <w:rPr>
        <w:noProof/>
        <w:sz w:val="12"/>
        <w:szCs w:val="12"/>
        <w:u w:val="single"/>
      </w:rPr>
      <w:t>11:03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F628AA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41" w:rsidRDefault="00476441">
      <w:r>
        <w:separator/>
      </w:r>
    </w:p>
  </w:footnote>
  <w:footnote w:type="continuationSeparator" w:id="0">
    <w:p w:rsidR="00476441" w:rsidRDefault="0047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на возмещение затрат на открытие собственного дела начинающим субъектам малого предпринимательств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1-23'}"/>
    <w:docVar w:name="attr5#Бланк" w:val="OID_TYPE#"/>
    <w:docVar w:name="attr6#Номер документа" w:val="VARCHAR#2076"/>
    <w:docVar w:name="attr7#Дата подписания" w:val="DATE#{d '2016-11-23'}"/>
    <w:docVar w:name="ESED_IDnum" w:val="22/2016-3104"/>
    <w:docVar w:name="ESED_Lock" w:val="0"/>
    <w:docVar w:name="SPD_Annotation" w:val="N 2076 от 23.11.2016 22/2016-3104#О предоставлении субсидий на возмещение затрат на открытие собственного дела начинающим субъектам малого предпринимательства#Постановления администрации Невельского Городского округа   Гуртовенко Ирина Валерьевна - и.о. начальника отдела экономики#Дата создания редакции: 23.11.2016"/>
    <w:docVar w:name="SPD_AreaName" w:val="Документ (ЕСЭД)"/>
    <w:docVar w:name="SPD_hostURL" w:val="storm"/>
    <w:docVar w:name="SPD_NumDoc" w:val="620301129"/>
    <w:docVar w:name="SPD_vDir" w:val="spd"/>
  </w:docVars>
  <w:rsids>
    <w:rsidRoot w:val="00A6683D"/>
    <w:rsid w:val="0001736D"/>
    <w:rsid w:val="00476441"/>
    <w:rsid w:val="00A6683D"/>
    <w:rsid w:val="00E269BE"/>
    <w:rsid w:val="00E50DB3"/>
    <w:rsid w:val="00F6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0EBA9D-7D27-4D63-A7CE-846A2E83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3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6683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6683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66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66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6683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2025-01-29T00:03:00Z</dcterms:created>
  <dcterms:modified xsi:type="dcterms:W3CDTF">2025-01-29T00:03:00Z</dcterms:modified>
</cp:coreProperties>
</file>