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64" w:rsidRDefault="00DF2E14" w:rsidP="00C85F6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F64" w:rsidRDefault="00C85F64" w:rsidP="00C85F64">
      <w:pPr>
        <w:jc w:val="center"/>
        <w:rPr>
          <w:lang w:val="en-US"/>
        </w:rPr>
      </w:pPr>
    </w:p>
    <w:p w:rsidR="00C85F64" w:rsidRDefault="00C85F64" w:rsidP="00C85F64">
      <w:pPr>
        <w:jc w:val="center"/>
        <w:rPr>
          <w:lang w:val="en-US"/>
        </w:rPr>
      </w:pPr>
    </w:p>
    <w:p w:rsidR="00C85F64" w:rsidRDefault="00C85F64" w:rsidP="00C85F64">
      <w:pPr>
        <w:jc w:val="center"/>
        <w:rPr>
          <w:lang w:val="en-US"/>
        </w:rPr>
      </w:pPr>
    </w:p>
    <w:p w:rsidR="00C85F64" w:rsidRDefault="00C85F64" w:rsidP="00C85F64">
      <w:pPr>
        <w:jc w:val="center"/>
        <w:rPr>
          <w:lang w:val="en-US"/>
        </w:rPr>
      </w:pPr>
    </w:p>
    <w:p w:rsidR="00C85F64" w:rsidRDefault="00C85F64" w:rsidP="00C85F6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85F6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85F64" w:rsidRDefault="00C85F64" w:rsidP="00E128BC">
            <w:pPr>
              <w:pStyle w:val="7"/>
            </w:pPr>
            <w:r>
              <w:t>ПОСТАНОВЛЕНИЕ</w:t>
            </w:r>
          </w:p>
          <w:p w:rsidR="00C85F64" w:rsidRDefault="00C85F64" w:rsidP="00E128B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85F6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85F64" w:rsidRDefault="00DF2E14" w:rsidP="00E128B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5F64" w:rsidRDefault="00C85F64" w:rsidP="00C85F64">
                                  <w:r>
                                    <w:t>2211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85F64" w:rsidRDefault="00C85F64" w:rsidP="00C85F64">
                            <w:r>
                              <w:t>2211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5F64" w:rsidRDefault="00C85F64" w:rsidP="00C85F64">
                                  <w:r>
                                    <w:t>05.12.2016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85F64" w:rsidRDefault="00C85F64" w:rsidP="00C85F64">
                            <w:r>
                              <w:t>05.12.2016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5F64">
              <w:rPr>
                <w:rFonts w:ascii="Courier New" w:hAnsi="Courier New" w:cs="Courier New"/>
              </w:rPr>
              <w:t>от              №</w:t>
            </w:r>
          </w:p>
          <w:p w:rsidR="00C85F64" w:rsidRDefault="00C85F64" w:rsidP="00E128B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85F6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85F64" w:rsidRDefault="00C85F64" w:rsidP="00E128B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85F64" w:rsidRDefault="00C85F64" w:rsidP="00E128BC">
            <w:pPr>
              <w:spacing w:after="240"/>
              <w:ind w:left="539"/>
              <w:jc w:val="center"/>
            </w:pPr>
          </w:p>
        </w:tc>
      </w:tr>
      <w:tr w:rsidR="00C85F64" w:rsidRPr="00C85F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85F64" w:rsidRPr="00C85F64" w:rsidRDefault="00C85F64" w:rsidP="00C85F64">
            <w:pPr>
              <w:jc w:val="both"/>
              <w:rPr>
                <w:sz w:val="28"/>
                <w:szCs w:val="28"/>
              </w:rPr>
            </w:pPr>
            <w:r w:rsidRPr="00C85F64">
              <w:rPr>
                <w:sz w:val="28"/>
                <w:szCs w:val="28"/>
              </w:rPr>
              <w:t>О предоставлении субсидий 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</w:t>
            </w:r>
          </w:p>
          <w:p w:rsidR="00C85F64" w:rsidRPr="00C85F64" w:rsidRDefault="00C85F64" w:rsidP="00C85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85F64" w:rsidRPr="00C85F64" w:rsidRDefault="00C85F64" w:rsidP="00C85F64">
            <w:pPr>
              <w:jc w:val="both"/>
              <w:rPr>
                <w:sz w:val="28"/>
                <w:szCs w:val="28"/>
              </w:rPr>
            </w:pPr>
          </w:p>
        </w:tc>
      </w:tr>
      <w:tr w:rsidR="00C85F64" w:rsidRPr="00C85F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85F64" w:rsidRPr="00C85F64" w:rsidRDefault="00C85F64" w:rsidP="00C85F64">
            <w:pPr>
              <w:jc w:val="both"/>
              <w:rPr>
                <w:sz w:val="28"/>
                <w:szCs w:val="28"/>
              </w:rPr>
            </w:pPr>
          </w:p>
        </w:tc>
      </w:tr>
    </w:tbl>
    <w:p w:rsidR="00C85F64" w:rsidRPr="00C85F64" w:rsidRDefault="00C85F64" w:rsidP="00C85F64">
      <w:pPr>
        <w:ind w:firstLine="708"/>
        <w:jc w:val="both"/>
        <w:rPr>
          <w:sz w:val="28"/>
          <w:szCs w:val="28"/>
        </w:rPr>
      </w:pPr>
      <w:r w:rsidRPr="00C85F64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</w:t>
      </w:r>
      <w:r>
        <w:rPr>
          <w:sz w:val="28"/>
          <w:szCs w:val="28"/>
        </w:rPr>
        <w:t xml:space="preserve"> городского округа от 27.06.2014г.</w:t>
      </w:r>
      <w:r w:rsidRPr="00C85F64">
        <w:rPr>
          <w:sz w:val="28"/>
          <w:szCs w:val="28"/>
        </w:rPr>
        <w:t xml:space="preserve"> № 662,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субсидии на софинансирование мероприятий муниципальной программы по поддержке и развитию малого и среднего предпринимательства от 11.03.2016г., постановлением администрации Невельского городского округа от 14.09.2016г. № 1433 «Об утверждении Порядка предоставления субсидии 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округ», на основании Протокола № 7 от 25.11.2016г. заседания комиссии по конкурсному отбору заявок субъектов малого и среднего предпринимательства на предоставление финансовой поддержки - субсидии на территории муниципального образования «Невельский городской округ», руководствуясь ст.</w:t>
      </w:r>
      <w:r>
        <w:rPr>
          <w:sz w:val="28"/>
          <w:szCs w:val="28"/>
        </w:rPr>
        <w:t xml:space="preserve"> </w:t>
      </w:r>
      <w:r w:rsidRPr="00C85F64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C85F64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C85F64" w:rsidRDefault="00C85F64" w:rsidP="00C85F64">
      <w:pPr>
        <w:jc w:val="both"/>
        <w:rPr>
          <w:sz w:val="28"/>
          <w:szCs w:val="28"/>
        </w:rPr>
      </w:pPr>
      <w:r w:rsidRPr="00C85F64">
        <w:rPr>
          <w:sz w:val="28"/>
          <w:szCs w:val="28"/>
        </w:rPr>
        <w:t>ПОСТАНОВЛЯЕТ:</w:t>
      </w:r>
    </w:p>
    <w:p w:rsidR="00C85F64" w:rsidRPr="00C85F64" w:rsidRDefault="00C85F64" w:rsidP="00C85F64">
      <w:pPr>
        <w:jc w:val="both"/>
        <w:rPr>
          <w:sz w:val="28"/>
          <w:szCs w:val="28"/>
        </w:rPr>
      </w:pPr>
    </w:p>
    <w:p w:rsidR="00C85F64" w:rsidRPr="00C85F64" w:rsidRDefault="00C85F64" w:rsidP="00C85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5F64">
        <w:rPr>
          <w:sz w:val="28"/>
          <w:szCs w:val="28"/>
        </w:rPr>
        <w:t>Предоставить субсидию на возмещение затрат, связанных с приобретением оборудования ООО «Оплот Мира» в сумме 298 778,1 рублей, в том числе 133 778,1 рублей из средств поступивших в местный бюджет из областного бюджета и 165 000 рублей из местного бюджета.</w:t>
      </w:r>
    </w:p>
    <w:p w:rsidR="00C85F64" w:rsidRPr="00C85F64" w:rsidRDefault="00C85F64" w:rsidP="00C85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5F64">
        <w:rPr>
          <w:sz w:val="28"/>
          <w:szCs w:val="28"/>
        </w:rPr>
        <w:t>Администрации Невельского городского округа, в лице отдела учета и отчетности фина</w:t>
      </w:r>
      <w:r>
        <w:rPr>
          <w:sz w:val="28"/>
          <w:szCs w:val="28"/>
        </w:rPr>
        <w:t>нсовых средств (Горловской Н.Е.),</w:t>
      </w:r>
      <w:r w:rsidRPr="00C85F64">
        <w:rPr>
          <w:sz w:val="28"/>
          <w:szCs w:val="28"/>
        </w:rPr>
        <w:t xml:space="preserve"> перечислить субсидию на расчетный счет субъекту малого и среднего предпринимательства, прошедшего отбор, в соответствии с п</w:t>
      </w:r>
      <w:r>
        <w:rPr>
          <w:sz w:val="28"/>
          <w:szCs w:val="28"/>
        </w:rPr>
        <w:t>.</w:t>
      </w:r>
      <w:r w:rsidRPr="00C85F64">
        <w:rPr>
          <w:sz w:val="28"/>
          <w:szCs w:val="28"/>
        </w:rPr>
        <w:t xml:space="preserve"> 1 настоящего постановления и заключенными договорами.</w:t>
      </w:r>
    </w:p>
    <w:p w:rsidR="00C85F64" w:rsidRPr="00C85F64" w:rsidRDefault="00C85F64" w:rsidP="00C85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5F6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Pr="00C85F64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C85F64" w:rsidRDefault="00C85F64" w:rsidP="00C85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5F64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C85F64" w:rsidRDefault="00C85F64" w:rsidP="00C85F64">
      <w:pPr>
        <w:ind w:firstLine="708"/>
        <w:jc w:val="both"/>
        <w:rPr>
          <w:sz w:val="28"/>
          <w:szCs w:val="28"/>
        </w:rPr>
      </w:pPr>
    </w:p>
    <w:p w:rsidR="00C85F64" w:rsidRDefault="00C85F64" w:rsidP="00C85F64">
      <w:pPr>
        <w:ind w:firstLine="708"/>
        <w:jc w:val="both"/>
        <w:rPr>
          <w:sz w:val="28"/>
          <w:szCs w:val="28"/>
        </w:rPr>
      </w:pPr>
    </w:p>
    <w:p w:rsidR="00C85F64" w:rsidRPr="00C85F64" w:rsidRDefault="00C85F64" w:rsidP="00C85F64">
      <w:pPr>
        <w:ind w:firstLine="708"/>
        <w:jc w:val="both"/>
        <w:rPr>
          <w:sz w:val="28"/>
          <w:szCs w:val="28"/>
        </w:rPr>
      </w:pPr>
    </w:p>
    <w:p w:rsidR="00C85F64" w:rsidRDefault="00C85F64" w:rsidP="00C85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C85F64">
        <w:rPr>
          <w:sz w:val="28"/>
          <w:szCs w:val="28"/>
        </w:rPr>
        <w:t xml:space="preserve">мэра </w:t>
      </w:r>
    </w:p>
    <w:p w:rsidR="00C85F64" w:rsidRPr="00C85F64" w:rsidRDefault="00C85F64" w:rsidP="00C85F64">
      <w:pPr>
        <w:jc w:val="both"/>
        <w:rPr>
          <w:sz w:val="28"/>
          <w:szCs w:val="28"/>
        </w:rPr>
      </w:pPr>
      <w:r w:rsidRPr="00C85F64">
        <w:rPr>
          <w:sz w:val="28"/>
          <w:szCs w:val="28"/>
        </w:rPr>
        <w:t xml:space="preserve">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5F64">
        <w:rPr>
          <w:sz w:val="28"/>
          <w:szCs w:val="28"/>
        </w:rPr>
        <w:t>В.Ч. Пан</w:t>
      </w:r>
    </w:p>
    <w:p w:rsidR="00C85F64" w:rsidRPr="00C85F64" w:rsidRDefault="00C85F64" w:rsidP="00C85F64">
      <w:pPr>
        <w:jc w:val="both"/>
        <w:rPr>
          <w:sz w:val="28"/>
          <w:szCs w:val="28"/>
        </w:rPr>
      </w:pPr>
    </w:p>
    <w:p w:rsidR="00C85F64" w:rsidRPr="00C85F64" w:rsidRDefault="00C85F64" w:rsidP="00C85F64">
      <w:pPr>
        <w:jc w:val="both"/>
        <w:rPr>
          <w:sz w:val="28"/>
          <w:szCs w:val="28"/>
        </w:rPr>
      </w:pPr>
    </w:p>
    <w:p w:rsidR="00C85F64" w:rsidRPr="00C85F64" w:rsidRDefault="00C85F64" w:rsidP="00C85F64">
      <w:pPr>
        <w:jc w:val="both"/>
        <w:rPr>
          <w:sz w:val="28"/>
          <w:szCs w:val="28"/>
        </w:rPr>
      </w:pPr>
    </w:p>
    <w:p w:rsidR="00C85F64" w:rsidRPr="00C85F64" w:rsidRDefault="00C85F64" w:rsidP="00C85F64">
      <w:pPr>
        <w:jc w:val="both"/>
        <w:rPr>
          <w:sz w:val="28"/>
          <w:szCs w:val="28"/>
        </w:rPr>
      </w:pPr>
    </w:p>
    <w:p w:rsidR="00C85F64" w:rsidRDefault="00C85F64" w:rsidP="00C85F64">
      <w:pPr>
        <w:jc w:val="both"/>
        <w:rPr>
          <w:sz w:val="26"/>
          <w:szCs w:val="26"/>
        </w:rPr>
      </w:pPr>
    </w:p>
    <w:p w:rsidR="00C85F64" w:rsidRDefault="00C85F64" w:rsidP="00C85F64">
      <w:pPr>
        <w:jc w:val="both"/>
        <w:rPr>
          <w:sz w:val="26"/>
          <w:szCs w:val="26"/>
        </w:rPr>
      </w:pPr>
    </w:p>
    <w:p w:rsidR="00C85F64" w:rsidRDefault="00C85F64" w:rsidP="00C85F64">
      <w:pPr>
        <w:jc w:val="both"/>
        <w:rPr>
          <w:sz w:val="26"/>
          <w:szCs w:val="26"/>
        </w:rPr>
      </w:pPr>
    </w:p>
    <w:p w:rsidR="00C85F64" w:rsidRDefault="00C85F64"/>
    <w:sectPr w:rsidR="00C85F64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8B" w:rsidRDefault="00CD3F8B">
      <w:r>
        <w:separator/>
      </w:r>
    </w:p>
  </w:endnote>
  <w:endnote w:type="continuationSeparator" w:id="0">
    <w:p w:rsidR="00CD3F8B" w:rsidRDefault="00CD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F2E14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F2E14">
      <w:rPr>
        <w:noProof/>
        <w:sz w:val="12"/>
        <w:szCs w:val="12"/>
        <w:u w:val="single"/>
      </w:rPr>
      <w:t>10:48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F2E14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8B" w:rsidRDefault="00CD3F8B">
      <w:r>
        <w:separator/>
      </w:r>
    </w:p>
  </w:footnote>
  <w:footnote w:type="continuationSeparator" w:id="0">
    <w:p w:rsidR="00CD3F8B" w:rsidRDefault="00CD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2-05'}"/>
    <w:docVar w:name="attr5#Бланк" w:val="OID_TYPE#"/>
    <w:docVar w:name="attr6#Номер документа" w:val="VARCHAR#2211"/>
    <w:docVar w:name="attr7#Дата подписания" w:val="DATE#{d '2016-12-05'}"/>
    <w:docVar w:name="ESED_IDnum" w:val="22/2016-3287"/>
    <w:docVar w:name="ESED_Lock" w:val="0"/>
    <w:docVar w:name="SPD_Annotation" w:val="N 2211 от 05.12.2016 22/2016-3287#О предоставлении субсидий 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5.12.2016"/>
    <w:docVar w:name="SPD_AreaName" w:val="Документ (ЕСЭД)"/>
    <w:docVar w:name="SPD_hostURL" w:val="storm"/>
    <w:docVar w:name="SPD_NumDoc" w:val="620301739"/>
    <w:docVar w:name="SPD_vDir" w:val="spd"/>
  </w:docVars>
  <w:rsids>
    <w:rsidRoot w:val="00C85F64"/>
    <w:rsid w:val="00276259"/>
    <w:rsid w:val="00C85F64"/>
    <w:rsid w:val="00CC3491"/>
    <w:rsid w:val="00CD3F8B"/>
    <w:rsid w:val="00DF2E14"/>
    <w:rsid w:val="00E128B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51FA11-A0F4-4F1C-B3A9-DD215BFC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6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85F6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85F6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85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85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85F6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85F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C85F6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2025-01-28T23:48:00Z</dcterms:created>
  <dcterms:modified xsi:type="dcterms:W3CDTF">2025-01-28T23:48:00Z</dcterms:modified>
</cp:coreProperties>
</file>