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4" w:rsidRDefault="000D2882" w:rsidP="00322A7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A74" w:rsidRDefault="00322A74" w:rsidP="00322A74">
      <w:pPr>
        <w:jc w:val="center"/>
        <w:rPr>
          <w:lang w:val="en-US"/>
        </w:rPr>
      </w:pPr>
    </w:p>
    <w:p w:rsidR="00322A74" w:rsidRDefault="00322A74" w:rsidP="00322A74">
      <w:pPr>
        <w:jc w:val="center"/>
        <w:rPr>
          <w:lang w:val="en-US"/>
        </w:rPr>
      </w:pPr>
    </w:p>
    <w:p w:rsidR="00322A74" w:rsidRDefault="00322A74" w:rsidP="00322A74">
      <w:pPr>
        <w:jc w:val="center"/>
        <w:rPr>
          <w:lang w:val="en-US"/>
        </w:rPr>
      </w:pPr>
    </w:p>
    <w:p w:rsidR="00322A74" w:rsidRDefault="00322A74" w:rsidP="00322A74">
      <w:pPr>
        <w:jc w:val="center"/>
        <w:rPr>
          <w:lang w:val="en-US"/>
        </w:rPr>
      </w:pPr>
    </w:p>
    <w:p w:rsidR="00322A74" w:rsidRDefault="00322A74" w:rsidP="00322A7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22A7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22A74" w:rsidRDefault="00322A74" w:rsidP="004F2FA6">
            <w:pPr>
              <w:pStyle w:val="7"/>
            </w:pPr>
            <w:r>
              <w:t>ПОСТАНОВЛЕНИЕ</w:t>
            </w:r>
          </w:p>
          <w:p w:rsidR="00322A74" w:rsidRDefault="00322A74" w:rsidP="004F2FA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22A7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22A74" w:rsidRDefault="000D2882" w:rsidP="004F2FA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A74" w:rsidRDefault="00322A74" w:rsidP="00322A74">
                                  <w:r>
                                    <w:t>2331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22A74" w:rsidRDefault="00322A74" w:rsidP="00322A74">
                            <w:r>
                              <w:t>2331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A74" w:rsidRDefault="00322A74" w:rsidP="00322A74">
                                  <w:r>
                                    <w:t>21.12.2016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22A74" w:rsidRDefault="00322A74" w:rsidP="00322A74">
                            <w:r>
                              <w:t>21.12.2016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2A74">
              <w:rPr>
                <w:rFonts w:ascii="Courier New" w:hAnsi="Courier New" w:cs="Courier New"/>
              </w:rPr>
              <w:t>от              №</w:t>
            </w:r>
          </w:p>
          <w:p w:rsidR="00322A74" w:rsidRDefault="00322A74" w:rsidP="004F2FA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22A7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22A74" w:rsidRDefault="00322A74" w:rsidP="004F2FA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22A74" w:rsidRDefault="00322A74" w:rsidP="004F2FA6">
            <w:pPr>
              <w:spacing w:after="240"/>
              <w:ind w:left="539"/>
              <w:jc w:val="center"/>
            </w:pPr>
          </w:p>
        </w:tc>
      </w:tr>
      <w:tr w:rsidR="00322A74" w:rsidRPr="00322A7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22A74" w:rsidRPr="00322A74" w:rsidRDefault="00322A74" w:rsidP="00322A74">
            <w:pPr>
              <w:jc w:val="both"/>
              <w:rPr>
                <w:sz w:val="28"/>
                <w:szCs w:val="28"/>
              </w:rPr>
            </w:pPr>
            <w:r w:rsidRPr="00322A74">
              <w:rPr>
                <w:sz w:val="28"/>
                <w:szCs w:val="28"/>
              </w:rPr>
              <w:t>О признании утратившим силу постановления администрации Невельского го</w:t>
            </w:r>
            <w:r>
              <w:rPr>
                <w:sz w:val="28"/>
                <w:szCs w:val="28"/>
              </w:rPr>
              <w:t xml:space="preserve">родского округа от 18.07.2014г. № 777 </w:t>
            </w:r>
            <w:r w:rsidRPr="00322A74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у</w:t>
            </w:r>
            <w:r w:rsidRPr="00322A74">
              <w:rPr>
                <w:sz w:val="28"/>
                <w:szCs w:val="28"/>
              </w:rPr>
              <w:t>твер</w:t>
            </w:r>
            <w:r>
              <w:rPr>
                <w:sz w:val="28"/>
                <w:szCs w:val="28"/>
              </w:rPr>
              <w:t xml:space="preserve">ждении </w:t>
            </w:r>
            <w:r w:rsidRPr="00322A74">
              <w:rPr>
                <w:sz w:val="28"/>
                <w:szCs w:val="28"/>
              </w:rPr>
              <w:t>Регламента</w:t>
            </w:r>
            <w:r>
              <w:rPr>
                <w:sz w:val="28"/>
                <w:szCs w:val="28"/>
              </w:rPr>
              <w:t xml:space="preserve"> </w:t>
            </w:r>
            <w:r w:rsidRPr="00322A74">
              <w:rPr>
                <w:sz w:val="28"/>
                <w:szCs w:val="28"/>
              </w:rPr>
              <w:t>сопровождения инвестиционных проект</w:t>
            </w:r>
            <w:r>
              <w:rPr>
                <w:sz w:val="28"/>
                <w:szCs w:val="28"/>
              </w:rPr>
              <w:t xml:space="preserve">ов на территории муниципального </w:t>
            </w:r>
            <w:r w:rsidRPr="00322A74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22A74">
              <w:rPr>
                <w:sz w:val="28"/>
                <w:szCs w:val="28"/>
              </w:rPr>
              <w:t>«Невельский городской округ» на основе принципа «одного окна»</w:t>
            </w:r>
          </w:p>
          <w:p w:rsidR="00322A74" w:rsidRPr="00322A74" w:rsidRDefault="00322A74" w:rsidP="0032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2A74" w:rsidRPr="00322A74" w:rsidRDefault="00322A74" w:rsidP="00322A74">
            <w:pPr>
              <w:jc w:val="both"/>
              <w:rPr>
                <w:sz w:val="28"/>
                <w:szCs w:val="28"/>
              </w:rPr>
            </w:pPr>
          </w:p>
        </w:tc>
      </w:tr>
      <w:tr w:rsidR="00322A74" w:rsidRPr="00322A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22A74" w:rsidRPr="00322A74" w:rsidRDefault="00322A74" w:rsidP="00322A74">
            <w:pPr>
              <w:jc w:val="both"/>
              <w:rPr>
                <w:sz w:val="28"/>
                <w:szCs w:val="28"/>
              </w:rPr>
            </w:pPr>
          </w:p>
        </w:tc>
      </w:tr>
    </w:tbl>
    <w:p w:rsidR="00322A74" w:rsidRDefault="00322A74" w:rsidP="00322A74">
      <w:pPr>
        <w:ind w:firstLine="708"/>
        <w:jc w:val="both"/>
        <w:rPr>
          <w:sz w:val="28"/>
          <w:szCs w:val="28"/>
        </w:rPr>
      </w:pPr>
      <w:r w:rsidRPr="00322A74">
        <w:rPr>
          <w:sz w:val="28"/>
          <w:szCs w:val="28"/>
        </w:rPr>
        <w:t>В связи с принятием постановления Правительства Сахалинской области от 05.12.2016г. № 602 «О внесении изменений в постановление Правительства Сахалинской области от 10.06.2014г. № 264 «Об организации сопровождения инвестиционных проектов на территории Сахалинск</w:t>
      </w:r>
      <w:r>
        <w:rPr>
          <w:sz w:val="28"/>
          <w:szCs w:val="28"/>
        </w:rPr>
        <w:t>ой области на основе принципа</w:t>
      </w:r>
      <w:r w:rsidRPr="00322A74">
        <w:rPr>
          <w:sz w:val="28"/>
          <w:szCs w:val="28"/>
        </w:rPr>
        <w:t xml:space="preserve"> «одного окна», руководствуясь</w:t>
      </w:r>
      <w:r>
        <w:rPr>
          <w:sz w:val="28"/>
          <w:szCs w:val="28"/>
        </w:rPr>
        <w:t xml:space="preserve"> ст. </w:t>
      </w:r>
      <w:r w:rsidRPr="00322A74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322A74" w:rsidRPr="00322A74" w:rsidRDefault="00322A74" w:rsidP="00322A74">
      <w:pPr>
        <w:ind w:firstLine="708"/>
        <w:jc w:val="both"/>
        <w:rPr>
          <w:sz w:val="28"/>
          <w:szCs w:val="28"/>
        </w:rPr>
      </w:pPr>
    </w:p>
    <w:p w:rsidR="00322A74" w:rsidRDefault="00322A74" w:rsidP="00322A74">
      <w:pPr>
        <w:jc w:val="both"/>
        <w:rPr>
          <w:sz w:val="28"/>
          <w:szCs w:val="28"/>
        </w:rPr>
      </w:pPr>
      <w:r w:rsidRPr="00322A74">
        <w:rPr>
          <w:sz w:val="28"/>
          <w:szCs w:val="28"/>
        </w:rPr>
        <w:t>ПОСТАНОВЛЯЕТ:</w:t>
      </w:r>
    </w:p>
    <w:p w:rsidR="00322A74" w:rsidRPr="00322A74" w:rsidRDefault="00322A74" w:rsidP="00322A74">
      <w:pPr>
        <w:jc w:val="both"/>
        <w:rPr>
          <w:sz w:val="28"/>
          <w:szCs w:val="28"/>
        </w:rPr>
      </w:pPr>
    </w:p>
    <w:p w:rsidR="00322A74" w:rsidRPr="00322A74" w:rsidRDefault="00322A74" w:rsidP="0032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2A74">
        <w:rPr>
          <w:sz w:val="28"/>
          <w:szCs w:val="28"/>
        </w:rPr>
        <w:t>Признать утратившим силу постановление администрации Невельского городского округа от 18.07.2014г. № 777 «Об утверждении Регламента сопровождения инвестиционных проектов на территории муниципального образования «Невельский городской округ» на основе принципа «одного окна».</w:t>
      </w:r>
    </w:p>
    <w:p w:rsidR="00322A74" w:rsidRPr="00322A74" w:rsidRDefault="00322A74" w:rsidP="0032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2A74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22A74" w:rsidRPr="00322A74" w:rsidRDefault="00322A74" w:rsidP="0032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22A74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322A74" w:rsidRDefault="00322A74" w:rsidP="00322A74">
      <w:pPr>
        <w:jc w:val="both"/>
        <w:rPr>
          <w:sz w:val="28"/>
          <w:szCs w:val="28"/>
        </w:rPr>
      </w:pPr>
    </w:p>
    <w:p w:rsidR="00322A74" w:rsidRDefault="00322A74" w:rsidP="00322A74">
      <w:pPr>
        <w:jc w:val="both"/>
        <w:rPr>
          <w:sz w:val="28"/>
          <w:szCs w:val="28"/>
        </w:rPr>
      </w:pPr>
    </w:p>
    <w:p w:rsidR="00322A74" w:rsidRDefault="00322A74" w:rsidP="00322A74">
      <w:pPr>
        <w:jc w:val="both"/>
        <w:rPr>
          <w:sz w:val="28"/>
          <w:szCs w:val="28"/>
        </w:rPr>
      </w:pPr>
    </w:p>
    <w:p w:rsidR="00322A74" w:rsidRPr="00322A74" w:rsidRDefault="00322A74" w:rsidP="00322A74">
      <w:pPr>
        <w:jc w:val="both"/>
        <w:rPr>
          <w:sz w:val="28"/>
          <w:szCs w:val="28"/>
        </w:rPr>
      </w:pPr>
      <w:r w:rsidRPr="00322A74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2A74">
        <w:rPr>
          <w:sz w:val="28"/>
          <w:szCs w:val="28"/>
        </w:rPr>
        <w:t>В.Н. Пак</w:t>
      </w:r>
    </w:p>
    <w:p w:rsidR="00322A74" w:rsidRPr="00322A74" w:rsidRDefault="00322A74" w:rsidP="00322A74">
      <w:pPr>
        <w:jc w:val="both"/>
        <w:rPr>
          <w:sz w:val="28"/>
          <w:szCs w:val="28"/>
        </w:rPr>
      </w:pPr>
    </w:p>
    <w:p w:rsidR="00322A74" w:rsidRDefault="00322A74"/>
    <w:sectPr w:rsidR="00322A7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30" w:rsidRDefault="00526030">
      <w:r>
        <w:separator/>
      </w:r>
    </w:p>
  </w:endnote>
  <w:endnote w:type="continuationSeparator" w:id="0">
    <w:p w:rsidR="00526030" w:rsidRDefault="0052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D84C24">
      <w:rPr>
        <w:noProof/>
        <w:sz w:val="12"/>
        <w:szCs w:val="12"/>
        <w:u w:val="single"/>
      </w:rPr>
      <w:t>Полякова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D84C2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D2882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D2882">
      <w:rPr>
        <w:noProof/>
        <w:sz w:val="12"/>
        <w:szCs w:val="12"/>
        <w:u w:val="single"/>
      </w:rPr>
      <w:t>10:20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D84C24">
      <w:rPr>
        <w:noProof/>
        <w:sz w:val="12"/>
        <w:szCs w:val="12"/>
      </w:rPr>
      <w:t>C:\DOCUME~1\ND198~1.POL\LOCALS~1\TEMP\11_32_23_77.RTF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D2882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30" w:rsidRDefault="00526030">
      <w:r>
        <w:separator/>
      </w:r>
    </w:p>
  </w:footnote>
  <w:footnote w:type="continuationSeparator" w:id="0">
    <w:p w:rsidR="00526030" w:rsidRDefault="0052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 силу постановление администрации Невельского городского округа от 18.07.2014г. № 777 &quot;Об утверждении Регламента сопровождения инвестиционных проектов на территории муниципального образования &quot;Невельский городской округ&quot; на основе принципа &quot;одного окн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2-21'}"/>
    <w:docVar w:name="attr5#Бланк" w:val="OID_TYPE#"/>
    <w:docVar w:name="attr6#Номер документа" w:val="VARCHAR#2331"/>
    <w:docVar w:name="attr7#Дата подписания" w:val="DATE#{d '2016-12-21'}"/>
    <w:docVar w:name="ESED_IDnum" w:val="22/2016-3457"/>
    <w:docVar w:name="ESED_Lock" w:val="0"/>
    <w:docVar w:name="SPD_Annotation" w:val="N 2331 от 21.12.2016 22/2016-3457#О признании утратившим силу постановление администрации Невельского городского округа от 18.07.2014г. № 777 &quot;Об утверждении Регламента сопровождения инвестиционных проектов на территории муниципального образования &quot;Невельский городской округ&quot; на основе принципа &quot;одного окн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1.12.2016"/>
    <w:docVar w:name="SPD_AreaName" w:val="Документ (ЕСЭД)"/>
    <w:docVar w:name="SPD_hostURL" w:val="storm"/>
    <w:docVar w:name="SPD_NumDoc" w:val="620302484"/>
    <w:docVar w:name="SPD_vDir" w:val="spd"/>
  </w:docVars>
  <w:rsids>
    <w:rsidRoot w:val="00322A74"/>
    <w:rsid w:val="000D2882"/>
    <w:rsid w:val="00322A74"/>
    <w:rsid w:val="004F2FA6"/>
    <w:rsid w:val="00526030"/>
    <w:rsid w:val="00890DDB"/>
    <w:rsid w:val="00D84C2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38019-226A-4E6B-A4F7-F6CF063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7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2A7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2A7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22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22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22A7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322A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22A7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2025-01-28T23:20:00Z</dcterms:created>
  <dcterms:modified xsi:type="dcterms:W3CDTF">2025-01-28T23:20:00Z</dcterms:modified>
</cp:coreProperties>
</file>