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A6" w:rsidRDefault="00D559D3" w:rsidP="00B071A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A6" w:rsidRDefault="00B071A6" w:rsidP="00B071A6">
      <w:pPr>
        <w:jc w:val="center"/>
        <w:rPr>
          <w:lang w:val="en-US"/>
        </w:rPr>
      </w:pPr>
    </w:p>
    <w:p w:rsidR="00B071A6" w:rsidRDefault="00B071A6" w:rsidP="00B071A6">
      <w:pPr>
        <w:jc w:val="center"/>
        <w:rPr>
          <w:lang w:val="en-US"/>
        </w:rPr>
      </w:pPr>
    </w:p>
    <w:p w:rsidR="00B071A6" w:rsidRDefault="00B071A6" w:rsidP="00B071A6">
      <w:pPr>
        <w:jc w:val="center"/>
        <w:rPr>
          <w:lang w:val="en-US"/>
        </w:rPr>
      </w:pPr>
    </w:p>
    <w:p w:rsidR="00B071A6" w:rsidRDefault="00B071A6" w:rsidP="00B071A6">
      <w:pPr>
        <w:jc w:val="center"/>
        <w:rPr>
          <w:lang w:val="en-US"/>
        </w:rPr>
      </w:pPr>
    </w:p>
    <w:p w:rsidR="00B071A6" w:rsidRDefault="00B071A6" w:rsidP="00B071A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071A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071A6" w:rsidRDefault="00B071A6" w:rsidP="002B2750">
            <w:pPr>
              <w:pStyle w:val="7"/>
            </w:pPr>
            <w:r>
              <w:t>ПОСТАНОВЛЕНИЕ</w:t>
            </w:r>
          </w:p>
          <w:p w:rsidR="00B071A6" w:rsidRDefault="00B071A6" w:rsidP="002B275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071A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071A6" w:rsidRDefault="00D559D3" w:rsidP="002B275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71A6" w:rsidRDefault="00B071A6" w:rsidP="00B071A6">
                                  <w:r>
                                    <w:t>2424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071A6" w:rsidRDefault="00B071A6" w:rsidP="00B071A6">
                            <w:r>
                              <w:t>2424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71A6" w:rsidRDefault="00B071A6" w:rsidP="00B071A6">
                                  <w:r>
                                    <w:t>30.12.2016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071A6" w:rsidRDefault="00B071A6" w:rsidP="00B071A6">
                            <w:r>
                              <w:t>30.12.2016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1A6">
              <w:rPr>
                <w:rFonts w:ascii="Courier New" w:hAnsi="Courier New" w:cs="Courier New"/>
              </w:rPr>
              <w:t>от              №</w:t>
            </w:r>
          </w:p>
          <w:p w:rsidR="00B071A6" w:rsidRDefault="00B071A6" w:rsidP="002B275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071A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071A6" w:rsidRDefault="00B071A6" w:rsidP="002B275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071A6" w:rsidRDefault="00B071A6" w:rsidP="002B2750">
            <w:pPr>
              <w:spacing w:after="240"/>
              <w:ind w:left="539"/>
              <w:jc w:val="center"/>
            </w:pPr>
          </w:p>
        </w:tc>
      </w:tr>
      <w:tr w:rsidR="00B071A6" w:rsidRPr="00B071A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071A6" w:rsidRPr="00B071A6" w:rsidRDefault="00B071A6" w:rsidP="00B071A6">
            <w:pPr>
              <w:jc w:val="both"/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>Об организации работ по подготовке и проведению мероприятий, посвященных православному празднику Крещения Господня</w:t>
            </w:r>
          </w:p>
        </w:tc>
        <w:tc>
          <w:tcPr>
            <w:tcW w:w="5103" w:type="dxa"/>
          </w:tcPr>
          <w:p w:rsidR="00B071A6" w:rsidRPr="00B071A6" w:rsidRDefault="00B071A6" w:rsidP="00B071A6">
            <w:pPr>
              <w:jc w:val="both"/>
              <w:rPr>
                <w:sz w:val="28"/>
                <w:szCs w:val="28"/>
              </w:rPr>
            </w:pPr>
          </w:p>
        </w:tc>
      </w:tr>
      <w:tr w:rsidR="00B071A6" w:rsidRPr="00B071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071A6" w:rsidRPr="00B071A6" w:rsidRDefault="00B071A6" w:rsidP="00B071A6">
            <w:pPr>
              <w:jc w:val="both"/>
              <w:rPr>
                <w:sz w:val="28"/>
                <w:szCs w:val="28"/>
              </w:rPr>
            </w:pPr>
          </w:p>
        </w:tc>
      </w:tr>
    </w:tbl>
    <w:p w:rsidR="00B071A6" w:rsidRPr="00B071A6" w:rsidRDefault="00B071A6" w:rsidP="00B071A6">
      <w:pPr>
        <w:ind w:firstLine="708"/>
        <w:jc w:val="both"/>
        <w:rPr>
          <w:sz w:val="28"/>
          <w:szCs w:val="28"/>
        </w:rPr>
      </w:pPr>
      <w:r w:rsidRPr="00B071A6">
        <w:rPr>
          <w:sz w:val="28"/>
          <w:szCs w:val="28"/>
        </w:rPr>
        <w:t>В целях обеспечения подготовки и проведения мероприятий, посвященных православному празднику Крещения Господня на высоком уровне, обеспечению безопасного его проведения,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  <w:r w:rsidRPr="00B071A6">
        <w:rPr>
          <w:sz w:val="28"/>
          <w:szCs w:val="28"/>
        </w:rPr>
        <w:t>ПОСТАНОВЛЯЕТ:</w:t>
      </w: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71A6">
        <w:rPr>
          <w:sz w:val="28"/>
          <w:szCs w:val="28"/>
        </w:rPr>
        <w:t>Утвердить План организационных мероприятий по проведению православного праздника Крещения Господня (прилагается).</w:t>
      </w:r>
    </w:p>
    <w:p w:rsidR="00B071A6" w:rsidRPr="00B071A6" w:rsidRDefault="00B071A6" w:rsidP="00B071A6">
      <w:pPr>
        <w:ind w:firstLine="708"/>
        <w:jc w:val="both"/>
        <w:rPr>
          <w:sz w:val="28"/>
          <w:szCs w:val="28"/>
        </w:rPr>
      </w:pPr>
      <w:r w:rsidRPr="00B071A6">
        <w:rPr>
          <w:sz w:val="28"/>
          <w:szCs w:val="28"/>
        </w:rPr>
        <w:t xml:space="preserve">2. Разместить настоящее постановление на официальном сайте администрации Невельского городского округа. </w:t>
      </w:r>
    </w:p>
    <w:p w:rsidR="00B071A6" w:rsidRPr="00B071A6" w:rsidRDefault="00B071A6" w:rsidP="00B07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71A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</w:t>
      </w:r>
      <w:r w:rsidRPr="00B071A6">
        <w:rPr>
          <w:sz w:val="28"/>
          <w:szCs w:val="28"/>
        </w:rPr>
        <w:t xml:space="preserve">го постановления возложить на исполняющего обязанности вице-мэра Невельского городского округа Тен О.Д. </w:t>
      </w:r>
    </w:p>
    <w:p w:rsidR="00B071A6" w:rsidRDefault="00B071A6" w:rsidP="00B071A6">
      <w:pPr>
        <w:jc w:val="both"/>
        <w:rPr>
          <w:sz w:val="28"/>
          <w:szCs w:val="28"/>
        </w:rPr>
      </w:pPr>
    </w:p>
    <w:p w:rsid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  <w:r w:rsidRPr="00B071A6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Pr="00B071A6" w:rsidRDefault="00B071A6" w:rsidP="00B071A6">
      <w:pPr>
        <w:jc w:val="both"/>
        <w:rPr>
          <w:sz w:val="28"/>
          <w:szCs w:val="28"/>
        </w:rPr>
      </w:pPr>
    </w:p>
    <w:p w:rsidR="00B071A6" w:rsidRDefault="00B071A6" w:rsidP="00B071A6">
      <w:pPr>
        <w:tabs>
          <w:tab w:val="left" w:pos="7740"/>
        </w:tabs>
        <w:rPr>
          <w:sz w:val="28"/>
          <w:szCs w:val="28"/>
        </w:rPr>
      </w:pPr>
    </w:p>
    <w:p w:rsidR="00B071A6" w:rsidRDefault="00B071A6" w:rsidP="00B071A6">
      <w:pPr>
        <w:tabs>
          <w:tab w:val="left" w:pos="7740"/>
        </w:tabs>
        <w:rPr>
          <w:sz w:val="28"/>
          <w:szCs w:val="28"/>
        </w:rPr>
      </w:pPr>
    </w:p>
    <w:p w:rsidR="00B071A6" w:rsidRDefault="00B071A6" w:rsidP="00B071A6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071A6" w:rsidRDefault="00B071A6" w:rsidP="00B071A6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Невельского городского округа </w:t>
      </w:r>
    </w:p>
    <w:p w:rsidR="00B071A6" w:rsidRDefault="00B071A6" w:rsidP="00B071A6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30.12.2016г. № 2424</w:t>
      </w:r>
    </w:p>
    <w:p w:rsidR="00B071A6" w:rsidRDefault="00B071A6" w:rsidP="00B071A6">
      <w:pPr>
        <w:tabs>
          <w:tab w:val="left" w:pos="7740"/>
        </w:tabs>
        <w:ind w:left="5040"/>
        <w:rPr>
          <w:sz w:val="28"/>
          <w:szCs w:val="28"/>
        </w:rPr>
      </w:pPr>
    </w:p>
    <w:p w:rsidR="00B071A6" w:rsidRDefault="00B071A6" w:rsidP="00B071A6">
      <w:pPr>
        <w:tabs>
          <w:tab w:val="left" w:pos="7740"/>
        </w:tabs>
        <w:ind w:left="5040"/>
        <w:rPr>
          <w:sz w:val="28"/>
          <w:szCs w:val="28"/>
        </w:rPr>
      </w:pPr>
    </w:p>
    <w:p w:rsidR="00B071A6" w:rsidRDefault="00B071A6" w:rsidP="00B071A6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071A6" w:rsidRDefault="00B071A6" w:rsidP="00B071A6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проведению </w:t>
      </w:r>
    </w:p>
    <w:p w:rsidR="00B071A6" w:rsidRDefault="00B071A6" w:rsidP="00B071A6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православного праздника Крещения Господня</w:t>
      </w:r>
    </w:p>
    <w:p w:rsidR="00B071A6" w:rsidRDefault="00B071A6" w:rsidP="00B071A6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81"/>
        <w:gridCol w:w="2513"/>
        <w:gridCol w:w="2130"/>
      </w:tblGrid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Срок исполнения</w:t>
            </w: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Устройство подъездного пути к проруби на реке Казачка с.Колхозное, расчистка площадки под  автомобильную стоянку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Ботина Л.Д., и.о.директора МУП «ДРСУ»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18.01.2017г.</w:t>
            </w: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Устройство проруби и установка деревянных ступеней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Ботина Л.Д., и.о.директора МУП «ДРСУ»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18.01.2017г.</w:t>
            </w: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Расчистка и посыпка подъездного пути к церкви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Ботина Л.Д., и.о.директора МУП «ДРСУ»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18.01.2017г.</w:t>
            </w: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Обеспечение безопасности жизни граждан на воде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Дильмухаметов А.Я., начальник Невельского инспекторского участка ГИМС МЧС России по Сахалинской области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 xml:space="preserve">с 23-30 час.18.01. </w:t>
            </w:r>
            <w:r>
              <w:rPr>
                <w:sz w:val="28"/>
                <w:szCs w:val="28"/>
              </w:rPr>
              <w:t xml:space="preserve">до 01-30 час. </w:t>
            </w:r>
            <w:r w:rsidRPr="00B475C3">
              <w:rPr>
                <w:sz w:val="28"/>
                <w:szCs w:val="28"/>
              </w:rPr>
              <w:t>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Обеспечение охраны общественного порядка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Шмерецкий А.А., ВРИО начальника ОМВД России По Невельскому городскому округу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 xml:space="preserve">с 23-30 час.18.01. </w:t>
            </w:r>
            <w:r>
              <w:rPr>
                <w:sz w:val="28"/>
                <w:szCs w:val="28"/>
              </w:rPr>
              <w:t xml:space="preserve">до 01-30 час. </w:t>
            </w:r>
            <w:r w:rsidRPr="00B475C3">
              <w:rPr>
                <w:sz w:val="28"/>
                <w:szCs w:val="28"/>
              </w:rPr>
              <w:t>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Организация оказания первой медицинской помощи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Морозов А.Н., главный врач ГБУЗ «Невельская ЦРБ»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 xml:space="preserve">с 23-30 час.18.01. </w:t>
            </w:r>
            <w:r>
              <w:rPr>
                <w:sz w:val="28"/>
                <w:szCs w:val="28"/>
              </w:rPr>
              <w:t xml:space="preserve">до 01-30 час. </w:t>
            </w:r>
            <w:r w:rsidRPr="00B475C3">
              <w:rPr>
                <w:sz w:val="28"/>
                <w:szCs w:val="28"/>
              </w:rPr>
              <w:t>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Обеспечение освещения места проведения мероприятия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Хам Мин Кон, директор МУП «НРЭС»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18.01.-19.01.2017г.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Обеспечение озвучивания места проведения мероприятия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Николина О.А., начальник отдела культуры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18.01.-19.01.2017г.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с 23-00 час</w:t>
            </w: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 xml:space="preserve">Организация автотранспорта к месту проведения мероприятия в с.Колхозное  (заказ автобуса) 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Николина О.А., начальник отдела культуры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с 23-</w:t>
            </w:r>
            <w:r>
              <w:rPr>
                <w:sz w:val="28"/>
                <w:szCs w:val="28"/>
              </w:rPr>
              <w:t>0</w:t>
            </w:r>
            <w:r w:rsidRPr="00B475C3">
              <w:rPr>
                <w:sz w:val="28"/>
                <w:szCs w:val="28"/>
              </w:rPr>
              <w:t xml:space="preserve">0 час.18.01. </w:t>
            </w:r>
            <w:r>
              <w:rPr>
                <w:sz w:val="28"/>
                <w:szCs w:val="28"/>
              </w:rPr>
              <w:t xml:space="preserve">до 01-30 час. </w:t>
            </w:r>
            <w:r w:rsidRPr="00B475C3">
              <w:rPr>
                <w:sz w:val="28"/>
                <w:szCs w:val="28"/>
              </w:rPr>
              <w:t>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B071A6" w:rsidRPr="00B475C3">
        <w:tc>
          <w:tcPr>
            <w:tcW w:w="648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B071A6" w:rsidRPr="00B475C3" w:rsidRDefault="00B071A6" w:rsidP="002B2750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Организация горячего чая для населения</w:t>
            </w:r>
          </w:p>
        </w:tc>
        <w:tc>
          <w:tcPr>
            <w:tcW w:w="2520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>Гуртовенко И.В., начальник комитета экономического развития и потребительского рынка</w:t>
            </w:r>
          </w:p>
        </w:tc>
        <w:tc>
          <w:tcPr>
            <w:tcW w:w="2151" w:type="dxa"/>
          </w:tcPr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B475C3">
              <w:rPr>
                <w:sz w:val="28"/>
                <w:szCs w:val="28"/>
              </w:rPr>
              <w:t xml:space="preserve">с 23-30 час.18.01. </w:t>
            </w:r>
            <w:r>
              <w:rPr>
                <w:sz w:val="28"/>
                <w:szCs w:val="28"/>
              </w:rPr>
              <w:t xml:space="preserve">до 01-00 час. </w:t>
            </w:r>
            <w:r w:rsidRPr="00B475C3">
              <w:rPr>
                <w:sz w:val="28"/>
                <w:szCs w:val="28"/>
              </w:rPr>
              <w:t>19.01.2017г.</w:t>
            </w:r>
          </w:p>
          <w:p w:rsidR="00B071A6" w:rsidRPr="00B475C3" w:rsidRDefault="00B071A6" w:rsidP="002B275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071A6" w:rsidRPr="007E6CE6" w:rsidRDefault="00B071A6" w:rsidP="00B071A6">
      <w:pPr>
        <w:tabs>
          <w:tab w:val="left" w:pos="7740"/>
        </w:tabs>
        <w:jc w:val="center"/>
        <w:rPr>
          <w:sz w:val="28"/>
          <w:szCs w:val="28"/>
        </w:rPr>
      </w:pPr>
    </w:p>
    <w:p w:rsidR="00B071A6" w:rsidRDefault="00B071A6" w:rsidP="00B071A6"/>
    <w:p w:rsidR="00B071A6" w:rsidRDefault="00B071A6" w:rsidP="00B071A6"/>
    <w:p w:rsidR="00B071A6" w:rsidRDefault="00B071A6"/>
    <w:sectPr w:rsidR="00B071A6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37" w:rsidRDefault="00B57A37" w:rsidP="00FD2723">
      <w:pPr>
        <w:pStyle w:val="a3"/>
      </w:pPr>
      <w:r>
        <w:separator/>
      </w:r>
    </w:p>
  </w:endnote>
  <w:endnote w:type="continuationSeparator" w:id="0">
    <w:p w:rsidR="00B57A37" w:rsidRDefault="00B57A37" w:rsidP="00FD272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559D3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559D3">
      <w:rPr>
        <w:noProof/>
        <w:sz w:val="12"/>
        <w:szCs w:val="12"/>
        <w:u w:val="single"/>
      </w:rPr>
      <w:t>10:08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559D3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37" w:rsidRDefault="00B57A37" w:rsidP="00FD2723">
      <w:pPr>
        <w:pStyle w:val="a3"/>
      </w:pPr>
      <w:r>
        <w:separator/>
      </w:r>
    </w:p>
  </w:footnote>
  <w:footnote w:type="continuationSeparator" w:id="0">
    <w:p w:rsidR="00B57A37" w:rsidRDefault="00B57A37" w:rsidP="00FD272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CA4379"/>
    <w:multiLevelType w:val="hybridMultilevel"/>
    <w:tmpl w:val="D26651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работ по подготовке и проведению мероприятий, посвященных православному празднику Крещения Господня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7-01-09'}"/>
    <w:docVar w:name="attr5#Бланк" w:val="OID_TYPE#"/>
    <w:docVar w:name="attr6#Номер документа" w:val="VARCHAR#2424"/>
    <w:docVar w:name="attr7#Дата подписания" w:val="DATE#{d '2016-12-30'}"/>
    <w:docVar w:name="ESED_IDnum" w:val="22/2017-75"/>
    <w:docVar w:name="ESED_Lock" w:val="0"/>
    <w:docVar w:name="SPD_Annotation" w:val="N 2424 от 30.12.2016 22/2017-75#Об организации работ по подготовке и проведению мероприятий, посвященных православному празднику Крещения Господня#Постановления администрации Невельского Городского округа   Николина Ольга Анатольевна - начальник отдела культуры#Дата создания редакции: 09.01.2017"/>
    <w:docVar w:name="SPD_AreaName" w:val="Документ (ЕСЭД)"/>
    <w:docVar w:name="SPD_hostURL" w:val="storm"/>
    <w:docVar w:name="SPD_NumDoc" w:val="620303039"/>
    <w:docVar w:name="SPD_vDir" w:val="spd"/>
  </w:docVars>
  <w:rsids>
    <w:rsidRoot w:val="00B071A6"/>
    <w:rsid w:val="002B2750"/>
    <w:rsid w:val="007E6CE6"/>
    <w:rsid w:val="00B071A6"/>
    <w:rsid w:val="00B475C3"/>
    <w:rsid w:val="00B57A37"/>
    <w:rsid w:val="00BC19BC"/>
    <w:rsid w:val="00C1492D"/>
    <w:rsid w:val="00D559D3"/>
    <w:rsid w:val="00E269BE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A8BE83-BA2B-4018-B06A-AA37BEC4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A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071A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071A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07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7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071A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2351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2025-01-28T23:08:00Z</dcterms:created>
  <dcterms:modified xsi:type="dcterms:W3CDTF">2025-01-28T23:08:00Z</dcterms:modified>
</cp:coreProperties>
</file>