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D7" w:rsidRDefault="005958C2" w:rsidP="002406D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6D7" w:rsidRDefault="002406D7" w:rsidP="002406D7">
      <w:pPr>
        <w:jc w:val="center"/>
        <w:rPr>
          <w:lang w:val="en-US"/>
        </w:rPr>
      </w:pPr>
    </w:p>
    <w:p w:rsidR="002406D7" w:rsidRDefault="002406D7" w:rsidP="002406D7">
      <w:pPr>
        <w:jc w:val="center"/>
        <w:rPr>
          <w:lang w:val="en-US"/>
        </w:rPr>
      </w:pPr>
    </w:p>
    <w:p w:rsidR="002406D7" w:rsidRDefault="002406D7" w:rsidP="002406D7">
      <w:pPr>
        <w:jc w:val="center"/>
        <w:rPr>
          <w:lang w:val="en-US"/>
        </w:rPr>
      </w:pPr>
    </w:p>
    <w:p w:rsidR="002406D7" w:rsidRDefault="002406D7" w:rsidP="002406D7">
      <w:pPr>
        <w:jc w:val="center"/>
        <w:rPr>
          <w:lang w:val="en-US"/>
        </w:rPr>
      </w:pPr>
    </w:p>
    <w:p w:rsidR="002406D7" w:rsidRDefault="002406D7" w:rsidP="002406D7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500"/>
      </w:tblGrid>
      <w:tr w:rsidR="002406D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2406D7" w:rsidRDefault="002406D7" w:rsidP="00D03AC0">
            <w:pPr>
              <w:pStyle w:val="7"/>
            </w:pPr>
            <w:r>
              <w:t>ПОСТАНОВЛЕНИЕ</w:t>
            </w:r>
          </w:p>
          <w:p w:rsidR="002406D7" w:rsidRDefault="002406D7" w:rsidP="00D03AC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406D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2406D7" w:rsidRDefault="005958C2" w:rsidP="00D03AC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6D7" w:rsidRDefault="0084465C" w:rsidP="002406D7">
                                  <w:r>
                                    <w:t>415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406D7" w:rsidRDefault="0084465C" w:rsidP="002406D7">
                            <w:r>
                              <w:t>415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6D7" w:rsidRDefault="0084465C" w:rsidP="002406D7">
                                  <w:r>
                                    <w:t>29.04.2014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406D7" w:rsidRDefault="0084465C" w:rsidP="002406D7">
                            <w:r>
                              <w:t>29.04.2014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6D7">
              <w:rPr>
                <w:rFonts w:ascii="Courier New" w:hAnsi="Courier New" w:cs="Courier New"/>
              </w:rPr>
              <w:t>от              №</w:t>
            </w:r>
          </w:p>
          <w:p w:rsidR="002406D7" w:rsidRDefault="002406D7" w:rsidP="00D03AC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406D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2406D7" w:rsidRDefault="002406D7" w:rsidP="00D03AC0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2406D7" w:rsidRDefault="002406D7" w:rsidP="00D03AC0">
            <w:pPr>
              <w:spacing w:after="240"/>
              <w:ind w:left="539"/>
              <w:jc w:val="center"/>
            </w:pPr>
          </w:p>
        </w:tc>
      </w:tr>
      <w:tr w:rsidR="002406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2406D7" w:rsidRPr="002406D7" w:rsidRDefault="002406D7" w:rsidP="002406D7">
            <w:pPr>
              <w:pStyle w:val="a3"/>
              <w:ind w:right="152"/>
              <w:jc w:val="both"/>
              <w:rPr>
                <w:sz w:val="28"/>
                <w:szCs w:val="28"/>
              </w:rPr>
            </w:pPr>
            <w:r w:rsidRPr="002406D7">
              <w:rPr>
                <w:sz w:val="28"/>
                <w:szCs w:val="28"/>
              </w:rPr>
              <w:t>О деятельности комитета по управлению имуществом администрации Невельского городского округа в рамках предоставления муниципальных услуг в сфере имущественных и земельных правоотношений и реализации Указов Президента Российской Федерации</w:t>
            </w:r>
          </w:p>
        </w:tc>
        <w:tc>
          <w:tcPr>
            <w:tcW w:w="4500" w:type="dxa"/>
          </w:tcPr>
          <w:p w:rsidR="002406D7" w:rsidRDefault="002406D7" w:rsidP="00D03AC0">
            <w:pPr>
              <w:ind w:left="539"/>
              <w:jc w:val="both"/>
            </w:pPr>
          </w:p>
        </w:tc>
      </w:tr>
      <w:tr w:rsidR="002406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2406D7" w:rsidRDefault="002406D7" w:rsidP="00D03AC0">
            <w:pPr>
              <w:spacing w:after="240"/>
              <w:jc w:val="center"/>
            </w:pPr>
          </w:p>
        </w:tc>
      </w:tr>
    </w:tbl>
    <w:p w:rsidR="002406D7" w:rsidRDefault="002406D7" w:rsidP="002406D7">
      <w:pPr>
        <w:pStyle w:val="2"/>
        <w:spacing w:after="0"/>
        <w:ind w:left="0"/>
        <w:rPr>
          <w:sz w:val="24"/>
          <w:szCs w:val="24"/>
        </w:rPr>
      </w:pPr>
    </w:p>
    <w:p w:rsidR="002406D7" w:rsidRPr="00695058" w:rsidRDefault="002406D7" w:rsidP="0069505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058"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комитета по управлению имуществом администрации Невельского городского округа «О деятельности комитета по управлению имуществом администрации Невельского городского округа в рамках предоставления муниципальных услуг в сфере имущественных и земельных правоотношений и реализации Указов Президента Российской Федерации», в соответствии со ст. 16 Федерального закона № 131-ФЗ «Об общих принципах организации местного самоуправления в Российской Федерации», руководствуясь ст. </w:t>
      </w:r>
      <w:r w:rsidR="00695058">
        <w:rPr>
          <w:rFonts w:ascii="Times New Roman" w:hAnsi="Times New Roman" w:cs="Times New Roman"/>
          <w:sz w:val="28"/>
          <w:szCs w:val="28"/>
        </w:rPr>
        <w:t xml:space="preserve">ст. </w:t>
      </w:r>
      <w:r w:rsidRPr="00695058">
        <w:rPr>
          <w:rFonts w:ascii="Times New Roman" w:hAnsi="Times New Roman" w:cs="Times New Roman"/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406D7" w:rsidRPr="00695058" w:rsidRDefault="002406D7" w:rsidP="00695058">
      <w:pPr>
        <w:jc w:val="both"/>
        <w:rPr>
          <w:sz w:val="28"/>
          <w:szCs w:val="28"/>
        </w:rPr>
      </w:pPr>
    </w:p>
    <w:p w:rsidR="002406D7" w:rsidRDefault="002406D7" w:rsidP="00695058">
      <w:pPr>
        <w:jc w:val="both"/>
        <w:rPr>
          <w:sz w:val="28"/>
          <w:szCs w:val="28"/>
        </w:rPr>
      </w:pPr>
      <w:r w:rsidRPr="00695058">
        <w:rPr>
          <w:sz w:val="28"/>
          <w:szCs w:val="28"/>
        </w:rPr>
        <w:t>ПОСТАНОВЛЯЕТ:</w:t>
      </w:r>
    </w:p>
    <w:p w:rsidR="00695058" w:rsidRPr="00695058" w:rsidRDefault="00695058" w:rsidP="00695058">
      <w:pPr>
        <w:jc w:val="both"/>
        <w:rPr>
          <w:sz w:val="28"/>
          <w:szCs w:val="28"/>
        </w:rPr>
      </w:pPr>
    </w:p>
    <w:p w:rsidR="002406D7" w:rsidRPr="00695058" w:rsidRDefault="002406D7" w:rsidP="006950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5058">
        <w:rPr>
          <w:sz w:val="28"/>
          <w:szCs w:val="28"/>
        </w:rPr>
        <w:tab/>
      </w:r>
      <w:r w:rsidRPr="00695058">
        <w:rPr>
          <w:rFonts w:ascii="Times New Roman" w:hAnsi="Times New Roman" w:cs="Times New Roman"/>
          <w:sz w:val="28"/>
          <w:szCs w:val="28"/>
        </w:rPr>
        <w:t>1.Информацию о деятельности комитета по управлению имуществом администрации Невельского городского округа  в рамках предоставления муниципальных услуг в сфере имущественных и земельных правоотношений и реализации Указов Президента Российской Федерации принять к сведению (прилагается).</w:t>
      </w:r>
    </w:p>
    <w:p w:rsidR="002406D7" w:rsidRPr="00695058" w:rsidRDefault="002406D7" w:rsidP="00695058">
      <w:pPr>
        <w:ind w:firstLine="708"/>
        <w:jc w:val="both"/>
        <w:rPr>
          <w:sz w:val="28"/>
          <w:szCs w:val="28"/>
        </w:rPr>
      </w:pPr>
      <w:r w:rsidRPr="00695058">
        <w:rPr>
          <w:sz w:val="28"/>
          <w:szCs w:val="28"/>
        </w:rPr>
        <w:t>2.Комитету по управлению имуществом администрации Невельского городского округа (Пышненко Е.Е.):</w:t>
      </w:r>
    </w:p>
    <w:p w:rsidR="002406D7" w:rsidRPr="00695058" w:rsidRDefault="002406D7" w:rsidP="00695058">
      <w:pPr>
        <w:ind w:firstLine="708"/>
        <w:jc w:val="both"/>
        <w:rPr>
          <w:sz w:val="28"/>
          <w:szCs w:val="28"/>
        </w:rPr>
      </w:pPr>
      <w:r w:rsidRPr="00695058">
        <w:rPr>
          <w:sz w:val="28"/>
          <w:szCs w:val="28"/>
        </w:rPr>
        <w:lastRenderedPageBreak/>
        <w:t>2.1.Продолжить работу по информированию граждан населения Невельского района в соответствии с требованиями Федерального закона от 27.07.2010 года № 210-ФЗ "Об организации предоставления государственных и муниципальных услуг».</w:t>
      </w:r>
    </w:p>
    <w:p w:rsidR="002406D7" w:rsidRPr="00695058" w:rsidRDefault="002406D7" w:rsidP="00695058">
      <w:pPr>
        <w:ind w:firstLine="708"/>
        <w:jc w:val="both"/>
        <w:rPr>
          <w:sz w:val="28"/>
          <w:szCs w:val="28"/>
        </w:rPr>
      </w:pPr>
      <w:r w:rsidRPr="00695058">
        <w:rPr>
          <w:sz w:val="28"/>
          <w:szCs w:val="28"/>
        </w:rPr>
        <w:t xml:space="preserve">2.2.Провести работу </w:t>
      </w:r>
      <w:r w:rsidR="00695058">
        <w:rPr>
          <w:sz w:val="28"/>
          <w:szCs w:val="28"/>
        </w:rPr>
        <w:t xml:space="preserve">по </w:t>
      </w:r>
      <w:r w:rsidRPr="00695058">
        <w:rPr>
          <w:sz w:val="28"/>
          <w:szCs w:val="28"/>
        </w:rPr>
        <w:t xml:space="preserve">сокращению сроков оказания </w:t>
      </w:r>
      <w:r w:rsidR="00695058">
        <w:rPr>
          <w:sz w:val="28"/>
          <w:szCs w:val="28"/>
        </w:rPr>
        <w:t xml:space="preserve">муниципальных </w:t>
      </w:r>
      <w:r w:rsidRPr="00695058">
        <w:rPr>
          <w:sz w:val="28"/>
          <w:szCs w:val="28"/>
        </w:rPr>
        <w:t xml:space="preserve">услуг в сфере земельных правоотношений до 15 рабочих дней. </w:t>
      </w:r>
    </w:p>
    <w:p w:rsidR="002406D7" w:rsidRPr="00695058" w:rsidRDefault="002406D7" w:rsidP="00695058">
      <w:pPr>
        <w:ind w:firstLine="708"/>
        <w:jc w:val="both"/>
        <w:rPr>
          <w:sz w:val="28"/>
          <w:szCs w:val="28"/>
        </w:rPr>
      </w:pPr>
      <w:r w:rsidRPr="00695058">
        <w:rPr>
          <w:sz w:val="28"/>
          <w:szCs w:val="28"/>
        </w:rPr>
        <w:t xml:space="preserve">2.3.Разработать и утвердить Регламент «Предоставление земельных участков в собственность бесплатно </w:t>
      </w:r>
      <w:r w:rsidR="00695058" w:rsidRPr="00695058">
        <w:rPr>
          <w:sz w:val="28"/>
          <w:szCs w:val="28"/>
        </w:rPr>
        <w:t>гражданам,</w:t>
      </w:r>
      <w:r w:rsidRPr="00695058">
        <w:rPr>
          <w:sz w:val="28"/>
          <w:szCs w:val="28"/>
        </w:rPr>
        <w:t xml:space="preserve"> имеющим трое и более детей» в срок до 31 июля 2014 года.</w:t>
      </w:r>
    </w:p>
    <w:p w:rsidR="00695058" w:rsidRPr="00695058" w:rsidRDefault="00695058" w:rsidP="00695058">
      <w:pPr>
        <w:jc w:val="both"/>
        <w:rPr>
          <w:sz w:val="28"/>
          <w:szCs w:val="28"/>
        </w:rPr>
      </w:pPr>
      <w:r w:rsidRPr="0069505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95058">
        <w:rPr>
          <w:sz w:val="28"/>
          <w:szCs w:val="28"/>
        </w:rPr>
        <w:t xml:space="preserve">.Данное постановление разместить на </w:t>
      </w:r>
      <w:r w:rsidR="00437C76">
        <w:rPr>
          <w:sz w:val="28"/>
          <w:szCs w:val="28"/>
        </w:rPr>
        <w:t xml:space="preserve">официальном </w:t>
      </w:r>
      <w:r w:rsidRPr="00695058">
        <w:rPr>
          <w:sz w:val="28"/>
          <w:szCs w:val="28"/>
        </w:rPr>
        <w:t>сайте администрации Невельского городского округа.</w:t>
      </w:r>
    </w:p>
    <w:p w:rsidR="002406D7" w:rsidRPr="00695058" w:rsidRDefault="00695058" w:rsidP="00695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06D7" w:rsidRPr="00695058">
        <w:rPr>
          <w:sz w:val="28"/>
          <w:szCs w:val="28"/>
        </w:rPr>
        <w:t xml:space="preserve">.Контроль за </w:t>
      </w:r>
      <w:r>
        <w:rPr>
          <w:sz w:val="28"/>
          <w:szCs w:val="28"/>
        </w:rPr>
        <w:t>ис</w:t>
      </w:r>
      <w:r w:rsidR="002406D7" w:rsidRPr="00695058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2406D7" w:rsidRPr="00695058">
        <w:rPr>
          <w:sz w:val="28"/>
          <w:szCs w:val="28"/>
        </w:rPr>
        <w:t>постановления возложить на первого вице</w:t>
      </w:r>
      <w:r>
        <w:rPr>
          <w:sz w:val="28"/>
          <w:szCs w:val="28"/>
        </w:rPr>
        <w:t xml:space="preserve"> </w:t>
      </w:r>
      <w:r w:rsidR="002406D7" w:rsidRPr="006950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06D7" w:rsidRPr="00695058">
        <w:rPr>
          <w:sz w:val="28"/>
          <w:szCs w:val="28"/>
        </w:rPr>
        <w:t>мэра Невельского городского округа Пан В.Ч.</w:t>
      </w:r>
    </w:p>
    <w:p w:rsidR="002406D7" w:rsidRPr="00695058" w:rsidRDefault="002406D7" w:rsidP="00695058">
      <w:pPr>
        <w:pStyle w:val="2"/>
        <w:spacing w:after="0"/>
        <w:ind w:left="0"/>
      </w:pPr>
    </w:p>
    <w:p w:rsidR="002406D7" w:rsidRDefault="002406D7" w:rsidP="00695058">
      <w:pPr>
        <w:pStyle w:val="2"/>
        <w:tabs>
          <w:tab w:val="left" w:pos="5970"/>
        </w:tabs>
        <w:spacing w:after="0"/>
        <w:ind w:left="0"/>
      </w:pPr>
    </w:p>
    <w:p w:rsidR="00695058" w:rsidRDefault="00695058" w:rsidP="00695058">
      <w:pPr>
        <w:pStyle w:val="2"/>
        <w:tabs>
          <w:tab w:val="left" w:pos="5970"/>
        </w:tabs>
        <w:spacing w:after="0"/>
        <w:ind w:left="0"/>
      </w:pPr>
    </w:p>
    <w:p w:rsidR="00695058" w:rsidRPr="00695058" w:rsidRDefault="00695058" w:rsidP="00695058">
      <w:pPr>
        <w:pStyle w:val="2"/>
        <w:tabs>
          <w:tab w:val="left" w:pos="5970"/>
        </w:tabs>
        <w:spacing w:after="0"/>
        <w:ind w:left="0"/>
      </w:pPr>
    </w:p>
    <w:p w:rsidR="002406D7" w:rsidRPr="00695058" w:rsidRDefault="002406D7" w:rsidP="00695058">
      <w:pPr>
        <w:jc w:val="both"/>
        <w:rPr>
          <w:sz w:val="28"/>
          <w:szCs w:val="28"/>
        </w:rPr>
      </w:pPr>
      <w:r w:rsidRPr="00695058">
        <w:rPr>
          <w:sz w:val="28"/>
          <w:szCs w:val="28"/>
        </w:rPr>
        <w:t xml:space="preserve">Мэр Невельского городского округа </w:t>
      </w:r>
      <w:r w:rsidR="00695058">
        <w:rPr>
          <w:sz w:val="28"/>
          <w:szCs w:val="28"/>
        </w:rPr>
        <w:tab/>
      </w:r>
      <w:r w:rsidR="00695058">
        <w:rPr>
          <w:sz w:val="28"/>
          <w:szCs w:val="28"/>
        </w:rPr>
        <w:tab/>
      </w:r>
      <w:r w:rsidR="00695058">
        <w:rPr>
          <w:sz w:val="28"/>
          <w:szCs w:val="28"/>
        </w:rPr>
        <w:tab/>
      </w:r>
      <w:r w:rsidR="00695058">
        <w:rPr>
          <w:sz w:val="28"/>
          <w:szCs w:val="28"/>
        </w:rPr>
        <w:tab/>
      </w:r>
      <w:r w:rsidR="00695058">
        <w:rPr>
          <w:sz w:val="28"/>
          <w:szCs w:val="28"/>
        </w:rPr>
        <w:tab/>
      </w:r>
      <w:r w:rsidRPr="00695058">
        <w:rPr>
          <w:sz w:val="28"/>
          <w:szCs w:val="28"/>
        </w:rPr>
        <w:t>В.Н. Пак</w:t>
      </w:r>
    </w:p>
    <w:p w:rsidR="002406D7" w:rsidRPr="00CF632A" w:rsidRDefault="002406D7" w:rsidP="002406D7">
      <w:pPr>
        <w:pStyle w:val="ConsPlusNonformat"/>
        <w:widowControl/>
        <w:jc w:val="both"/>
        <w:rPr>
          <w:sz w:val="26"/>
          <w:szCs w:val="26"/>
        </w:rPr>
      </w:pPr>
    </w:p>
    <w:p w:rsidR="002406D7" w:rsidRDefault="002406D7" w:rsidP="002406D7">
      <w:pPr>
        <w:jc w:val="both"/>
      </w:pPr>
    </w:p>
    <w:p w:rsidR="002406D7" w:rsidRDefault="002406D7" w:rsidP="002406D7">
      <w:pPr>
        <w:jc w:val="both"/>
      </w:pPr>
    </w:p>
    <w:p w:rsidR="002406D7" w:rsidRDefault="002406D7" w:rsidP="002406D7">
      <w:pPr>
        <w:jc w:val="both"/>
      </w:pPr>
    </w:p>
    <w:p w:rsidR="002406D7" w:rsidRDefault="002406D7" w:rsidP="002406D7">
      <w:pPr>
        <w:jc w:val="both"/>
        <w:rPr>
          <w:sz w:val="26"/>
          <w:szCs w:val="26"/>
        </w:rPr>
      </w:pPr>
    </w:p>
    <w:p w:rsidR="002406D7" w:rsidRDefault="002406D7" w:rsidP="002406D7">
      <w:pPr>
        <w:jc w:val="both"/>
        <w:rPr>
          <w:sz w:val="26"/>
          <w:szCs w:val="26"/>
        </w:rPr>
      </w:pPr>
    </w:p>
    <w:p w:rsidR="002406D7" w:rsidRDefault="002406D7" w:rsidP="002406D7">
      <w:pPr>
        <w:jc w:val="both"/>
        <w:rPr>
          <w:sz w:val="26"/>
          <w:szCs w:val="26"/>
        </w:rPr>
      </w:pPr>
    </w:p>
    <w:p w:rsidR="002406D7" w:rsidRDefault="002406D7" w:rsidP="002406D7">
      <w:pPr>
        <w:jc w:val="both"/>
        <w:rPr>
          <w:sz w:val="26"/>
          <w:szCs w:val="26"/>
        </w:rPr>
      </w:pPr>
    </w:p>
    <w:p w:rsidR="002406D7" w:rsidRDefault="002406D7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695058" w:rsidRDefault="00695058"/>
    <w:p w:rsidR="00705B87" w:rsidRDefault="00705B87" w:rsidP="00705B87">
      <w:pPr>
        <w:jc w:val="right"/>
      </w:pPr>
      <w:r>
        <w:lastRenderedPageBreak/>
        <w:t xml:space="preserve">Приложение </w:t>
      </w:r>
    </w:p>
    <w:p w:rsidR="00695058" w:rsidRDefault="00705B87" w:rsidP="00705B87">
      <w:pPr>
        <w:jc w:val="right"/>
      </w:pPr>
      <w:r>
        <w:t>к постановлению администрации</w:t>
      </w:r>
    </w:p>
    <w:p w:rsidR="00705B87" w:rsidRDefault="00705B87" w:rsidP="00705B87">
      <w:pPr>
        <w:jc w:val="right"/>
      </w:pPr>
      <w:r>
        <w:t>Невельского городского округа</w:t>
      </w:r>
    </w:p>
    <w:p w:rsidR="00705B87" w:rsidRDefault="00705B87" w:rsidP="00705B87">
      <w:pPr>
        <w:jc w:val="right"/>
      </w:pPr>
      <w:r>
        <w:t>от 29.04.2014 г. № 415</w:t>
      </w:r>
    </w:p>
    <w:p w:rsidR="00705B87" w:rsidRDefault="00705B87"/>
    <w:p w:rsidR="00705B87" w:rsidRDefault="00705B87"/>
    <w:p w:rsidR="00705B87" w:rsidRPr="00705B87" w:rsidRDefault="00705B87" w:rsidP="00705B87">
      <w:pPr>
        <w:jc w:val="center"/>
        <w:rPr>
          <w:b/>
          <w:bCs/>
          <w:sz w:val="28"/>
          <w:szCs w:val="28"/>
        </w:rPr>
      </w:pPr>
      <w:r w:rsidRPr="00705B87">
        <w:rPr>
          <w:b/>
          <w:bCs/>
          <w:sz w:val="28"/>
          <w:szCs w:val="28"/>
        </w:rPr>
        <w:t>ИНФОРМАЦИЯ</w:t>
      </w:r>
    </w:p>
    <w:p w:rsidR="00705B87" w:rsidRPr="00705B87" w:rsidRDefault="00705B87" w:rsidP="00705B87">
      <w:pPr>
        <w:jc w:val="center"/>
        <w:rPr>
          <w:b/>
          <w:bCs/>
          <w:sz w:val="26"/>
          <w:szCs w:val="26"/>
        </w:rPr>
      </w:pPr>
      <w:r w:rsidRPr="00705B87">
        <w:rPr>
          <w:b/>
          <w:bCs/>
          <w:sz w:val="26"/>
          <w:szCs w:val="26"/>
        </w:rPr>
        <w:t xml:space="preserve">О деятельности комитета по управлению имуществом администрации Невельского городского округа в рамках предоставления муниципальных услуг в сфере имущественных и земельных правоотношении реализации Указов Президента Российской </w:t>
      </w:r>
      <w:r w:rsidR="008D04EE">
        <w:rPr>
          <w:b/>
          <w:bCs/>
          <w:sz w:val="26"/>
          <w:szCs w:val="26"/>
        </w:rPr>
        <w:t>Ф</w:t>
      </w:r>
      <w:r w:rsidRPr="00705B87">
        <w:rPr>
          <w:b/>
          <w:bCs/>
          <w:sz w:val="26"/>
          <w:szCs w:val="26"/>
        </w:rPr>
        <w:t>едерации</w:t>
      </w:r>
    </w:p>
    <w:p w:rsidR="00705B87" w:rsidRPr="00827DBC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5B87" w:rsidRPr="00827DBC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8" w:history="1">
        <w:r w:rsidRPr="00705B87">
          <w:rPr>
            <w:color w:val="000000"/>
            <w:sz w:val="26"/>
            <w:szCs w:val="26"/>
          </w:rPr>
          <w:t>Конституцией</w:t>
        </w:r>
      </w:hyperlink>
      <w:r w:rsidRPr="00705B87">
        <w:rPr>
          <w:color w:val="000000"/>
          <w:sz w:val="26"/>
          <w:szCs w:val="26"/>
        </w:rPr>
        <w:t xml:space="preserve"> Российской Федерации названы важнейшие вопросы местного</w:t>
      </w:r>
      <w:r w:rsidRPr="00827DBC">
        <w:rPr>
          <w:sz w:val="26"/>
          <w:szCs w:val="26"/>
        </w:rPr>
        <w:t xml:space="preserve"> значения: управление муниципальной собственностью, формирование, утверждение и исполнение местных бюджетов, установление местных налогов и сборов, осуществление охраны общественного порядка. Федеральные и региональные законы относят к вопросам местного значения также иные вопросы непосредственного обеспечения жизнедеятельности населения муниципального образования.</w:t>
      </w:r>
    </w:p>
    <w:p w:rsidR="00705B87" w:rsidRPr="00705B87" w:rsidRDefault="00705B87" w:rsidP="00705B87">
      <w:pPr>
        <w:ind w:firstLine="708"/>
        <w:jc w:val="both"/>
        <w:rPr>
          <w:color w:val="000000"/>
          <w:sz w:val="26"/>
          <w:szCs w:val="26"/>
        </w:rPr>
      </w:pPr>
      <w:r w:rsidRPr="00827DBC">
        <w:rPr>
          <w:sz w:val="26"/>
          <w:szCs w:val="26"/>
        </w:rPr>
        <w:t xml:space="preserve">Оказание муниципальных услуг - относительно новый правовой институт. </w:t>
      </w:r>
      <w:r w:rsidRPr="00705B87">
        <w:rPr>
          <w:color w:val="000000"/>
          <w:sz w:val="26"/>
          <w:szCs w:val="26"/>
        </w:rPr>
        <w:t xml:space="preserve">Его возникновение связано с принятием Федерального </w:t>
      </w:r>
      <w:hyperlink r:id="rId9" w:history="1">
        <w:r w:rsidRPr="00705B87">
          <w:rPr>
            <w:color w:val="000000"/>
            <w:sz w:val="26"/>
            <w:szCs w:val="26"/>
          </w:rPr>
          <w:t>закона</w:t>
        </w:r>
      </w:hyperlink>
      <w:r w:rsidRPr="00705B87">
        <w:rPr>
          <w:color w:val="000000"/>
          <w:sz w:val="26"/>
          <w:szCs w:val="26"/>
        </w:rPr>
        <w:t xml:space="preserve"> от 27.07.2010 N 210-ФЗ "Об организации предоставления государственных и муниципальных услуг» с момента опубликования в него вносились отдельные изменения, но общая концепция оказания муниципальных услуг осталась неизменной. Федеральный </w:t>
      </w:r>
      <w:hyperlink r:id="rId10" w:history="1">
        <w:r w:rsidRPr="00705B87">
          <w:rPr>
            <w:color w:val="000000"/>
            <w:sz w:val="26"/>
            <w:szCs w:val="26"/>
          </w:rPr>
          <w:t>закон</w:t>
        </w:r>
      </w:hyperlink>
      <w:r w:rsidRPr="00705B87">
        <w:rPr>
          <w:color w:val="000000"/>
          <w:sz w:val="26"/>
          <w:szCs w:val="26"/>
        </w:rPr>
        <w:t xml:space="preserve"> N 210-ФЗ определяет муниципальную услугу как "деятельность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1" w:history="1">
        <w:r w:rsidRPr="00705B87">
          <w:rPr>
            <w:color w:val="000000"/>
            <w:sz w:val="26"/>
            <w:szCs w:val="26"/>
          </w:rPr>
          <w:t>законом</w:t>
        </w:r>
      </w:hyperlink>
      <w:r w:rsidRPr="00705B87">
        <w:rPr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и уставами муниципальных образований".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705B87">
        <w:rPr>
          <w:color w:val="000000"/>
          <w:sz w:val="26"/>
          <w:szCs w:val="26"/>
        </w:rPr>
        <w:t>Задача развития системы предоставления муниципальных услуг</w:t>
      </w:r>
      <w:r w:rsidRPr="00827DBC">
        <w:rPr>
          <w:sz w:val="26"/>
          <w:szCs w:val="26"/>
        </w:rPr>
        <w:t xml:space="preserve"> предполагает улучшение взаимодействия с гражданами или организациями, а также повышение эффективности и результативности деятельности органов местного самоуправления, доступности для граждан и организаций информации о порядке и ходе исполнения муниципальной функции на каждой стадии, контроль за ее исполнением. 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 xml:space="preserve">В соответствии с Постановлением администрации Невельского городского округа от 18.05.2013 года № 618 «Об утверждении Перечня муниципальных услуг и функций муниципального контроля», комитетом по управлению имуществом разработаны и утверждены шесть регламентов: 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</w:p>
    <w:p w:rsidR="00705B87" w:rsidRPr="00827DBC" w:rsidRDefault="00705B87" w:rsidP="00705B87">
      <w:pPr>
        <w:ind w:firstLine="708"/>
        <w:jc w:val="both"/>
        <w:rPr>
          <w:b/>
          <w:bCs/>
          <w:sz w:val="26"/>
          <w:szCs w:val="26"/>
        </w:rPr>
      </w:pPr>
      <w:r w:rsidRPr="00827DBC">
        <w:rPr>
          <w:b/>
          <w:bCs/>
          <w:sz w:val="26"/>
          <w:szCs w:val="26"/>
        </w:rPr>
        <w:t xml:space="preserve">Три в области имущественных правоотношений 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>1. 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 постановлением администра</w:t>
      </w:r>
      <w:r>
        <w:rPr>
          <w:sz w:val="26"/>
          <w:szCs w:val="26"/>
        </w:rPr>
        <w:t xml:space="preserve">ции </w:t>
      </w:r>
      <w:r w:rsidRPr="00827DBC">
        <w:rPr>
          <w:sz w:val="26"/>
          <w:szCs w:val="26"/>
        </w:rPr>
        <w:t>Невельского городского округа</w:t>
      </w:r>
      <w:r>
        <w:rPr>
          <w:sz w:val="26"/>
          <w:szCs w:val="26"/>
        </w:rPr>
        <w:t xml:space="preserve"> от 07.05.2013 года № 592</w:t>
      </w:r>
      <w:r w:rsidRPr="00827DBC">
        <w:rPr>
          <w:sz w:val="26"/>
          <w:szCs w:val="26"/>
        </w:rPr>
        <w:t>;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>2.П</w:t>
      </w:r>
      <w:r>
        <w:rPr>
          <w:sz w:val="26"/>
          <w:szCs w:val="26"/>
        </w:rPr>
        <w:t>р</w:t>
      </w:r>
      <w:r w:rsidRPr="00827DBC">
        <w:rPr>
          <w:sz w:val="26"/>
          <w:szCs w:val="26"/>
        </w:rPr>
        <w:t xml:space="preserve">едоставление информации об объектах недвижимого имущества, находящихся в муниципальной собственности», утвержден </w:t>
      </w:r>
      <w:r>
        <w:rPr>
          <w:sz w:val="26"/>
          <w:szCs w:val="26"/>
        </w:rPr>
        <w:t xml:space="preserve">постановлением администрации </w:t>
      </w:r>
      <w:r w:rsidRPr="00827DBC">
        <w:rPr>
          <w:sz w:val="26"/>
          <w:szCs w:val="26"/>
        </w:rPr>
        <w:t>Невельского городского округа</w:t>
      </w:r>
      <w:r>
        <w:rPr>
          <w:sz w:val="26"/>
          <w:szCs w:val="26"/>
        </w:rPr>
        <w:t xml:space="preserve"> от </w:t>
      </w:r>
      <w:r w:rsidR="008D04EE">
        <w:rPr>
          <w:sz w:val="26"/>
          <w:szCs w:val="26"/>
        </w:rPr>
        <w:t>0</w:t>
      </w:r>
      <w:r>
        <w:rPr>
          <w:sz w:val="26"/>
          <w:szCs w:val="26"/>
        </w:rPr>
        <w:t>7.05.2013  года № 593</w:t>
      </w:r>
      <w:r w:rsidRPr="00827DBC">
        <w:rPr>
          <w:sz w:val="26"/>
          <w:szCs w:val="26"/>
        </w:rPr>
        <w:t>;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lastRenderedPageBreak/>
        <w:t>3. Предоставление сведений о муниципальной доле собственности в многокварт</w:t>
      </w:r>
      <w:r>
        <w:rPr>
          <w:sz w:val="26"/>
          <w:szCs w:val="26"/>
        </w:rPr>
        <w:t>ирных домах. Постановление</w:t>
      </w:r>
      <w:r w:rsidRPr="00CF20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827DBC">
        <w:rPr>
          <w:sz w:val="26"/>
          <w:szCs w:val="26"/>
        </w:rPr>
        <w:t>Невельского городского округа</w:t>
      </w:r>
      <w:r>
        <w:rPr>
          <w:sz w:val="26"/>
          <w:szCs w:val="26"/>
        </w:rPr>
        <w:t xml:space="preserve"> от 07.05.2013  года от 06.05.2013 года № 590 </w:t>
      </w:r>
      <w:r w:rsidRPr="00827DBC">
        <w:rPr>
          <w:sz w:val="26"/>
          <w:szCs w:val="26"/>
        </w:rPr>
        <w:t>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</w:p>
    <w:p w:rsidR="00705B87" w:rsidRPr="00827DBC" w:rsidRDefault="00705B87" w:rsidP="00705B87">
      <w:pPr>
        <w:ind w:firstLine="708"/>
        <w:jc w:val="both"/>
        <w:rPr>
          <w:b/>
          <w:bCs/>
          <w:sz w:val="26"/>
          <w:szCs w:val="26"/>
        </w:rPr>
      </w:pPr>
      <w:r w:rsidRPr="00827DBC">
        <w:rPr>
          <w:b/>
          <w:bCs/>
          <w:sz w:val="26"/>
          <w:szCs w:val="26"/>
        </w:rPr>
        <w:t xml:space="preserve">Три в области </w:t>
      </w:r>
      <w:r>
        <w:rPr>
          <w:b/>
          <w:bCs/>
          <w:sz w:val="26"/>
          <w:szCs w:val="26"/>
        </w:rPr>
        <w:t xml:space="preserve">земельных </w:t>
      </w:r>
      <w:r w:rsidRPr="00827DBC">
        <w:rPr>
          <w:b/>
          <w:bCs/>
          <w:sz w:val="26"/>
          <w:szCs w:val="26"/>
        </w:rPr>
        <w:t xml:space="preserve"> правоотношений 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>1. предоставление в собственность, постоянное (бессрочное) пользование, в безвозмездное пользование, аренду земельных участков, из состава земель, государственная собственность на которые не разграничена, расположенных на территории муниципального образования «Невельский городской округ», утвержден постан</w:t>
      </w:r>
      <w:r>
        <w:rPr>
          <w:sz w:val="26"/>
          <w:szCs w:val="26"/>
        </w:rPr>
        <w:t xml:space="preserve">овлением администрации </w:t>
      </w:r>
      <w:r w:rsidRPr="00827DBC">
        <w:rPr>
          <w:sz w:val="26"/>
          <w:szCs w:val="26"/>
        </w:rPr>
        <w:t>Невельского городского округа</w:t>
      </w:r>
      <w:r>
        <w:rPr>
          <w:sz w:val="26"/>
          <w:szCs w:val="26"/>
        </w:rPr>
        <w:t xml:space="preserve"> от 06.05.2013 года № 589</w:t>
      </w:r>
      <w:r w:rsidRPr="00827DBC">
        <w:rPr>
          <w:sz w:val="26"/>
          <w:szCs w:val="26"/>
        </w:rPr>
        <w:t>;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>2. 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включая: приобретение земельных участков из земель сельскохозяйственного назначения, для создания фермерского хозяйства и осуществления его деятельности», утвержден постан</w:t>
      </w:r>
      <w:r>
        <w:rPr>
          <w:sz w:val="26"/>
          <w:szCs w:val="26"/>
        </w:rPr>
        <w:t xml:space="preserve">овлением администрации </w:t>
      </w:r>
      <w:r w:rsidR="008D04EE" w:rsidRPr="00827DBC">
        <w:rPr>
          <w:sz w:val="26"/>
          <w:szCs w:val="26"/>
        </w:rPr>
        <w:t>Невельского городского округа</w:t>
      </w:r>
      <w:r>
        <w:rPr>
          <w:sz w:val="26"/>
          <w:szCs w:val="26"/>
        </w:rPr>
        <w:t xml:space="preserve"> от 06.05.2013 года № 587</w:t>
      </w:r>
      <w:r w:rsidRPr="00827DBC">
        <w:rPr>
          <w:sz w:val="26"/>
          <w:szCs w:val="26"/>
        </w:rPr>
        <w:t>;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827DBC">
        <w:rPr>
          <w:sz w:val="26"/>
          <w:szCs w:val="26"/>
        </w:rPr>
        <w:t>редоставление земельных участков для строительства объектов капитального строительства на территории муниципального образования «Невельский городской округ», утвержден постановлением администраци</w:t>
      </w:r>
      <w:r>
        <w:rPr>
          <w:sz w:val="26"/>
          <w:szCs w:val="26"/>
        </w:rPr>
        <w:t xml:space="preserve">и </w:t>
      </w:r>
      <w:r w:rsidRPr="00827DBC">
        <w:rPr>
          <w:sz w:val="26"/>
          <w:szCs w:val="26"/>
        </w:rPr>
        <w:t>Невельского городского округа</w:t>
      </w:r>
      <w:r>
        <w:rPr>
          <w:sz w:val="26"/>
          <w:szCs w:val="26"/>
        </w:rPr>
        <w:t xml:space="preserve"> от 06.05.2013 года № 588</w:t>
      </w:r>
      <w:r w:rsidRPr="00827DBC">
        <w:rPr>
          <w:sz w:val="26"/>
          <w:szCs w:val="26"/>
        </w:rPr>
        <w:t>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все регламентирующие документы своевременно вносятся изменения.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>Во исполнение п. 1.3. распоряжения администрации Невельского городского округа № 60 от 23.03.2012 года осуществляется работа по информированию населения Невельского района о требованиях Федерального закона от 27.07.2010 года № 210-ФЗ».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9D34AE">
        <w:rPr>
          <w:sz w:val="26"/>
          <w:szCs w:val="26"/>
        </w:rPr>
        <w:t>Информация об оказываемых муниципальных услугах</w:t>
      </w:r>
      <w:r w:rsidRPr="00827DBC">
        <w:rPr>
          <w:sz w:val="26"/>
          <w:szCs w:val="26"/>
        </w:rPr>
        <w:t xml:space="preserve"> подлежит размещению на Едином портале государственных и муниципальных услуг в сети Интернет (сайт http://gosuslugi.ru), а также на региональном  в</w:t>
      </w:r>
      <w:r w:rsidRPr="000E022F">
        <w:rPr>
          <w:color w:val="000000"/>
          <w:spacing w:val="2"/>
          <w:position w:val="2"/>
        </w:rPr>
        <w:t xml:space="preserve"> </w:t>
      </w:r>
      <w:r w:rsidRPr="00A94950">
        <w:rPr>
          <w:color w:val="000000"/>
          <w:spacing w:val="2"/>
          <w:position w:val="2"/>
        </w:rPr>
        <w:t>Портал</w:t>
      </w:r>
      <w:r>
        <w:rPr>
          <w:color w:val="000000"/>
          <w:spacing w:val="2"/>
          <w:position w:val="2"/>
        </w:rPr>
        <w:t>е</w:t>
      </w:r>
      <w:r w:rsidRPr="00A94950">
        <w:rPr>
          <w:color w:val="000000"/>
          <w:spacing w:val="2"/>
          <w:position w:val="2"/>
        </w:rPr>
        <w:t xml:space="preserve"> государственных и муниципальных услуг (функций) Сахалинской области</w:t>
      </w:r>
      <w:r w:rsidRPr="00827DBC">
        <w:rPr>
          <w:sz w:val="26"/>
          <w:szCs w:val="26"/>
        </w:rPr>
        <w:t xml:space="preserve">. Согласно </w:t>
      </w:r>
      <w:r w:rsidRPr="00705B87">
        <w:rPr>
          <w:color w:val="000000"/>
          <w:sz w:val="26"/>
          <w:szCs w:val="26"/>
        </w:rPr>
        <w:t xml:space="preserve">Федеральному </w:t>
      </w:r>
      <w:hyperlink r:id="rId12" w:history="1">
        <w:r w:rsidRPr="00705B87">
          <w:rPr>
            <w:color w:val="000000"/>
            <w:sz w:val="26"/>
            <w:szCs w:val="26"/>
          </w:rPr>
          <w:t>закону</w:t>
        </w:r>
      </w:hyperlink>
      <w:r w:rsidRPr="00705B87">
        <w:rPr>
          <w:color w:val="000000"/>
          <w:sz w:val="26"/>
          <w:szCs w:val="26"/>
        </w:rPr>
        <w:t xml:space="preserve"> N 210-ФЗ на федеральном портале должна размещаться</w:t>
      </w:r>
      <w:r w:rsidRPr="00827DBC">
        <w:rPr>
          <w:sz w:val="26"/>
          <w:szCs w:val="26"/>
        </w:rPr>
        <w:t xml:space="preserve"> информация о государственных и муниципальных услугах всех уровней, на региональном - о региональных и муниципальных услугах, оказываемых в муниципальных образованиях соответствующего субъекта Российской Федерации.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 xml:space="preserve">Комитетом по управлению имущества установлен и оформлен стенд с информацией о деятельности комитета по управления имуществом по оказанию муниципальных услуг населению, установлено две стойки, с </w:t>
      </w:r>
      <w:r>
        <w:rPr>
          <w:sz w:val="26"/>
          <w:szCs w:val="26"/>
        </w:rPr>
        <w:t>информационными сообщениями</w:t>
      </w:r>
      <w:r w:rsidRPr="00827DBC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вопросам </w:t>
      </w:r>
      <w:r w:rsidRPr="00827DBC">
        <w:rPr>
          <w:sz w:val="26"/>
          <w:szCs w:val="26"/>
        </w:rPr>
        <w:t>земельны</w:t>
      </w:r>
      <w:r>
        <w:rPr>
          <w:sz w:val="26"/>
          <w:szCs w:val="26"/>
        </w:rPr>
        <w:t>х</w:t>
      </w:r>
      <w:r w:rsidRPr="00827DBC">
        <w:rPr>
          <w:sz w:val="26"/>
          <w:szCs w:val="26"/>
        </w:rPr>
        <w:t xml:space="preserve"> и имущественны</w:t>
      </w:r>
      <w:r>
        <w:rPr>
          <w:sz w:val="26"/>
          <w:szCs w:val="26"/>
        </w:rPr>
        <w:t>х</w:t>
      </w:r>
      <w:r w:rsidRPr="00827DBC">
        <w:rPr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 w:rsidRPr="00827DBC">
        <w:rPr>
          <w:sz w:val="26"/>
          <w:szCs w:val="26"/>
        </w:rPr>
        <w:t>отношени</w:t>
      </w:r>
      <w:r>
        <w:rPr>
          <w:sz w:val="26"/>
          <w:szCs w:val="26"/>
        </w:rPr>
        <w:t>й</w:t>
      </w:r>
      <w:r w:rsidRPr="00827DBC">
        <w:rPr>
          <w:sz w:val="26"/>
          <w:szCs w:val="26"/>
        </w:rPr>
        <w:t>,   котор</w:t>
      </w:r>
      <w:r>
        <w:rPr>
          <w:sz w:val="26"/>
          <w:szCs w:val="26"/>
        </w:rPr>
        <w:t>ые</w:t>
      </w:r>
      <w:r w:rsidRPr="00827DBC">
        <w:rPr>
          <w:sz w:val="26"/>
          <w:szCs w:val="26"/>
        </w:rPr>
        <w:t xml:space="preserve"> по мере необходимости обновля</w:t>
      </w:r>
      <w:r>
        <w:rPr>
          <w:sz w:val="26"/>
          <w:szCs w:val="26"/>
        </w:rPr>
        <w:t>ю</w:t>
      </w:r>
      <w:r w:rsidRPr="00827DBC">
        <w:rPr>
          <w:sz w:val="26"/>
          <w:szCs w:val="26"/>
        </w:rPr>
        <w:t>тся.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стенде размещена информация: 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 о месте нахождения и графике работы Комитета, а также о способах получения данной информации;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 о справочных телефонах Комитета;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 об адресе электронной почты Комитета;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-об адресе официального сайта администрации Невельского городского округа в сети Интернет и адресе его электронной почты;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-об адресах Портала государственных и муниципальных услуг (функций) Сахалинской области, Единого портала государственных и муниципальных услуг (функций);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lastRenderedPageBreak/>
        <w:t>-о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Единого портала государственных и муниципальных услуг (функций);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 о графике приема граждан по личным вопросам председателя Комитета либо лицом, его замещающим;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705B87" w:rsidRPr="002F7817" w:rsidRDefault="00705B87" w:rsidP="00705B87">
      <w:pPr>
        <w:shd w:val="clear" w:color="auto" w:fill="FFFFFF"/>
        <w:ind w:firstLine="708"/>
        <w:jc w:val="both"/>
        <w:rPr>
          <w:color w:val="000000"/>
          <w:spacing w:val="2"/>
          <w:position w:val="2"/>
          <w:sz w:val="26"/>
          <w:szCs w:val="26"/>
        </w:rPr>
      </w:pPr>
      <w:r w:rsidRPr="002F7817">
        <w:rPr>
          <w:color w:val="000000"/>
          <w:spacing w:val="2"/>
          <w:position w:val="2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 xml:space="preserve"> В целях снижения административных барьеров, заявителям предоставлены бланки заявлений для предоставления муниципальных услуг. В соответствии с действующим законодательством организовано место для самостоятельного оформления заявлений. Обеспечен свободный доступ памяткам с указанием перечня документов, которые заявитель должен предоставить самостоятельно.</w:t>
      </w:r>
    </w:p>
    <w:p w:rsidR="00705B87" w:rsidRPr="00373B6E" w:rsidRDefault="00705B87" w:rsidP="00705B87">
      <w:pPr>
        <w:ind w:firstLine="708"/>
        <w:jc w:val="both"/>
        <w:rPr>
          <w:sz w:val="26"/>
          <w:szCs w:val="26"/>
        </w:rPr>
      </w:pPr>
      <w:r w:rsidRPr="00373B6E">
        <w:rPr>
          <w:color w:val="000000"/>
          <w:sz w:val="26"/>
          <w:szCs w:val="26"/>
        </w:rPr>
        <w:t>Места ожидания личного приема соответствует комфортным условиям для заявителей, оборудовано стульями.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 xml:space="preserve">Информирование граждан и предпринимателей через средства массовой информации в газете «Информационное агентство «Невельские новости», на  </w:t>
      </w:r>
      <w:r w:rsidRPr="00705B87">
        <w:rPr>
          <w:color w:val="000000"/>
          <w:sz w:val="26"/>
          <w:szCs w:val="26"/>
        </w:rPr>
        <w:t>сайте администрации Невельского городского округа</w:t>
      </w:r>
      <w:r w:rsidRPr="00705B87">
        <w:rPr>
          <w:color w:val="000000"/>
          <w:sz w:val="28"/>
          <w:szCs w:val="28"/>
        </w:rPr>
        <w:t xml:space="preserve"> </w:t>
      </w:r>
      <w:r w:rsidRPr="00705B87">
        <w:rPr>
          <w:color w:val="000000"/>
          <w:sz w:val="26"/>
          <w:szCs w:val="26"/>
          <w:lang w:val="en-US"/>
        </w:rPr>
        <w:t>http</w:t>
      </w:r>
      <w:r w:rsidRPr="00705B87">
        <w:rPr>
          <w:color w:val="000000"/>
          <w:sz w:val="26"/>
          <w:szCs w:val="26"/>
        </w:rPr>
        <w:t xml:space="preserve">: </w:t>
      </w:r>
      <w:hyperlink r:id="rId13" w:history="1">
        <w:r w:rsidRPr="00705B87">
          <w:rPr>
            <w:rStyle w:val="a8"/>
            <w:color w:val="000000"/>
            <w:sz w:val="26"/>
            <w:szCs w:val="26"/>
            <w:lang w:val="en-US"/>
          </w:rPr>
          <w:t>www</w:t>
        </w:r>
        <w:r w:rsidRPr="00705B87">
          <w:rPr>
            <w:rStyle w:val="a8"/>
            <w:color w:val="000000"/>
            <w:sz w:val="26"/>
            <w:szCs w:val="26"/>
          </w:rPr>
          <w:t>.</w:t>
        </w:r>
        <w:r w:rsidRPr="00705B87">
          <w:rPr>
            <w:rStyle w:val="a8"/>
            <w:color w:val="000000"/>
            <w:sz w:val="26"/>
            <w:szCs w:val="26"/>
            <w:lang w:val="en-US"/>
          </w:rPr>
          <w:t>adm</w:t>
        </w:r>
        <w:r w:rsidRPr="00705B87">
          <w:rPr>
            <w:rStyle w:val="a8"/>
            <w:color w:val="000000"/>
            <w:sz w:val="26"/>
            <w:szCs w:val="26"/>
          </w:rPr>
          <w:t>-</w:t>
        </w:r>
        <w:r w:rsidRPr="00705B87">
          <w:rPr>
            <w:rStyle w:val="a8"/>
            <w:color w:val="000000"/>
            <w:sz w:val="26"/>
            <w:szCs w:val="26"/>
            <w:lang w:val="en-US"/>
          </w:rPr>
          <w:t>nevelsk</w:t>
        </w:r>
        <w:r w:rsidRPr="00705B87">
          <w:rPr>
            <w:rStyle w:val="a8"/>
            <w:color w:val="000000"/>
            <w:sz w:val="26"/>
            <w:szCs w:val="26"/>
          </w:rPr>
          <w:t>.</w:t>
        </w:r>
        <w:r w:rsidRPr="00705B87">
          <w:rPr>
            <w:rStyle w:val="a8"/>
            <w:color w:val="000000"/>
            <w:sz w:val="26"/>
            <w:szCs w:val="26"/>
            <w:lang w:val="en-US"/>
          </w:rPr>
          <w:t>ru</w:t>
        </w:r>
      </w:hyperlink>
      <w:r w:rsidRPr="00705B87">
        <w:rPr>
          <w:color w:val="000000"/>
          <w:sz w:val="26"/>
          <w:szCs w:val="26"/>
        </w:rPr>
        <w:t xml:space="preserve"> о</w:t>
      </w:r>
      <w:r w:rsidRPr="00827DBC">
        <w:rPr>
          <w:sz w:val="26"/>
          <w:szCs w:val="26"/>
        </w:rPr>
        <w:t xml:space="preserve"> возможности заключения договоров аренды муниципального недвижимого имущества; свободных помещениях; земельных участках; о предстоящих торгах по продаже, предоставлению в аренду муниципального имущества и результатах проведения торгов, 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 w:rsidRPr="00827DBC">
        <w:rPr>
          <w:sz w:val="26"/>
          <w:szCs w:val="26"/>
        </w:rPr>
        <w:t xml:space="preserve">На официальном сайте размещен график выездных приемов в сельские населенные пункты. </w:t>
      </w:r>
    </w:p>
    <w:p w:rsidR="00705B87" w:rsidRDefault="00705B87" w:rsidP="00705B87">
      <w:pPr>
        <w:jc w:val="both"/>
      </w:pP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11C1E">
        <w:rPr>
          <w:sz w:val="26"/>
          <w:szCs w:val="26"/>
        </w:rPr>
        <w:t>Анализ работы по каждой услуг</w:t>
      </w:r>
      <w:r>
        <w:rPr>
          <w:sz w:val="26"/>
          <w:szCs w:val="26"/>
        </w:rPr>
        <w:t>е</w:t>
      </w:r>
      <w:r w:rsidRPr="00B11C1E">
        <w:rPr>
          <w:sz w:val="26"/>
          <w:szCs w:val="26"/>
        </w:rPr>
        <w:t xml:space="preserve"> отдельно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</w:p>
    <w:p w:rsidR="00705B87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видно из названий Регламентов в сфере имущественных правоотношений, услуги носят в первую очередь информационный характер. Это обусловлено рядом нормативных актов  в области антимонопольного законодательства.</w:t>
      </w:r>
    </w:p>
    <w:p w:rsidR="00705B87" w:rsidRDefault="00705B87" w:rsidP="00705B8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7 Федерального</w:t>
      </w:r>
      <w:r w:rsidRPr="00A6512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A65120">
        <w:rPr>
          <w:sz w:val="26"/>
          <w:szCs w:val="26"/>
        </w:rPr>
        <w:t xml:space="preserve"> от 25.12.2008 N 273-ФЗ "О противодействии коррупции"</w:t>
      </w:r>
      <w:r>
        <w:rPr>
          <w:sz w:val="26"/>
          <w:szCs w:val="26"/>
        </w:rPr>
        <w:t xml:space="preserve"> основным направлением деятельности органов местного самоуправления по повышению эффективности противодействия коррупции являются </w:t>
      </w:r>
    </w:p>
    <w:p w:rsidR="00705B87" w:rsidRDefault="00705B87" w:rsidP="00705B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705B87" w:rsidRDefault="00705B87" w:rsidP="00705B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доступа граждан к информации о деятельности;</w:t>
      </w:r>
    </w:p>
    <w:p w:rsidR="00705B87" w:rsidRDefault="00705B87" w:rsidP="00705B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добросовестности, открытости, добросовестной конкуренции и объективности; </w:t>
      </w:r>
    </w:p>
    <w:p w:rsidR="00705B87" w:rsidRDefault="00705B87" w:rsidP="00705B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705B87" w:rsidRDefault="00705B87" w:rsidP="00705B87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Закон о защите конкуренции  содержит прямой запрет на предоставление муниципального имущества без проведения торгов  ( за исключением случаев изложенных в ст.17.1). </w:t>
      </w:r>
    </w:p>
    <w:p w:rsidR="00705B87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Однако, обращаясь за информацией о муниципальном имуществе, граждане реализуют свое конституционное право на получение информации, а на органы местного самоуправления возложена обязанность по предоставлению этой информации.</w:t>
      </w:r>
    </w:p>
    <w:p w:rsidR="00705B87" w:rsidRPr="00B11C1E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5B87" w:rsidRDefault="00705B87" w:rsidP="00705B87">
      <w:pPr>
        <w:ind w:firstLine="720"/>
        <w:jc w:val="both"/>
      </w:pPr>
      <w:r>
        <w:t>1.</w:t>
      </w:r>
      <w:r w:rsidRPr="00DB1B1E">
        <w:rPr>
          <w:sz w:val="26"/>
          <w:szCs w:val="26"/>
        </w:rPr>
        <w:t xml:space="preserve"> </w:t>
      </w:r>
      <w:r w:rsidRPr="00D23CAD">
        <w:rPr>
          <w:b/>
          <w:bCs/>
          <w:sz w:val="26"/>
          <w:szCs w:val="26"/>
          <w:u w:val="single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b/>
          <w:bCs/>
          <w:sz w:val="26"/>
          <w:szCs w:val="26"/>
          <w:u w:val="single"/>
        </w:rPr>
        <w:t>.</w:t>
      </w:r>
    </w:p>
    <w:p w:rsidR="00705B87" w:rsidRPr="00D23CAD" w:rsidRDefault="00705B87" w:rsidP="00705B87">
      <w:pPr>
        <w:ind w:firstLine="720"/>
        <w:jc w:val="both"/>
        <w:rPr>
          <w:sz w:val="26"/>
          <w:szCs w:val="26"/>
        </w:rPr>
      </w:pPr>
      <w:r w:rsidRPr="00D23CAD">
        <w:rPr>
          <w:sz w:val="26"/>
          <w:szCs w:val="26"/>
        </w:rPr>
        <w:t xml:space="preserve">Реализация данного права на получении информации очень важна в предпринимательской сфере. Реализуют граждане свое право как в письменном, так и в устном виде. Мониторинг предоставления услуги показывает, что информацию юридические лица и граждане предпочитают получать  в основном по телефону или во время личного приема. </w:t>
      </w:r>
      <w:r w:rsidRPr="00D23CAD">
        <w:rPr>
          <w:rStyle w:val="rvts6"/>
          <w:sz w:val="26"/>
          <w:szCs w:val="26"/>
        </w:rPr>
        <w:t xml:space="preserve">Результатом предоставления муниципальной услуги </w:t>
      </w:r>
      <w:r w:rsidRPr="00D23CAD">
        <w:rPr>
          <w:sz w:val="26"/>
          <w:szCs w:val="26"/>
        </w:rPr>
        <w:t>направление сопроводительного письма с перечнем об объектах недвижимого имущества, находящихся в муниципальной собственности и предназначенных для сдачи в аренду или сообщения об отказе в предоставлении информации заявителю</w:t>
      </w:r>
      <w:r>
        <w:rPr>
          <w:sz w:val="26"/>
          <w:szCs w:val="26"/>
        </w:rPr>
        <w:t>.</w:t>
      </w:r>
      <w:r w:rsidRPr="00D23CAD">
        <w:rPr>
          <w:rStyle w:val="rvts7"/>
          <w:sz w:val="26"/>
          <w:szCs w:val="26"/>
        </w:rPr>
        <w:t xml:space="preserve">  </w:t>
      </w:r>
      <w:r w:rsidRPr="00D23CAD">
        <w:rPr>
          <w:sz w:val="26"/>
          <w:szCs w:val="26"/>
        </w:rPr>
        <w:t xml:space="preserve">Срок предоставления услуги </w:t>
      </w:r>
      <w:r>
        <w:rPr>
          <w:sz w:val="26"/>
          <w:szCs w:val="26"/>
        </w:rPr>
        <w:t>14 рабочих дней</w:t>
      </w:r>
      <w:r w:rsidRPr="00D23CAD">
        <w:rPr>
          <w:sz w:val="26"/>
          <w:szCs w:val="26"/>
        </w:rPr>
        <w:t>.</w:t>
      </w:r>
    </w:p>
    <w:p w:rsidR="00705B87" w:rsidRPr="00D23CAD" w:rsidRDefault="00705B87" w:rsidP="00705B87">
      <w:pPr>
        <w:ind w:firstLine="720"/>
        <w:jc w:val="both"/>
        <w:rPr>
          <w:sz w:val="26"/>
          <w:szCs w:val="26"/>
        </w:rPr>
      </w:pPr>
      <w:r w:rsidRPr="00FA75B1">
        <w:rPr>
          <w:sz w:val="26"/>
          <w:szCs w:val="26"/>
        </w:rPr>
        <w:t xml:space="preserve">Мониторинг востребованности услуги  показывает, что в 2013 году было обращений – 7,04 </w:t>
      </w:r>
      <w:r>
        <w:rPr>
          <w:sz w:val="26"/>
          <w:szCs w:val="26"/>
        </w:rPr>
        <w:t>% от общих услуг</w:t>
      </w:r>
      <w:r w:rsidRPr="00FA75B1">
        <w:rPr>
          <w:sz w:val="26"/>
          <w:szCs w:val="26"/>
        </w:rPr>
        <w:t>, за первый квартал 2014 -  3,97 %</w:t>
      </w:r>
      <w:r>
        <w:rPr>
          <w:sz w:val="26"/>
          <w:szCs w:val="26"/>
        </w:rPr>
        <w:t>.</w:t>
      </w:r>
    </w:p>
    <w:p w:rsidR="00705B87" w:rsidRPr="00D23CAD" w:rsidRDefault="00705B87" w:rsidP="00705B87">
      <w:pPr>
        <w:ind w:firstLine="720"/>
        <w:jc w:val="both"/>
        <w:rPr>
          <w:sz w:val="26"/>
          <w:szCs w:val="26"/>
        </w:rPr>
      </w:pPr>
      <w:r w:rsidRPr="00D23CAD">
        <w:rPr>
          <w:sz w:val="26"/>
          <w:szCs w:val="26"/>
        </w:rPr>
        <w:t xml:space="preserve">В обеспечении оказания данной услуги Постановлением администрации Невельского городского округа утвержден перечень </w:t>
      </w:r>
      <w:r w:rsidRPr="00D23CAD">
        <w:rPr>
          <w:color w:val="000000"/>
          <w:sz w:val="26"/>
          <w:szCs w:val="26"/>
        </w:rPr>
        <w:t>муниципального имущества, переданного в аренду субъектам малого и среднего предпринимательства.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 w:rsidRPr="00D23CAD">
        <w:rPr>
          <w:sz w:val="26"/>
          <w:szCs w:val="26"/>
        </w:rPr>
        <w:t xml:space="preserve">В настоящий момент в казне Невельского </w:t>
      </w:r>
      <w:r>
        <w:rPr>
          <w:sz w:val="26"/>
          <w:szCs w:val="26"/>
        </w:rPr>
        <w:t>городского округа 26 объектов н</w:t>
      </w:r>
      <w:r w:rsidRPr="00D23CAD">
        <w:rPr>
          <w:sz w:val="26"/>
          <w:szCs w:val="26"/>
        </w:rPr>
        <w:t>едвижимости</w:t>
      </w:r>
      <w:r>
        <w:rPr>
          <w:sz w:val="26"/>
          <w:szCs w:val="26"/>
        </w:rPr>
        <w:t>,</w:t>
      </w:r>
      <w:r w:rsidRPr="00D23CAD">
        <w:rPr>
          <w:sz w:val="26"/>
          <w:szCs w:val="26"/>
        </w:rPr>
        <w:t xml:space="preserve"> предназначенных для сдачи в аренду, и</w:t>
      </w:r>
      <w:r>
        <w:rPr>
          <w:sz w:val="26"/>
          <w:szCs w:val="26"/>
        </w:rPr>
        <w:t xml:space="preserve">з них пять </w:t>
      </w:r>
      <w:r w:rsidRPr="00D23CAD">
        <w:rPr>
          <w:sz w:val="26"/>
          <w:szCs w:val="26"/>
        </w:rPr>
        <w:t xml:space="preserve"> объектов недвижимости не обмерены правами третьих лиц. </w:t>
      </w:r>
    </w:p>
    <w:p w:rsidR="00705B87" w:rsidRPr="00373B6E" w:rsidRDefault="00705B87" w:rsidP="00705B87">
      <w:pPr>
        <w:ind w:firstLine="720"/>
        <w:jc w:val="both"/>
        <w:rPr>
          <w:sz w:val="26"/>
          <w:szCs w:val="26"/>
        </w:rPr>
      </w:pPr>
    </w:p>
    <w:p w:rsidR="00705B87" w:rsidRPr="007D0F8F" w:rsidRDefault="00705B87" w:rsidP="00705B87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827DBC">
        <w:rPr>
          <w:sz w:val="26"/>
          <w:szCs w:val="26"/>
        </w:rPr>
        <w:t>2.</w:t>
      </w:r>
      <w:r w:rsidRPr="007D0F8F">
        <w:rPr>
          <w:b/>
          <w:bCs/>
          <w:sz w:val="26"/>
          <w:szCs w:val="26"/>
          <w:u w:val="single"/>
        </w:rPr>
        <w:t xml:space="preserve">Предоставление информации об объектах недвижимого имущества, находящихся </w:t>
      </w:r>
      <w:r>
        <w:rPr>
          <w:b/>
          <w:bCs/>
          <w:sz w:val="26"/>
          <w:szCs w:val="26"/>
          <w:u w:val="single"/>
        </w:rPr>
        <w:t>в муниципальной собственности».</w:t>
      </w:r>
    </w:p>
    <w:p w:rsidR="00705B87" w:rsidRPr="00454660" w:rsidRDefault="00705B87" w:rsidP="00705B87">
      <w:pPr>
        <w:ind w:firstLine="720"/>
        <w:jc w:val="both"/>
        <w:rPr>
          <w:sz w:val="26"/>
          <w:szCs w:val="26"/>
        </w:rPr>
      </w:pPr>
      <w:r w:rsidRPr="00454660">
        <w:rPr>
          <w:sz w:val="26"/>
          <w:szCs w:val="26"/>
        </w:rPr>
        <w:t xml:space="preserve">Реестр муниципального собственности  утверждается ежегодно Решением собрания Невельского городского округа по состоянию на </w:t>
      </w:r>
      <w:r>
        <w:rPr>
          <w:sz w:val="26"/>
          <w:szCs w:val="26"/>
        </w:rPr>
        <w:t>01 июня</w:t>
      </w:r>
      <w:r w:rsidRPr="00454660">
        <w:rPr>
          <w:sz w:val="26"/>
          <w:szCs w:val="26"/>
        </w:rPr>
        <w:t>. Однако, данные включаемые в Реестр мобильные</w:t>
      </w:r>
      <w:r>
        <w:rPr>
          <w:sz w:val="26"/>
          <w:szCs w:val="26"/>
        </w:rPr>
        <w:t>: в течение</w:t>
      </w:r>
      <w:r w:rsidRPr="00454660">
        <w:rPr>
          <w:sz w:val="26"/>
          <w:szCs w:val="26"/>
        </w:rPr>
        <w:t xml:space="preserve"> года происходит обновление основных фондов, часть имущества</w:t>
      </w:r>
      <w:r>
        <w:rPr>
          <w:sz w:val="26"/>
          <w:szCs w:val="26"/>
        </w:rPr>
        <w:t xml:space="preserve"> (полностью съамортизированное )</w:t>
      </w:r>
      <w:r w:rsidRPr="009D34AE">
        <w:rPr>
          <w:sz w:val="26"/>
          <w:szCs w:val="26"/>
        </w:rPr>
        <w:t xml:space="preserve"> списывается</w:t>
      </w:r>
      <w:r w:rsidRPr="00454660">
        <w:rPr>
          <w:sz w:val="26"/>
          <w:szCs w:val="26"/>
        </w:rPr>
        <w:t>. Для получения актуальной информации граждане обращаются в комитет по управлению имуществом за предоставлением</w:t>
      </w:r>
      <w:r>
        <w:rPr>
          <w:sz w:val="26"/>
          <w:szCs w:val="26"/>
        </w:rPr>
        <w:t xml:space="preserve"> </w:t>
      </w:r>
      <w:r w:rsidRPr="00454660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и</w:t>
      </w:r>
      <w:r w:rsidRPr="00454660">
        <w:rPr>
          <w:sz w:val="26"/>
          <w:szCs w:val="26"/>
        </w:rPr>
        <w:t xml:space="preserve">  в области жилищного фонда.</w:t>
      </w:r>
    </w:p>
    <w:p w:rsidR="00705B87" w:rsidRPr="00D23CAD" w:rsidRDefault="00705B87" w:rsidP="00705B87">
      <w:pPr>
        <w:ind w:firstLine="720"/>
        <w:jc w:val="both"/>
        <w:rPr>
          <w:sz w:val="26"/>
          <w:szCs w:val="26"/>
        </w:rPr>
      </w:pPr>
      <w:r w:rsidRPr="00D23CAD">
        <w:rPr>
          <w:sz w:val="26"/>
          <w:szCs w:val="26"/>
        </w:rPr>
        <w:t>Мониторинг предоставления услуги показывает, что информацию юридические лица и граждане п</w:t>
      </w:r>
      <w:r>
        <w:rPr>
          <w:sz w:val="26"/>
          <w:szCs w:val="26"/>
        </w:rPr>
        <w:t>редпочитают получать  в основном письменном виде</w:t>
      </w:r>
      <w:r w:rsidRPr="00D23CAD">
        <w:rPr>
          <w:sz w:val="26"/>
          <w:szCs w:val="26"/>
        </w:rPr>
        <w:t xml:space="preserve">. </w:t>
      </w:r>
      <w:r w:rsidRPr="00D23CAD">
        <w:rPr>
          <w:rStyle w:val="rvts6"/>
          <w:sz w:val="26"/>
          <w:szCs w:val="26"/>
        </w:rPr>
        <w:t>Результатом предоставления муниципальной услуги</w:t>
      </w:r>
      <w:r>
        <w:rPr>
          <w:rStyle w:val="rvts6"/>
          <w:sz w:val="26"/>
          <w:szCs w:val="26"/>
        </w:rPr>
        <w:t xml:space="preserve"> является </w:t>
      </w:r>
      <w:r w:rsidRPr="00D23CAD">
        <w:rPr>
          <w:rStyle w:val="rvts6"/>
          <w:sz w:val="26"/>
          <w:szCs w:val="26"/>
        </w:rPr>
        <w:t xml:space="preserve"> </w:t>
      </w:r>
      <w:r w:rsidRPr="00D23CAD">
        <w:rPr>
          <w:sz w:val="26"/>
          <w:szCs w:val="26"/>
        </w:rPr>
        <w:t xml:space="preserve">направление сопроводительного письма с перечнем </w:t>
      </w:r>
      <w:r>
        <w:rPr>
          <w:sz w:val="26"/>
          <w:szCs w:val="26"/>
        </w:rPr>
        <w:t>объектов</w:t>
      </w:r>
      <w:r w:rsidRPr="00D23CAD">
        <w:rPr>
          <w:sz w:val="26"/>
          <w:szCs w:val="26"/>
        </w:rPr>
        <w:t xml:space="preserve"> недвижимого имущества, находящихся в муниципальной собственности и предназначенных для сдачи в аренду или сообщения об отказе в предоставлении информации заявителю</w:t>
      </w:r>
      <w:r>
        <w:rPr>
          <w:sz w:val="26"/>
          <w:szCs w:val="26"/>
        </w:rPr>
        <w:t xml:space="preserve">. </w:t>
      </w:r>
      <w:r w:rsidRPr="00D23CAD">
        <w:rPr>
          <w:rStyle w:val="rvts7"/>
          <w:sz w:val="26"/>
          <w:szCs w:val="26"/>
        </w:rPr>
        <w:t xml:space="preserve">  </w:t>
      </w:r>
      <w:r w:rsidRPr="00D23CAD">
        <w:rPr>
          <w:sz w:val="26"/>
          <w:szCs w:val="26"/>
        </w:rPr>
        <w:t>Срок предоставления услуги две недели.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 w:rsidRPr="00FA75B1">
        <w:rPr>
          <w:sz w:val="26"/>
          <w:szCs w:val="26"/>
        </w:rPr>
        <w:t>Мониторинг востребованности услуги  показывает, что в 2013 году  было обращений –  39,45 % от общих услуг,  за первый квартал 2014 -  38,1 %.</w:t>
      </w:r>
    </w:p>
    <w:p w:rsidR="00705B87" w:rsidRPr="00D23CAD" w:rsidRDefault="00705B87" w:rsidP="00705B8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Граждане за получением данной услуги могут обратиться в МФЦ</w:t>
      </w:r>
      <w:r w:rsidRPr="00C070AB">
        <w:rPr>
          <w:sz w:val="26"/>
          <w:szCs w:val="26"/>
        </w:rPr>
        <w:t xml:space="preserve"> </w:t>
      </w:r>
      <w:r>
        <w:rPr>
          <w:sz w:val="26"/>
          <w:szCs w:val="26"/>
        </w:rPr>
        <w:t>по Невельскому округу.</w:t>
      </w:r>
    </w:p>
    <w:p w:rsidR="00705B87" w:rsidRPr="00FA75B1" w:rsidRDefault="00705B87" w:rsidP="00705B87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FA75B1">
        <w:rPr>
          <w:sz w:val="26"/>
          <w:szCs w:val="26"/>
        </w:rPr>
        <w:lastRenderedPageBreak/>
        <w:t>3.</w:t>
      </w:r>
      <w:r w:rsidRPr="00FA75B1">
        <w:rPr>
          <w:b/>
          <w:bCs/>
          <w:sz w:val="26"/>
          <w:szCs w:val="26"/>
          <w:u w:val="single"/>
        </w:rPr>
        <w:t xml:space="preserve"> Предоставление сведений о муниципальной доле собств</w:t>
      </w:r>
      <w:r>
        <w:rPr>
          <w:b/>
          <w:bCs/>
          <w:sz w:val="26"/>
          <w:szCs w:val="26"/>
          <w:u w:val="single"/>
        </w:rPr>
        <w:t>енности в многоквартирных домах.</w:t>
      </w:r>
    </w:p>
    <w:p w:rsidR="00705B87" w:rsidRDefault="00705B87" w:rsidP="00705B8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Данный регламент разработан комитетом по управлению имуществом в рамках реализации прав гражданами в области жилищных правоотношений. Граждане и юридические лица  обращаются за предоставлением данной услуги при проведении общих собраний собственников многоквартирного дома, при проверке начисленного налога на имущество. В рамках обеспечения прав граждан на информацию Постановлением администрации Невельского городского округа</w:t>
      </w:r>
      <w:r w:rsidRPr="00AB57AB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утверждено постановление от 27.06.2013 г. № 854 «</w:t>
      </w:r>
      <w:r w:rsidRPr="00B724A2">
        <w:rPr>
          <w:sz w:val="26"/>
          <w:szCs w:val="26"/>
        </w:rPr>
        <w:t>Об установлении долей одного квадратного метра площади в праве общей долевой собственности на общее имущество в многоквартирных жилых домах, расположенных на территории муниципального образования «Невельский городской округ»</w:t>
      </w:r>
      <w:r>
        <w:rPr>
          <w:sz w:val="26"/>
          <w:szCs w:val="26"/>
        </w:rPr>
        <w:t xml:space="preserve">. В соответствии с законом РФ от 04.07.1991 N 1541-1 "О приватизации жилищного фонда в Российской Федерации", граждане активно </w:t>
      </w:r>
      <w:r w:rsidRPr="00324A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осуществляют свои  права на получение бесплатно собственность жилые помещения. Поэтому эта самая мобильная информация об муниципальном имуществе. 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 w:rsidRPr="00324A25">
        <w:rPr>
          <w:sz w:val="26"/>
          <w:szCs w:val="26"/>
        </w:rPr>
        <w:t xml:space="preserve">За получением информации  обращаются в письменном виде. </w:t>
      </w:r>
      <w:r w:rsidRPr="00324A25">
        <w:rPr>
          <w:rStyle w:val="rvts6"/>
          <w:sz w:val="26"/>
          <w:szCs w:val="26"/>
        </w:rPr>
        <w:t xml:space="preserve">Результатом предоставления муниципальной услуги </w:t>
      </w:r>
      <w:r w:rsidRPr="00324A25">
        <w:rPr>
          <w:sz w:val="26"/>
          <w:szCs w:val="26"/>
        </w:rPr>
        <w:t>направление сопроводительного письма о муниципальной доле собственности в многоквартирных домах или сообщения об отказе в предоставлении информации заявителю.</w:t>
      </w:r>
      <w:r w:rsidRPr="00324A25">
        <w:rPr>
          <w:rStyle w:val="rvts7"/>
          <w:sz w:val="26"/>
          <w:szCs w:val="26"/>
        </w:rPr>
        <w:t xml:space="preserve"> </w:t>
      </w:r>
      <w:r w:rsidRPr="00D23CAD">
        <w:rPr>
          <w:sz w:val="26"/>
          <w:szCs w:val="26"/>
        </w:rPr>
        <w:t>Срок предоставления услуги две недели</w:t>
      </w:r>
    </w:p>
    <w:p w:rsidR="00705B87" w:rsidRPr="00705B87" w:rsidRDefault="00705B87" w:rsidP="00705B87">
      <w:pPr>
        <w:ind w:firstLine="720"/>
        <w:jc w:val="both"/>
        <w:rPr>
          <w:color w:val="000000"/>
          <w:sz w:val="26"/>
          <w:szCs w:val="26"/>
        </w:rPr>
      </w:pPr>
      <w:r w:rsidRPr="00705B87">
        <w:rPr>
          <w:sz w:val="26"/>
          <w:szCs w:val="26"/>
        </w:rPr>
        <w:t>Мониторинг востребованности услуги  показывает, что в 2013 году  было обращений –  3,84 % от общих услуг), за первы</w:t>
      </w:r>
      <w:r w:rsidRPr="00705B87">
        <w:rPr>
          <w:color w:val="000000"/>
          <w:sz w:val="26"/>
          <w:szCs w:val="26"/>
        </w:rPr>
        <w:t>й квартал 2014 -  5,56 %.</w:t>
      </w:r>
    </w:p>
    <w:p w:rsidR="00705B87" w:rsidRPr="00705B87" w:rsidRDefault="00705B87" w:rsidP="00705B87">
      <w:pPr>
        <w:ind w:firstLine="720"/>
        <w:jc w:val="both"/>
        <w:rPr>
          <w:sz w:val="26"/>
          <w:szCs w:val="26"/>
        </w:rPr>
      </w:pPr>
      <w:r w:rsidRPr="00705B87">
        <w:rPr>
          <w:color w:val="000000"/>
          <w:sz w:val="26"/>
          <w:szCs w:val="26"/>
        </w:rPr>
        <w:t xml:space="preserve">В соответствии Федерального </w:t>
      </w:r>
      <w:hyperlink r:id="rId14" w:history="1">
        <w:r w:rsidRPr="00705B87">
          <w:rPr>
            <w:color w:val="000000"/>
            <w:sz w:val="26"/>
            <w:szCs w:val="26"/>
          </w:rPr>
          <w:t>закона</w:t>
        </w:r>
      </w:hyperlink>
      <w:r w:rsidRPr="00705B87">
        <w:rPr>
          <w:sz w:val="26"/>
          <w:szCs w:val="26"/>
        </w:rPr>
        <w:t xml:space="preserve"> от 27.07.2010 N 210-ФЗ "Об организации предоставления государственных и муниципальных услуг», заявитель может обратиться с жалобой в  следующих случаях: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705B87">
        <w:rPr>
          <w:sz w:val="26"/>
          <w:szCs w:val="26"/>
          <w:lang w:eastAsia="en-US"/>
        </w:rPr>
        <w:t>1) нарушение срока регистрации запроса заявителя о предоставлении</w:t>
      </w:r>
      <w:r w:rsidRPr="00E03F72">
        <w:rPr>
          <w:sz w:val="26"/>
          <w:szCs w:val="26"/>
          <w:lang w:eastAsia="en-US"/>
        </w:rPr>
        <w:t xml:space="preserve"> муниципальной услуги;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03F72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03F72">
        <w:rPr>
          <w:sz w:val="26"/>
          <w:szCs w:val="26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03F72"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03F72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03F72"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05B87" w:rsidRPr="00E03F72" w:rsidRDefault="00705B87" w:rsidP="00705B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E03F72">
        <w:rPr>
          <w:sz w:val="26"/>
          <w:szCs w:val="26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E03F72">
        <w:rPr>
          <w:sz w:val="26"/>
          <w:szCs w:val="26"/>
          <w:lang w:eastAsia="en-US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текущего контроля за оказанием муниципальных услуг в сфере имущественных отношений нарушений не выявило, жалоб не поступало.</w:t>
      </w:r>
    </w:p>
    <w:p w:rsidR="00705B87" w:rsidRPr="00E03F72" w:rsidRDefault="00705B87" w:rsidP="00705B87">
      <w:pPr>
        <w:ind w:firstLine="708"/>
        <w:jc w:val="both"/>
        <w:rPr>
          <w:sz w:val="26"/>
          <w:szCs w:val="26"/>
        </w:rPr>
      </w:pPr>
      <w:r w:rsidRPr="00E03F72">
        <w:rPr>
          <w:sz w:val="26"/>
          <w:szCs w:val="26"/>
        </w:rPr>
        <w:t xml:space="preserve">Таким образом, показателями качества и доступности,  муниципальной услуги </w:t>
      </w:r>
      <w:r>
        <w:rPr>
          <w:sz w:val="26"/>
          <w:szCs w:val="26"/>
        </w:rPr>
        <w:t>в сф</w:t>
      </w:r>
      <w:r w:rsidRPr="00E03F72">
        <w:rPr>
          <w:sz w:val="26"/>
          <w:szCs w:val="26"/>
        </w:rPr>
        <w:t>ере имущественных правоотношений оказаны своевременно и в соответствии со стандартом предоставления муниципальной услуги, сроки предоставления соблюдены</w:t>
      </w:r>
    </w:p>
    <w:p w:rsidR="00705B87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современном информационном обществе постоянно возрастают требования к оперативности принятия управленческих решений, и эти требования касаются уже не только сферы бизнеса, но и системы взаимодействия органов государственной власти и муниципальной власти при  предоставлении государственных услуг.</w:t>
      </w:r>
    </w:p>
    <w:p w:rsidR="00705B87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Эти причины и являются основанием для расширения области применения информационных и телекоммуникационных технологий в работе муниципалитетов.</w:t>
      </w:r>
    </w:p>
    <w:p w:rsidR="00705B87" w:rsidRPr="006033D6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 xml:space="preserve">В 2008 г. Распоряжением Правительства Российской Федерации была </w:t>
      </w:r>
      <w:r w:rsidRPr="00F40B9D">
        <w:rPr>
          <w:color w:val="000000"/>
          <w:sz w:val="26"/>
          <w:szCs w:val="26"/>
        </w:rPr>
        <w:t xml:space="preserve">утверждена </w:t>
      </w:r>
      <w:hyperlink r:id="rId15" w:history="1">
        <w:r w:rsidRPr="00F40B9D">
          <w:rPr>
            <w:color w:val="000000"/>
            <w:sz w:val="26"/>
            <w:szCs w:val="26"/>
          </w:rPr>
          <w:t>Концепция</w:t>
        </w:r>
      </w:hyperlink>
      <w:r w:rsidRPr="00F40B9D">
        <w:rPr>
          <w:color w:val="000000"/>
          <w:sz w:val="26"/>
          <w:szCs w:val="26"/>
        </w:rPr>
        <w:t xml:space="preserve"> формирования в Российской Федерации электронного</w:t>
      </w:r>
      <w:r>
        <w:rPr>
          <w:sz w:val="26"/>
          <w:szCs w:val="26"/>
        </w:rPr>
        <w:t xml:space="preserve"> правительства до 2010 года. Под электронным правительством понимается новая форма организации деятельности муниципальных органов, обеспечивающая за счет широкого применения </w:t>
      </w:r>
      <w:r w:rsidRPr="006033D6">
        <w:rPr>
          <w:b/>
          <w:bCs/>
          <w:sz w:val="26"/>
          <w:szCs w:val="26"/>
        </w:rPr>
        <w:t>информационно-коммуникационных технологий качественно новый уровень оперативности и удобства получения гражданами и организациями государственных услуг</w:t>
      </w:r>
      <w:r>
        <w:rPr>
          <w:sz w:val="26"/>
          <w:szCs w:val="26"/>
        </w:rPr>
        <w:t xml:space="preserve">. Целями создания электронного правительства стало </w:t>
      </w:r>
      <w:r w:rsidRPr="006033D6">
        <w:rPr>
          <w:b/>
          <w:bCs/>
          <w:i/>
          <w:iCs/>
          <w:sz w:val="26"/>
          <w:szCs w:val="26"/>
          <w:u w:val="single"/>
        </w:rPr>
        <w:t>повышение качества и доступности предоставления г</w:t>
      </w:r>
      <w:r>
        <w:rPr>
          <w:b/>
          <w:bCs/>
          <w:i/>
          <w:iCs/>
          <w:sz w:val="26"/>
          <w:szCs w:val="26"/>
          <w:u w:val="single"/>
        </w:rPr>
        <w:t xml:space="preserve">осударственных услуг гражданам </w:t>
      </w:r>
      <w:r w:rsidRPr="006033D6">
        <w:rPr>
          <w:b/>
          <w:bCs/>
          <w:i/>
          <w:iCs/>
          <w:sz w:val="26"/>
          <w:szCs w:val="26"/>
          <w:u w:val="single"/>
        </w:rPr>
        <w:t>и ускорение принятия управленческих решений на всех уровнях управления.</w:t>
      </w:r>
    </w:p>
    <w:p w:rsidR="00705B87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>Система межведомственного электронного документооборота</w:t>
      </w:r>
      <w:r>
        <w:rPr>
          <w:sz w:val="26"/>
          <w:szCs w:val="26"/>
        </w:rPr>
        <w:t xml:space="preserve"> представляет собой обмен электронными сообщениями (ведение служебной переписки в электронной форме) между его участниками. В рамках межведомственного электронного документооборота участники должны использовать усиленные электронные подписи. </w:t>
      </w:r>
    </w:p>
    <w:p w:rsidR="00705B87" w:rsidRPr="007106A8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СМЭВ позволяет органам власти реализовать принцип "одного окна". По сути, </w:t>
      </w:r>
      <w:r>
        <w:rPr>
          <w:b/>
          <w:bCs/>
          <w:color w:val="000000"/>
          <w:sz w:val="26"/>
          <w:szCs w:val="26"/>
        </w:rPr>
        <w:t>основная задача сбора справок и других документов, значительно упрощаясь, перекладывается с плеч граждан на плечи специалистов профильных ведомств</w:t>
      </w:r>
      <w:r>
        <w:rPr>
          <w:sz w:val="26"/>
          <w:szCs w:val="26"/>
        </w:rPr>
        <w:t>.</w:t>
      </w:r>
    </w:p>
    <w:p w:rsidR="00705B87" w:rsidRPr="006033D6" w:rsidRDefault="00705B87" w:rsidP="00705B8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>В  комитете по управлению имуществом определен перечень лиц, обладающих правом подписания документов электронной подписью и сертификатом ключа подписи.</w:t>
      </w:r>
    </w:p>
    <w:p w:rsidR="00705B87" w:rsidRPr="00C1751A" w:rsidRDefault="00705B87" w:rsidP="00705B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декабре 2012 году в комитете по управлению имуществом установлена программа для осуществления межведомственного взаимодействия   </w:t>
      </w:r>
      <w:r w:rsidRPr="004C03D6">
        <w:rPr>
          <w:color w:val="000000"/>
          <w:sz w:val="26"/>
          <w:szCs w:val="26"/>
        </w:rPr>
        <w:t xml:space="preserve"> в электронной форме </w:t>
      </w:r>
      <w:r w:rsidRPr="004C03D6">
        <w:rPr>
          <w:sz w:val="26"/>
          <w:szCs w:val="26"/>
        </w:rPr>
        <w:t>с использованием единой системы межведомственного электронного взаимодействия (РСМЭВ</w:t>
      </w:r>
      <w:r>
        <w:rPr>
          <w:sz w:val="26"/>
          <w:szCs w:val="26"/>
        </w:rPr>
        <w:t>) с</w:t>
      </w:r>
      <w:r w:rsidRPr="004C03D6">
        <w:rPr>
          <w:color w:val="000000"/>
          <w:sz w:val="26"/>
          <w:szCs w:val="26"/>
        </w:rPr>
        <w:t xml:space="preserve"> </w:t>
      </w:r>
      <w:r w:rsidRPr="004C03D6">
        <w:rPr>
          <w:sz w:val="26"/>
          <w:szCs w:val="26"/>
        </w:rPr>
        <w:t>Федеральной налоговой службы РФ</w:t>
      </w:r>
      <w:r w:rsidRPr="007106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4C03D6">
        <w:rPr>
          <w:color w:val="000000"/>
          <w:sz w:val="26"/>
          <w:szCs w:val="26"/>
        </w:rPr>
        <w:t>о предоставлении кратких сведений из ЕГРЮП</w:t>
      </w:r>
      <w:r>
        <w:rPr>
          <w:sz w:val="26"/>
          <w:szCs w:val="26"/>
        </w:rPr>
        <w:t xml:space="preserve">, </w:t>
      </w:r>
      <w:r w:rsidRPr="00C1751A">
        <w:rPr>
          <w:sz w:val="26"/>
          <w:szCs w:val="26"/>
        </w:rPr>
        <w:t>в мае 2013 году  установлена программа для осуществления межведомственного</w:t>
      </w:r>
      <w:r>
        <w:rPr>
          <w:sz w:val="26"/>
          <w:szCs w:val="26"/>
        </w:rPr>
        <w:t xml:space="preserve"> взаимодействия с </w:t>
      </w:r>
      <w:r w:rsidRPr="00C1751A">
        <w:rPr>
          <w:sz w:val="26"/>
          <w:szCs w:val="26"/>
        </w:rPr>
        <w:t xml:space="preserve"> Управление</w:t>
      </w:r>
      <w:r>
        <w:rPr>
          <w:sz w:val="26"/>
          <w:szCs w:val="26"/>
        </w:rPr>
        <w:t>м</w:t>
      </w:r>
      <w:r w:rsidRPr="00C1751A">
        <w:rPr>
          <w:sz w:val="26"/>
          <w:szCs w:val="26"/>
        </w:rPr>
        <w:t xml:space="preserve"> федеральной службы государственной регистрации кадастра и картографии.</w:t>
      </w:r>
    </w:p>
    <w:p w:rsidR="00705B87" w:rsidRPr="00C1751A" w:rsidRDefault="00705B87" w:rsidP="00705B8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1751A">
        <w:rPr>
          <w:sz w:val="26"/>
          <w:szCs w:val="26"/>
        </w:rPr>
        <w:t xml:space="preserve">алажен электронный обмен информацией с органами  налоговой службы. Направлено </w:t>
      </w:r>
      <w:r w:rsidRPr="009D34AE">
        <w:rPr>
          <w:sz w:val="26"/>
          <w:szCs w:val="26"/>
        </w:rPr>
        <w:t>202 запроса, в том числе их них 30 в 2012 году и за 6 месяцев 2013 года 172 запроса.</w:t>
      </w:r>
      <w:r w:rsidRPr="00C1751A">
        <w:rPr>
          <w:sz w:val="26"/>
          <w:szCs w:val="26"/>
        </w:rPr>
        <w:t xml:space="preserve"> Срок, обмена информацией  в настоящий момент сокращен до двух дней.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 w:rsidRPr="00C1751A">
        <w:rPr>
          <w:sz w:val="26"/>
          <w:szCs w:val="26"/>
        </w:rPr>
        <w:lastRenderedPageBreak/>
        <w:t xml:space="preserve">Взаимодействие с «Управление федеральной службы государственной регистрации кадастра и картографии», не смотря на полное техническое оснащение до настоящего времени осуществляется </w:t>
      </w:r>
      <w:r>
        <w:rPr>
          <w:sz w:val="26"/>
          <w:szCs w:val="26"/>
        </w:rPr>
        <w:t xml:space="preserve">не в установленный законом срок 5 дней, а значительно дольше. Данная проблема связана с большой загруженностью сервера подведомства. </w:t>
      </w:r>
    </w:p>
    <w:p w:rsidR="00705B87" w:rsidRPr="00CC059B" w:rsidRDefault="00705B87" w:rsidP="00705B87">
      <w:pPr>
        <w:ind w:firstLine="720"/>
        <w:jc w:val="both"/>
        <w:rPr>
          <w:sz w:val="26"/>
          <w:szCs w:val="26"/>
        </w:rPr>
      </w:pPr>
      <w:r w:rsidRPr="00CC059B">
        <w:rPr>
          <w:sz w:val="26"/>
          <w:szCs w:val="26"/>
        </w:rPr>
        <w:t>Услуги в сфере земельных правоотношений оказываются с использованием межведомственного взаимодействия.</w:t>
      </w:r>
    </w:p>
    <w:p w:rsidR="00705B87" w:rsidRPr="00FA75B1" w:rsidRDefault="00705B87" w:rsidP="00705B87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FA75B1">
        <w:rPr>
          <w:sz w:val="26"/>
          <w:szCs w:val="26"/>
        </w:rPr>
        <w:t xml:space="preserve"> 1.</w:t>
      </w:r>
      <w:r>
        <w:rPr>
          <w:b/>
          <w:bCs/>
          <w:sz w:val="26"/>
          <w:szCs w:val="26"/>
          <w:u w:val="single"/>
        </w:rPr>
        <w:t xml:space="preserve"> П</w:t>
      </w:r>
      <w:r w:rsidRPr="00FA75B1">
        <w:rPr>
          <w:b/>
          <w:bCs/>
          <w:sz w:val="26"/>
          <w:szCs w:val="26"/>
          <w:u w:val="single"/>
        </w:rPr>
        <w:t>редоставление в собственность, постоянное (бессрочное) пользование, в безвозмездное пользование, аренду земельных участков, из состава земель, государственная собственность на которые не разграничена, расположенных на территории муниципального образования «Невельский городской округ», утвержден постановлением администрации НГО № 587 от 06.05.2013.</w:t>
      </w:r>
    </w:p>
    <w:p w:rsidR="00705B87" w:rsidRPr="00512A10" w:rsidRDefault="00705B87" w:rsidP="00705B87">
      <w:pPr>
        <w:ind w:firstLine="708"/>
        <w:jc w:val="both"/>
        <w:rPr>
          <w:sz w:val="26"/>
          <w:szCs w:val="26"/>
        </w:rPr>
      </w:pPr>
      <w:r w:rsidRPr="00512A10">
        <w:rPr>
          <w:sz w:val="26"/>
          <w:szCs w:val="26"/>
        </w:rPr>
        <w:t>Предоставление муниципальной услуги осуществляется с момента поступления в администрацию Невельского городского округа  заявления о предоставлении земельного участка с пакетом документов, необходимым для рассмотрения вопроса о предоставлении муниципальной услуги, в срок, не превышающий 30 рабочих дней со дня регистрации заявления.</w:t>
      </w:r>
    </w:p>
    <w:p w:rsidR="00705B87" w:rsidRPr="00613C36" w:rsidRDefault="00705B87" w:rsidP="00705B8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 xml:space="preserve">Конечным результатом предоставления муниципальной услуги является 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издание постановления о предоставлении  земельного участка на праве постоянного (бессрочного) пользования земельным участком;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заключение договора (купли-продажи, аренды, безвозмездного срочного пользования   земельным участком;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сообщение о невозможности предоставления земельного участка.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 w:rsidRPr="00FA75B1">
        <w:rPr>
          <w:sz w:val="26"/>
          <w:szCs w:val="26"/>
        </w:rPr>
        <w:t xml:space="preserve">Мониторинг востребованности услуги  показывает, что в 2013 году  было обращений –  </w:t>
      </w:r>
      <w:r>
        <w:rPr>
          <w:sz w:val="26"/>
          <w:szCs w:val="26"/>
        </w:rPr>
        <w:t xml:space="preserve">34, 75 </w:t>
      </w:r>
      <w:r w:rsidRPr="00FA75B1">
        <w:rPr>
          <w:sz w:val="26"/>
          <w:szCs w:val="26"/>
        </w:rPr>
        <w:t xml:space="preserve">% от общих услуг, за первый квартал 2014 </w:t>
      </w:r>
      <w:r>
        <w:rPr>
          <w:sz w:val="26"/>
          <w:szCs w:val="26"/>
        </w:rPr>
        <w:t>– 34,92 %.</w:t>
      </w:r>
      <w:r w:rsidRPr="00FA75B1">
        <w:rPr>
          <w:sz w:val="26"/>
          <w:szCs w:val="26"/>
        </w:rPr>
        <w:t xml:space="preserve">  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текущего контроля за оказанием муниципальных услуг в сфере имущественных отношений нарушений не выявило, обоснованных  жалоб не поступало.</w:t>
      </w:r>
    </w:p>
    <w:p w:rsidR="00705B87" w:rsidRPr="00827DBC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2013 году поступило две жалобы на отказ в предоставлении в собственность земельных участков  </w:t>
      </w:r>
      <w:r w:rsidRPr="00827DBC">
        <w:rPr>
          <w:sz w:val="26"/>
          <w:szCs w:val="26"/>
        </w:rPr>
        <w:t>из состава земель, государственная собственность</w:t>
      </w:r>
      <w:r>
        <w:rPr>
          <w:sz w:val="26"/>
          <w:szCs w:val="26"/>
        </w:rPr>
        <w:t>, жалобы признаны необоснованными, что подтверждается решениями Арбитражного Сахалинского суда.</w:t>
      </w:r>
    </w:p>
    <w:p w:rsidR="00705B87" w:rsidRPr="00FA75B1" w:rsidRDefault="00705B87" w:rsidP="00705B87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FA75B1">
        <w:rPr>
          <w:sz w:val="26"/>
          <w:szCs w:val="26"/>
        </w:rPr>
        <w:t>2.</w:t>
      </w:r>
      <w:r w:rsidRPr="00FA75B1">
        <w:rPr>
          <w:b/>
          <w:bCs/>
          <w:sz w:val="26"/>
          <w:szCs w:val="26"/>
          <w:u w:val="single"/>
        </w:rPr>
        <w:t xml:space="preserve"> предоставление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включая: приобретение земельных участков из земель сельскохозяйственного назначения, для создания фермерского хозяйства и осуществления его деятельности», утвержден постановлением администрации НГО № 587 от 06.05.2013.</w:t>
      </w:r>
    </w:p>
    <w:p w:rsidR="00705B87" w:rsidRPr="00512A10" w:rsidRDefault="00705B87" w:rsidP="00705B8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A10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с момента поступления в администрацию Невельского городского округа  заявления о предоставлении земельного участка с пакетом документов, необходимым для рассмотрения вопроса о предоставлении муниципальной услуги, в срок, не превышающий 30 рабочих дней со дня регистрации заявления.</w:t>
      </w:r>
    </w:p>
    <w:p w:rsidR="00705B87" w:rsidRPr="00613C36" w:rsidRDefault="00705B87" w:rsidP="00705B8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 xml:space="preserve">Конечным результатом предоставления муниципальной услуги является 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издание постановления о предоставлении  земельного участка на праве постоянного (бессрочного) пользования земельным участком;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заключение договора (купли-продажи, аренды, безвозмездного срочного пользования   земельным участком;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lastRenderedPageBreak/>
        <w:t>- отказ в предоставлении муниципальной услуги, сообщение о невозможности предоставления земельного участка.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 w:rsidRPr="00FA75B1">
        <w:rPr>
          <w:sz w:val="26"/>
          <w:szCs w:val="26"/>
        </w:rPr>
        <w:t xml:space="preserve">Мониторинг востребованности услуги  показывает, что в 2013 году  было обращений –  </w:t>
      </w:r>
      <w:r>
        <w:rPr>
          <w:sz w:val="26"/>
          <w:szCs w:val="26"/>
        </w:rPr>
        <w:t xml:space="preserve">3,62 </w:t>
      </w:r>
      <w:r w:rsidRPr="00FA75B1">
        <w:rPr>
          <w:sz w:val="26"/>
          <w:szCs w:val="26"/>
        </w:rPr>
        <w:t xml:space="preserve">% от общих услуг, за первый квартал 2014 </w:t>
      </w:r>
      <w:r>
        <w:rPr>
          <w:sz w:val="26"/>
          <w:szCs w:val="26"/>
        </w:rPr>
        <w:t>– 3,97 %.</w:t>
      </w:r>
      <w:r w:rsidRPr="00FA75B1">
        <w:rPr>
          <w:sz w:val="26"/>
          <w:szCs w:val="26"/>
        </w:rPr>
        <w:t xml:space="preserve">  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текущего контроля за оказанием муниципальных услуг в сфере имущественных отношений нарушений не выявило, жалоб не поступало</w:t>
      </w:r>
    </w:p>
    <w:p w:rsidR="00705B87" w:rsidRPr="00B50A33" w:rsidRDefault="00705B87" w:rsidP="00705B87">
      <w:pPr>
        <w:ind w:firstLine="708"/>
        <w:jc w:val="both"/>
        <w:rPr>
          <w:color w:val="FF0000"/>
          <w:sz w:val="26"/>
          <w:szCs w:val="26"/>
        </w:rPr>
      </w:pPr>
      <w:r w:rsidRPr="00827DBC">
        <w:rPr>
          <w:sz w:val="26"/>
          <w:szCs w:val="26"/>
        </w:rPr>
        <w:t>3</w:t>
      </w:r>
      <w:r w:rsidRPr="00FA75B1">
        <w:rPr>
          <w:b/>
          <w:bCs/>
          <w:sz w:val="26"/>
          <w:szCs w:val="26"/>
          <w:u w:val="single"/>
        </w:rPr>
        <w:t>. Предоставление земельных участков для строительства объектов капитального строительства на территории муниципального образования «Невельский городской округ», утвержден постановлением администрации НГО № 588 от 06.05.2013</w:t>
      </w:r>
      <w:r w:rsidRPr="00FA75B1">
        <w:rPr>
          <w:b/>
          <w:bCs/>
          <w:color w:val="FF0000"/>
          <w:sz w:val="26"/>
          <w:szCs w:val="26"/>
          <w:u w:val="single"/>
        </w:rPr>
        <w:t>.</w:t>
      </w:r>
    </w:p>
    <w:p w:rsidR="00705B87" w:rsidRPr="00512A10" w:rsidRDefault="00705B87" w:rsidP="00705B8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A10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с момента поступления в администрацию Невельского городского округа  заявления о предоставлении земельного участка с пакетом документов, необходимым для рассмотрения вопроса о предоставлении муниципальной услуги, в срок, не превышающий 30 рабочих дней со дня регистрации заявления.</w:t>
      </w:r>
    </w:p>
    <w:p w:rsidR="00705B87" w:rsidRPr="00613C36" w:rsidRDefault="00705B87" w:rsidP="00705B8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 xml:space="preserve">Конечным результатом предоставления муниципальной услуги является 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издание постановления о предоставлении  земельного участка на праве постоянного (бессрочного) пользования земельным участком;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заключение договора (купли-продажи, аренды, безвозмездного срочного пользования   земельным участком;</w:t>
      </w:r>
    </w:p>
    <w:p w:rsidR="00705B87" w:rsidRPr="00613C36" w:rsidRDefault="00705B87" w:rsidP="00705B8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13C36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сообщение о невозможности предоставления земельного участка.</w:t>
      </w:r>
    </w:p>
    <w:p w:rsidR="00705B87" w:rsidRDefault="00705B87" w:rsidP="00705B87">
      <w:pPr>
        <w:ind w:firstLine="720"/>
        <w:jc w:val="both"/>
        <w:rPr>
          <w:sz w:val="26"/>
          <w:szCs w:val="26"/>
        </w:rPr>
      </w:pPr>
      <w:r w:rsidRPr="00FA75B1">
        <w:rPr>
          <w:sz w:val="26"/>
          <w:szCs w:val="26"/>
        </w:rPr>
        <w:t xml:space="preserve">Мониторинг востребованности услуги  показывает, что в 2013 году  было обращений – </w:t>
      </w:r>
      <w:r>
        <w:rPr>
          <w:sz w:val="26"/>
          <w:szCs w:val="26"/>
        </w:rPr>
        <w:t xml:space="preserve"> 11,3 </w:t>
      </w:r>
      <w:r w:rsidRPr="00FA75B1">
        <w:rPr>
          <w:sz w:val="26"/>
          <w:szCs w:val="26"/>
        </w:rPr>
        <w:t xml:space="preserve">% от общих услуг, за первый квартал 2014 -  </w:t>
      </w:r>
      <w:r>
        <w:rPr>
          <w:sz w:val="26"/>
          <w:szCs w:val="26"/>
        </w:rPr>
        <w:t>16,67 %.</w:t>
      </w:r>
    </w:p>
    <w:p w:rsidR="00705B87" w:rsidRDefault="00705B87" w:rsidP="00705B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текущего контроля за оказанием муниципальных услуг в сфере имущественных отношений нарушений не выявило, жалоб не поступало.</w:t>
      </w:r>
    </w:p>
    <w:p w:rsidR="00705B87" w:rsidRPr="00F53751" w:rsidRDefault="00705B87" w:rsidP="00705B87">
      <w:pPr>
        <w:ind w:firstLine="708"/>
        <w:jc w:val="both"/>
        <w:rPr>
          <w:sz w:val="26"/>
          <w:szCs w:val="26"/>
        </w:rPr>
      </w:pPr>
    </w:p>
    <w:p w:rsidR="00705B87" w:rsidRPr="00F53751" w:rsidRDefault="00705B87" w:rsidP="00705B87">
      <w:pPr>
        <w:ind w:firstLine="708"/>
        <w:jc w:val="both"/>
        <w:rPr>
          <w:sz w:val="26"/>
          <w:szCs w:val="26"/>
        </w:rPr>
      </w:pPr>
      <w:r w:rsidRPr="00F53751">
        <w:rPr>
          <w:sz w:val="26"/>
          <w:szCs w:val="26"/>
        </w:rPr>
        <w:t>Задачи:</w:t>
      </w:r>
    </w:p>
    <w:p w:rsidR="00705B87" w:rsidRPr="00F53751" w:rsidRDefault="00705B87" w:rsidP="00705B87">
      <w:pPr>
        <w:ind w:left="708"/>
        <w:jc w:val="both"/>
        <w:rPr>
          <w:sz w:val="26"/>
          <w:szCs w:val="26"/>
        </w:rPr>
      </w:pPr>
      <w:r w:rsidRPr="00F53751">
        <w:rPr>
          <w:sz w:val="26"/>
          <w:szCs w:val="26"/>
        </w:rPr>
        <w:t>1.1. Продолжить работу по информированию граждан населения Невельского района в соответствии с требованиями Федерального закона от 27.07.2010 года № 210-ФЗ "Об организации предоставления государственных и муниципальных услуг».</w:t>
      </w:r>
    </w:p>
    <w:p w:rsidR="00705B87" w:rsidRPr="00F53751" w:rsidRDefault="00705B87" w:rsidP="00705B87">
      <w:pPr>
        <w:ind w:firstLine="708"/>
        <w:jc w:val="both"/>
        <w:rPr>
          <w:sz w:val="26"/>
          <w:szCs w:val="26"/>
        </w:rPr>
      </w:pPr>
      <w:r w:rsidRPr="00F53751">
        <w:rPr>
          <w:sz w:val="26"/>
          <w:szCs w:val="26"/>
        </w:rPr>
        <w:t xml:space="preserve">1.2. Провести работу сокращению сроков оказания услуг в сфере земельных правоотношений до  15 дней </w:t>
      </w:r>
    </w:p>
    <w:p w:rsidR="00705B87" w:rsidRPr="00F53751" w:rsidRDefault="00705B87" w:rsidP="00705B87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F53751">
        <w:rPr>
          <w:sz w:val="26"/>
          <w:szCs w:val="26"/>
        </w:rPr>
        <w:t xml:space="preserve">1.3. Во исполнение Указа Президента РФ от № 600 "О мерах по обеспечению граждан Российской Федерации доступным и комфортным жильем и повышению качества жилищно-коммунальных услуг" «Предоставление земельных участков в собственность бесплатно </w:t>
      </w:r>
      <w:r w:rsidR="00F40B9D" w:rsidRPr="00F53751">
        <w:rPr>
          <w:sz w:val="26"/>
          <w:szCs w:val="26"/>
        </w:rPr>
        <w:t>гражданам,</w:t>
      </w:r>
      <w:r w:rsidRPr="00F53751">
        <w:rPr>
          <w:sz w:val="26"/>
          <w:szCs w:val="26"/>
        </w:rPr>
        <w:t xml:space="preserve"> имеющим трое и более детей»</w:t>
      </w:r>
    </w:p>
    <w:p w:rsidR="00705B87" w:rsidRPr="00F53751" w:rsidRDefault="00705B87" w:rsidP="00705B87">
      <w:pPr>
        <w:ind w:firstLine="720"/>
        <w:jc w:val="both"/>
        <w:rPr>
          <w:sz w:val="26"/>
          <w:szCs w:val="26"/>
        </w:rPr>
      </w:pPr>
    </w:p>
    <w:p w:rsidR="00705B87" w:rsidRPr="00F53751" w:rsidRDefault="00705B87" w:rsidP="00705B87">
      <w:pPr>
        <w:ind w:firstLine="720"/>
        <w:jc w:val="both"/>
        <w:rPr>
          <w:sz w:val="26"/>
          <w:szCs w:val="26"/>
        </w:rPr>
      </w:pPr>
    </w:p>
    <w:sectPr w:rsidR="00705B87" w:rsidRPr="00F5375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75" w:rsidRDefault="00D04E75">
      <w:r>
        <w:separator/>
      </w:r>
    </w:p>
  </w:endnote>
  <w:endnote w:type="continuationSeparator" w:id="0">
    <w:p w:rsidR="00D04E75" w:rsidRDefault="00D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75" w:rsidRDefault="00D04E75">
      <w:r>
        <w:separator/>
      </w:r>
    </w:p>
  </w:footnote>
  <w:footnote w:type="continuationSeparator" w:id="0">
    <w:p w:rsidR="00D04E75" w:rsidRDefault="00D0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AC9"/>
    <w:multiLevelType w:val="hybridMultilevel"/>
    <w:tmpl w:val="22D24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5-03'}"/>
    <w:docVar w:name="attr1#Наименование" w:val="VARCHAR#О деятельности комитета по управлению имуществом администрации Невельского городского округа в рамках предоставления муниципальных услуг в сфере имущественных и земельных правоотношений и реализации Указов Президента Российской Федерации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04-29'}"/>
    <w:docVar w:name="attr5#Бланк" w:val="OID_TYPE#"/>
    <w:docVar w:name="attr6#Номер документа" w:val="VARCHAR#415"/>
    <w:docVar w:name="attr7#Дата подписания" w:val="DATE#{d '2014-04-29'}"/>
    <w:docVar w:name="ESED_ActEdition" w:val="3"/>
    <w:docVar w:name="ESED_AutorEdition" w:val="Зарубина Ирина Валерьевна"/>
    <w:docVar w:name="ESED_Edition" w:val="3"/>
    <w:docVar w:name="ESED_IDnum" w:val="25/2014-731"/>
    <w:docVar w:name="ESED_Lock" w:val="1"/>
    <w:docVar w:name="SPD_Annotation" w:val="N 415 от 29.04.2014 25/2014-731(3)#О деятельности комитета по управлению имуществом администрации Невельского городского округа в рамках предоставления муниципальных услуг в сфере имущественных и земельных правоотношений и реализации Указов Президента Российской Федерации#Постановления администрации Невельского Городского округа   Пышненко Елена Евгеньевна - председатель комитета#Дата создания редакции: 03.05.2014"/>
    <w:docVar w:name="SPD_AreaName" w:val="Документ (ЕСЭД)"/>
    <w:docVar w:name="SPD_hostURL" w:val="storm"/>
    <w:docVar w:name="SPD_NumDoc" w:val="620271462"/>
    <w:docVar w:name="SPD_vDir" w:val="spd"/>
  </w:docVars>
  <w:rsids>
    <w:rsidRoot w:val="002406D7"/>
    <w:rsid w:val="000E022F"/>
    <w:rsid w:val="002406D7"/>
    <w:rsid w:val="00244CCD"/>
    <w:rsid w:val="002F7817"/>
    <w:rsid w:val="00324A25"/>
    <w:rsid w:val="00373B6E"/>
    <w:rsid w:val="00437C76"/>
    <w:rsid w:val="00454660"/>
    <w:rsid w:val="004C03D6"/>
    <w:rsid w:val="00512A10"/>
    <w:rsid w:val="005958C2"/>
    <w:rsid w:val="005E50A0"/>
    <w:rsid w:val="006033D6"/>
    <w:rsid w:val="00613C36"/>
    <w:rsid w:val="00695058"/>
    <w:rsid w:val="00705B87"/>
    <w:rsid w:val="007106A8"/>
    <w:rsid w:val="007D0F8F"/>
    <w:rsid w:val="00827DBC"/>
    <w:rsid w:val="0084465C"/>
    <w:rsid w:val="008D04EE"/>
    <w:rsid w:val="009D34AE"/>
    <w:rsid w:val="00A65120"/>
    <w:rsid w:val="00A94950"/>
    <w:rsid w:val="00AB57AB"/>
    <w:rsid w:val="00B11C1E"/>
    <w:rsid w:val="00B35B7A"/>
    <w:rsid w:val="00B50A33"/>
    <w:rsid w:val="00B724A2"/>
    <w:rsid w:val="00C070AB"/>
    <w:rsid w:val="00C1751A"/>
    <w:rsid w:val="00CC059B"/>
    <w:rsid w:val="00CF20C5"/>
    <w:rsid w:val="00CF632A"/>
    <w:rsid w:val="00D03AC0"/>
    <w:rsid w:val="00D04E75"/>
    <w:rsid w:val="00D23CAD"/>
    <w:rsid w:val="00DB1B1E"/>
    <w:rsid w:val="00E03F72"/>
    <w:rsid w:val="00E269BE"/>
    <w:rsid w:val="00F40B9D"/>
    <w:rsid w:val="00F53751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73111-049A-48CA-BE76-0CE5C82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D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406D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406D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40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40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406D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2406D7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Nonformat">
    <w:name w:val="ConsPlusNonformat"/>
    <w:uiPriority w:val="99"/>
    <w:rsid w:val="0024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vts7">
    <w:name w:val="rvts7"/>
    <w:basedOn w:val="a0"/>
    <w:uiPriority w:val="99"/>
    <w:rsid w:val="00705B87"/>
  </w:style>
  <w:style w:type="character" w:styleId="a8">
    <w:name w:val="Hyperlink"/>
    <w:basedOn w:val="a0"/>
    <w:uiPriority w:val="99"/>
    <w:rsid w:val="00705B87"/>
    <w:rPr>
      <w:color w:val="0000FF"/>
      <w:u w:val="single"/>
    </w:rPr>
  </w:style>
  <w:style w:type="character" w:customStyle="1" w:styleId="rvts6">
    <w:name w:val="rvts6"/>
    <w:basedOn w:val="a0"/>
    <w:uiPriority w:val="99"/>
    <w:rsid w:val="00705B87"/>
  </w:style>
  <w:style w:type="paragraph" w:styleId="a9">
    <w:name w:val="Normal (Web)"/>
    <w:basedOn w:val="a"/>
    <w:uiPriority w:val="99"/>
    <w:rsid w:val="00705B87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8EE9BE428530FB94ACCF1B65431CF45D99C6E485F28B920F3D31236E1AC2B1CCF016510B321UDV" TargetMode="External"/><Relationship Id="rId13" Type="http://schemas.openxmlformats.org/officeDocument/2006/relationships/hyperlink" Target="http://www.adm-nevelsk.ru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F576C8005C53190577439C167C885F2F34825728A0E3AC3E5F32697226F7c4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25A53B057411C7D25F6A662DDD3700A12B5950D3FAC27FD70DCF9DEA50UDT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07534C5EBB7E0C950D45C1AC8932C753B77C37427E3AEC04DD02B5FD323EB22A79B5604AAC7Ch1k3A" TargetMode="External"/><Relationship Id="rId10" Type="http://schemas.openxmlformats.org/officeDocument/2006/relationships/hyperlink" Target="consultantplus://offline/ref=4310B1E63B791530676BA82099419227CB0F62533CABB050AE1652D026k7U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131C0849DA50DC4FDAAA7D9BC945133A7A3E2BA23AA48D45568EAA8XASFT" TargetMode="External"/><Relationship Id="rId14" Type="http://schemas.openxmlformats.org/officeDocument/2006/relationships/hyperlink" Target="consultantplus://offline/ref=C7F131C0849DA50DC4FDAAA7D9BC945133A7A3E2BA23AA48D45568EAA8XAS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3831</Words>
  <Characters>21838</Characters>
  <Application>Microsoft Office Word</Application>
  <DocSecurity>0</DocSecurity>
  <Lines>181</Lines>
  <Paragraphs>51</Paragraphs>
  <ScaleCrop>false</ScaleCrop>
  <Company>Администрация. Невельск</Company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2014-05-02T23:02:00Z</cp:lastPrinted>
  <dcterms:created xsi:type="dcterms:W3CDTF">2025-02-03T22:54:00Z</dcterms:created>
  <dcterms:modified xsi:type="dcterms:W3CDTF">2025-02-03T22:54:00Z</dcterms:modified>
</cp:coreProperties>
</file>