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AE" w:rsidRDefault="00D81944" w:rsidP="009A06A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6AE" w:rsidRDefault="009A06AE" w:rsidP="009A06AE">
      <w:pPr>
        <w:jc w:val="center"/>
        <w:rPr>
          <w:lang w:val="en-US"/>
        </w:rPr>
      </w:pPr>
    </w:p>
    <w:p w:rsidR="009A06AE" w:rsidRDefault="009A06AE" w:rsidP="009A06AE">
      <w:pPr>
        <w:jc w:val="center"/>
        <w:rPr>
          <w:lang w:val="en-US"/>
        </w:rPr>
      </w:pPr>
    </w:p>
    <w:p w:rsidR="009A06AE" w:rsidRDefault="009A06AE" w:rsidP="009A06AE">
      <w:pPr>
        <w:jc w:val="center"/>
        <w:rPr>
          <w:lang w:val="en-US"/>
        </w:rPr>
      </w:pPr>
    </w:p>
    <w:p w:rsidR="009A06AE" w:rsidRDefault="009A06AE" w:rsidP="009A06AE">
      <w:pPr>
        <w:jc w:val="center"/>
        <w:rPr>
          <w:lang w:val="en-US"/>
        </w:rPr>
      </w:pPr>
    </w:p>
    <w:p w:rsidR="009A06AE" w:rsidRDefault="009A06AE" w:rsidP="009A06A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A06A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A06AE" w:rsidRDefault="009A06AE" w:rsidP="00854B98">
            <w:pPr>
              <w:pStyle w:val="7"/>
            </w:pPr>
            <w:r>
              <w:t>ПОСТАНОВЛЕНИЕ</w:t>
            </w:r>
          </w:p>
          <w:p w:rsidR="009A06AE" w:rsidRDefault="009A06AE" w:rsidP="00854B9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A06A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A06AE" w:rsidRDefault="00D81944" w:rsidP="00854B9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6AE" w:rsidRDefault="009A06AE" w:rsidP="009A06AE">
                                  <w:r>
                                    <w:t>452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A06AE" w:rsidRDefault="009A06AE" w:rsidP="009A06AE">
                            <w:r>
                              <w:t>452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6AE" w:rsidRDefault="009A06AE" w:rsidP="009A06AE">
                                  <w:r>
                                    <w:t>12.05.2014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A06AE" w:rsidRDefault="009A06AE" w:rsidP="009A06AE">
                            <w:r>
                              <w:t>12.05.2014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06AE">
              <w:rPr>
                <w:rFonts w:ascii="Courier New" w:hAnsi="Courier New" w:cs="Courier New"/>
              </w:rPr>
              <w:t>от              №</w:t>
            </w:r>
          </w:p>
          <w:p w:rsidR="009A06AE" w:rsidRDefault="009A06AE" w:rsidP="00854B9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A06A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A06AE" w:rsidRDefault="009A06AE" w:rsidP="00854B9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A06AE" w:rsidRDefault="009A06AE" w:rsidP="00854B98">
            <w:pPr>
              <w:spacing w:after="240"/>
              <w:ind w:left="539"/>
              <w:jc w:val="center"/>
            </w:pPr>
          </w:p>
        </w:tc>
      </w:tr>
      <w:tr w:rsidR="009A06AE" w:rsidRPr="009A06A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A06AE" w:rsidRPr="009A06AE" w:rsidRDefault="009A06AE" w:rsidP="009A06AE">
            <w:pPr>
              <w:jc w:val="both"/>
              <w:rPr>
                <w:sz w:val="28"/>
                <w:szCs w:val="28"/>
              </w:rPr>
            </w:pPr>
            <w:r w:rsidRPr="009A06AE">
              <w:rPr>
                <w:sz w:val="28"/>
                <w:szCs w:val="28"/>
              </w:rPr>
              <w:t>О Порядке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</w:t>
            </w:r>
          </w:p>
        </w:tc>
        <w:tc>
          <w:tcPr>
            <w:tcW w:w="5103" w:type="dxa"/>
          </w:tcPr>
          <w:p w:rsidR="009A06AE" w:rsidRPr="009A06AE" w:rsidRDefault="009A06AE" w:rsidP="009A06AE">
            <w:pPr>
              <w:jc w:val="both"/>
              <w:rPr>
                <w:sz w:val="28"/>
                <w:szCs w:val="28"/>
              </w:rPr>
            </w:pPr>
          </w:p>
        </w:tc>
      </w:tr>
      <w:tr w:rsidR="009A06AE" w:rsidRPr="009A06A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A06AE" w:rsidRPr="009A06AE" w:rsidRDefault="009A06AE" w:rsidP="009A06AE">
            <w:pPr>
              <w:jc w:val="both"/>
              <w:rPr>
                <w:sz w:val="28"/>
                <w:szCs w:val="28"/>
              </w:rPr>
            </w:pPr>
          </w:p>
        </w:tc>
      </w:tr>
    </w:tbl>
    <w:p w:rsidR="009A06AE" w:rsidRPr="009A06AE" w:rsidRDefault="009A06AE" w:rsidP="009A06AE">
      <w:pPr>
        <w:ind w:firstLine="708"/>
        <w:jc w:val="both"/>
        <w:rPr>
          <w:sz w:val="28"/>
          <w:szCs w:val="28"/>
        </w:rPr>
      </w:pPr>
      <w:r w:rsidRPr="009A06AE">
        <w:rPr>
          <w:sz w:val="28"/>
          <w:szCs w:val="28"/>
        </w:rPr>
        <w:t>В соответствии с муниципальной  программой «Развитие малого и среднего  предпринимательства в муниципальном образовании «Невельский городской округ» на 2013-2015 годы и на период до 2018 года» (в ред. от 19.08.2013 г. № 1188; от 03.02.2014 г. № 111), 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9A06AE" w:rsidRPr="009A06AE" w:rsidRDefault="009A06AE" w:rsidP="009A06AE">
      <w:pPr>
        <w:jc w:val="both"/>
        <w:rPr>
          <w:sz w:val="28"/>
          <w:szCs w:val="28"/>
        </w:rPr>
      </w:pPr>
    </w:p>
    <w:p w:rsidR="009A06AE" w:rsidRDefault="009A06AE" w:rsidP="009A06AE">
      <w:pPr>
        <w:jc w:val="both"/>
        <w:rPr>
          <w:sz w:val="28"/>
          <w:szCs w:val="28"/>
        </w:rPr>
      </w:pPr>
      <w:r w:rsidRPr="009A06AE">
        <w:rPr>
          <w:sz w:val="28"/>
          <w:szCs w:val="28"/>
        </w:rPr>
        <w:t xml:space="preserve">ПОСТАНОВЛЯЕТ: </w:t>
      </w:r>
    </w:p>
    <w:p w:rsidR="009A06AE" w:rsidRPr="009A06AE" w:rsidRDefault="009A06AE" w:rsidP="009A06AE">
      <w:pPr>
        <w:jc w:val="both"/>
        <w:rPr>
          <w:sz w:val="28"/>
          <w:szCs w:val="28"/>
        </w:rPr>
      </w:pPr>
    </w:p>
    <w:p w:rsidR="009A06AE" w:rsidRPr="009A06AE" w:rsidRDefault="009A06AE" w:rsidP="009A06AE">
      <w:pPr>
        <w:ind w:firstLine="708"/>
        <w:jc w:val="both"/>
        <w:rPr>
          <w:sz w:val="28"/>
          <w:szCs w:val="28"/>
        </w:rPr>
      </w:pPr>
      <w:r w:rsidRPr="009A06AE">
        <w:rPr>
          <w:sz w:val="28"/>
          <w:szCs w:val="28"/>
        </w:rPr>
        <w:t>1. Утвердить Порядок предоставления субсидий на возмещение части затрат субъектам малого и среднего предпринимательства на уплату процентов по кредитам,  полученным в российских кредитных организациях (прилагается).</w:t>
      </w:r>
    </w:p>
    <w:p w:rsidR="009A06AE" w:rsidRPr="009A06AE" w:rsidRDefault="009A06AE" w:rsidP="009A06AE">
      <w:pPr>
        <w:ind w:firstLine="708"/>
        <w:jc w:val="both"/>
        <w:rPr>
          <w:sz w:val="28"/>
          <w:szCs w:val="28"/>
        </w:rPr>
      </w:pPr>
      <w:r w:rsidRPr="009A06AE">
        <w:rPr>
          <w:sz w:val="28"/>
          <w:szCs w:val="28"/>
        </w:rPr>
        <w:t>2.  Утвердить форму договора предоставления субсидий на возмещение части затрат субъектам малого и среднего предпринимательства на уплату процентов по кредитам,  полученным в российских кредитных организациях (прилагается).</w:t>
      </w:r>
    </w:p>
    <w:p w:rsidR="009A06AE" w:rsidRPr="009A06AE" w:rsidRDefault="009A06AE" w:rsidP="009A06AE">
      <w:pPr>
        <w:ind w:firstLine="708"/>
        <w:jc w:val="both"/>
        <w:rPr>
          <w:sz w:val="28"/>
          <w:szCs w:val="28"/>
        </w:rPr>
      </w:pPr>
      <w:r w:rsidRPr="009A06AE">
        <w:rPr>
          <w:sz w:val="28"/>
          <w:szCs w:val="28"/>
        </w:rPr>
        <w:t>3. Комитету  экономического развития и потребительского рынка  администрации Невельского городского округа (Гуртовенко И.В.) в установленные Порядком сроки провести отбор субъектов малого и среднего предпринимательства для предоставления субсидий на возмещение части затрат на уплату процентов по кредитам, полученным в российских кредитных организациях.</w:t>
      </w:r>
    </w:p>
    <w:p w:rsidR="009A06AE" w:rsidRPr="009A06AE" w:rsidRDefault="009A06AE" w:rsidP="009A06AE">
      <w:pPr>
        <w:ind w:firstLine="708"/>
        <w:jc w:val="both"/>
        <w:rPr>
          <w:sz w:val="28"/>
          <w:szCs w:val="28"/>
        </w:rPr>
      </w:pPr>
      <w:r w:rsidRPr="009A06AE">
        <w:rPr>
          <w:sz w:val="28"/>
          <w:szCs w:val="28"/>
        </w:rPr>
        <w:lastRenderedPageBreak/>
        <w:t>4. Признать утратившим силу постановление администрации Невельского городского округа от 28.06.2013 г. № 863 «О Порядке 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организациях», за исключением  п.4.</w:t>
      </w:r>
    </w:p>
    <w:p w:rsidR="009A06AE" w:rsidRPr="009A06AE" w:rsidRDefault="009A06AE" w:rsidP="009A06AE">
      <w:pPr>
        <w:ind w:firstLine="708"/>
        <w:jc w:val="both"/>
        <w:rPr>
          <w:sz w:val="28"/>
          <w:szCs w:val="28"/>
        </w:rPr>
      </w:pPr>
      <w:r w:rsidRPr="009A06AE">
        <w:rPr>
          <w:sz w:val="28"/>
          <w:szCs w:val="28"/>
        </w:rPr>
        <w:t>5.Опубликовать данное постановление в газете «Невельские новости» и на официальном  сайте администрации Невельского городского округа.</w:t>
      </w:r>
    </w:p>
    <w:p w:rsidR="009A06AE" w:rsidRPr="009A06AE" w:rsidRDefault="009A06AE" w:rsidP="009A06AE">
      <w:pPr>
        <w:ind w:firstLine="708"/>
        <w:jc w:val="both"/>
        <w:rPr>
          <w:sz w:val="28"/>
          <w:szCs w:val="28"/>
        </w:rPr>
      </w:pPr>
      <w:r w:rsidRPr="009A06AE">
        <w:rPr>
          <w:sz w:val="28"/>
          <w:szCs w:val="28"/>
        </w:rPr>
        <w:t>6. Контроль за исполнением настоящего постановления возложить на вице-мэра Невельского городского округа Сидорук Т.З.</w:t>
      </w:r>
    </w:p>
    <w:p w:rsidR="009A06AE" w:rsidRPr="009A06AE" w:rsidRDefault="009A06AE" w:rsidP="009A06AE">
      <w:pPr>
        <w:jc w:val="both"/>
        <w:rPr>
          <w:sz w:val="28"/>
          <w:szCs w:val="28"/>
        </w:rPr>
      </w:pPr>
    </w:p>
    <w:p w:rsidR="009A06AE" w:rsidRDefault="009A06AE" w:rsidP="009A06AE">
      <w:pPr>
        <w:jc w:val="both"/>
        <w:rPr>
          <w:sz w:val="28"/>
          <w:szCs w:val="28"/>
        </w:rPr>
      </w:pPr>
    </w:p>
    <w:p w:rsidR="009A06AE" w:rsidRPr="009A06AE" w:rsidRDefault="009A06AE" w:rsidP="009A06AE">
      <w:pPr>
        <w:jc w:val="both"/>
        <w:rPr>
          <w:sz w:val="28"/>
          <w:szCs w:val="28"/>
        </w:rPr>
      </w:pPr>
    </w:p>
    <w:p w:rsidR="009A06AE" w:rsidRPr="009A06AE" w:rsidRDefault="009A06AE" w:rsidP="009A06AE">
      <w:pPr>
        <w:jc w:val="both"/>
        <w:rPr>
          <w:sz w:val="28"/>
          <w:szCs w:val="28"/>
        </w:rPr>
      </w:pPr>
    </w:p>
    <w:p w:rsidR="009A06AE" w:rsidRPr="009A06AE" w:rsidRDefault="009A06AE" w:rsidP="009A06AE">
      <w:pPr>
        <w:jc w:val="both"/>
        <w:rPr>
          <w:sz w:val="28"/>
          <w:szCs w:val="28"/>
        </w:rPr>
      </w:pPr>
      <w:r w:rsidRPr="009A06AE">
        <w:rPr>
          <w:sz w:val="28"/>
          <w:szCs w:val="28"/>
        </w:rPr>
        <w:t xml:space="preserve">  Мэр Невельского городского округа</w:t>
      </w:r>
      <w:r w:rsidRPr="009A06AE">
        <w:rPr>
          <w:sz w:val="28"/>
          <w:szCs w:val="28"/>
        </w:rPr>
        <w:tab/>
        <w:t xml:space="preserve">                                             В.</w:t>
      </w:r>
      <w:r>
        <w:rPr>
          <w:sz w:val="28"/>
          <w:szCs w:val="28"/>
        </w:rPr>
        <w:t xml:space="preserve"> </w:t>
      </w:r>
      <w:r w:rsidRPr="009A06AE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9A06AE">
        <w:rPr>
          <w:sz w:val="28"/>
          <w:szCs w:val="28"/>
        </w:rPr>
        <w:t xml:space="preserve">Пак                                                              </w:t>
      </w:r>
    </w:p>
    <w:p w:rsidR="009A06AE" w:rsidRPr="009A06AE" w:rsidRDefault="009A06AE" w:rsidP="009A06AE">
      <w:pPr>
        <w:jc w:val="both"/>
        <w:rPr>
          <w:sz w:val="28"/>
          <w:szCs w:val="28"/>
        </w:rPr>
      </w:pPr>
      <w:r w:rsidRPr="009A06AE">
        <w:rPr>
          <w:sz w:val="28"/>
          <w:szCs w:val="28"/>
        </w:rPr>
        <w:tab/>
      </w:r>
    </w:p>
    <w:p w:rsidR="009A06AE" w:rsidRPr="004337E5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Pr="004337E5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Pr="004337E5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Pr="004337E5" w:rsidRDefault="009A06AE" w:rsidP="009A06AE">
      <w:pPr>
        <w:tabs>
          <w:tab w:val="left" w:pos="3402"/>
        </w:tabs>
        <w:jc w:val="right"/>
        <w:rPr>
          <w:sz w:val="26"/>
          <w:szCs w:val="26"/>
        </w:rPr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Default="009A06AE" w:rsidP="009A06AE">
      <w:pPr>
        <w:tabs>
          <w:tab w:val="left" w:pos="3402"/>
        </w:tabs>
        <w:jc w:val="right"/>
      </w:pPr>
    </w:p>
    <w:p w:rsidR="009A06AE" w:rsidRPr="004337E5" w:rsidRDefault="009A06AE" w:rsidP="009A06AE">
      <w:pPr>
        <w:tabs>
          <w:tab w:val="left" w:pos="3402"/>
        </w:tabs>
        <w:jc w:val="right"/>
      </w:pPr>
    </w:p>
    <w:p w:rsidR="009A06AE" w:rsidRPr="004337E5" w:rsidRDefault="009A06AE" w:rsidP="009A06AE">
      <w:pPr>
        <w:tabs>
          <w:tab w:val="left" w:pos="3402"/>
        </w:tabs>
        <w:jc w:val="right"/>
      </w:pPr>
      <w:r w:rsidRPr="004337E5">
        <w:t>Утвержден</w:t>
      </w:r>
    </w:p>
    <w:p w:rsidR="009A06AE" w:rsidRPr="004337E5" w:rsidRDefault="009A06AE" w:rsidP="009A06AE">
      <w:pPr>
        <w:tabs>
          <w:tab w:val="left" w:pos="3402"/>
        </w:tabs>
        <w:jc w:val="right"/>
      </w:pPr>
      <w:r w:rsidRPr="004337E5">
        <w:t>постановлением администрации</w:t>
      </w:r>
    </w:p>
    <w:p w:rsidR="009A06AE" w:rsidRPr="004337E5" w:rsidRDefault="009A06AE" w:rsidP="009A06AE">
      <w:pPr>
        <w:tabs>
          <w:tab w:val="left" w:pos="3402"/>
          <w:tab w:val="left" w:pos="6801"/>
        </w:tabs>
        <w:jc w:val="right"/>
      </w:pPr>
      <w:r w:rsidRPr="004337E5">
        <w:tab/>
        <w:t>Невельского городского округа</w:t>
      </w:r>
    </w:p>
    <w:p w:rsidR="009A06AE" w:rsidRPr="004337E5" w:rsidRDefault="009A06AE" w:rsidP="009A06AE">
      <w:pPr>
        <w:tabs>
          <w:tab w:val="left" w:pos="3402"/>
          <w:tab w:val="left" w:pos="6801"/>
        </w:tabs>
        <w:jc w:val="right"/>
      </w:pPr>
      <w:r>
        <w:lastRenderedPageBreak/>
        <w:t xml:space="preserve">                                                                                             от 12.05.2014 г.  №  452</w:t>
      </w:r>
    </w:p>
    <w:p w:rsidR="009A06AE" w:rsidRPr="004337E5" w:rsidRDefault="009A06AE" w:rsidP="009A06AE"/>
    <w:p w:rsidR="009A06AE" w:rsidRPr="0074670C" w:rsidRDefault="009A06AE" w:rsidP="009A06AE"/>
    <w:p w:rsidR="009A06AE" w:rsidRPr="00CD5ACE" w:rsidRDefault="009A06AE" w:rsidP="009A06A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5ACE">
        <w:rPr>
          <w:rFonts w:ascii="Times New Roman" w:hAnsi="Times New Roman" w:cs="Times New Roman"/>
          <w:b w:val="0"/>
          <w:bCs w:val="0"/>
          <w:sz w:val="24"/>
          <w:szCs w:val="24"/>
        </w:rPr>
        <w:t>ПОРЯДОК</w:t>
      </w:r>
    </w:p>
    <w:p w:rsidR="009A06AE" w:rsidRPr="00CD5ACE" w:rsidRDefault="009A06AE" w:rsidP="009A06A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5ACE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СУБСИДИИ  НА ВОЗМЕЩЕНИЕ ЧАСТИ ЗАТРАТ  СУБЪЕКТАМ МАЛОГО И СРЕДНЕГО ПРЕДПРИНИМАТЕЛЬСТВА НА УПЛАТУ</w:t>
      </w:r>
    </w:p>
    <w:p w:rsidR="009A06AE" w:rsidRDefault="009A06AE" w:rsidP="009A06A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5A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ПРОЦЕНТОВ ПО КРЕДИТАМ, ПОЛУЧЕННЫМ В РОССИЙСКИХ КРЕДИТНЫХ ОРГАНИЗАЦИЯХ </w:t>
      </w:r>
    </w:p>
    <w:p w:rsidR="009A06AE" w:rsidRPr="00CD5ACE" w:rsidRDefault="009A06AE" w:rsidP="009A06A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06AE" w:rsidRDefault="009A06AE" w:rsidP="009A06AE">
      <w:pPr>
        <w:ind w:firstLine="567"/>
        <w:jc w:val="both"/>
      </w:pPr>
      <w:r w:rsidRPr="001C5779">
        <w:t xml:space="preserve"> 1. Настоящий Порядок  предоставления субсидий на возмещение части затрат на уплату процентов по кредитам, полученным в российских кредитных организациях (далее - Порядок), разработан в целях реализации муниципальной  программы «Развитие малого и среднего  предпринимательства в муниципальном образовании «Невельский городской округ» на 2013-2015 годы и на период до 2018 года»,  утвержденной постановлением администрации Невельского городского округа  от 24.09.2012 г. № 1237</w:t>
      </w:r>
      <w:r>
        <w:t xml:space="preserve"> </w:t>
      </w:r>
      <w:r>
        <w:rPr>
          <w:sz w:val="26"/>
          <w:szCs w:val="26"/>
        </w:rPr>
        <w:t>(в ред. от 19.08.2013 г. № 1188; от 03.02.2014 г. № 111)</w:t>
      </w:r>
      <w:r w:rsidRPr="001C5779">
        <w:t xml:space="preserve"> (далее - Программа),  и  определяет порядок и   условия  предоставления субсидий на возмещение части затрат субъектам малого и среднего предпринимательства на уплату  процентов по кредитам, полученным в российских кредитных организациях</w:t>
      </w:r>
      <w:r>
        <w:t>,</w:t>
      </w:r>
      <w:r w:rsidRPr="001C5779">
        <w:t xml:space="preserve"> за счет средств местного бюджета, а также средств, поступивших </w:t>
      </w:r>
      <w:r>
        <w:t xml:space="preserve">в бюджет муниципального образования </w:t>
      </w:r>
      <w:r w:rsidRPr="001C5779">
        <w:t xml:space="preserve">из областного бюджета (далее - Субсидии). </w:t>
      </w:r>
    </w:p>
    <w:p w:rsidR="009A06AE" w:rsidRPr="00336211" w:rsidRDefault="009A06AE" w:rsidP="009A06AE">
      <w:pPr>
        <w:ind w:firstLine="567"/>
        <w:jc w:val="both"/>
      </w:pPr>
      <w:r w:rsidRPr="001C5779">
        <w:t>2.</w:t>
      </w:r>
      <w:r>
        <w:t xml:space="preserve"> </w:t>
      </w:r>
      <w:r w:rsidRPr="001C5779">
        <w:t>Субсидии предоставляются юридическим лицам, индивидуальным предпринимателям, крестьянским (фермерским) хозяйствам  зарегистрированным в Межрайонной инспекции Федеральной налоговой службы №</w:t>
      </w:r>
      <w:r>
        <w:t xml:space="preserve"> </w:t>
      </w:r>
      <w:r w:rsidRPr="001C5779">
        <w:t>2 по Сахалинской области или в Инспекции Федеральной налоговой службы по Невельскому району Сахалинской области и осуществляющим деятельность на территории  Невельского городского округа, прошедшим отбор организациям, субъектам малого и среднего предпринимательства,  (далее - Субъекты) по кредитным договорам   на возмещение части затрат по начисленным и уплаченным процентам на сумму остатка основного долга за период</w:t>
      </w:r>
      <w:r w:rsidRPr="001C5779">
        <w:rPr>
          <w:b/>
          <w:bCs/>
        </w:rPr>
        <w:t xml:space="preserve"> </w:t>
      </w:r>
      <w:r w:rsidRPr="00336211">
        <w:t>с 1 ноября года, предшествующего году получения субсидии, по 31 октября года, в котором производится субсидирование.</w:t>
      </w:r>
    </w:p>
    <w:p w:rsidR="009A06AE" w:rsidRPr="00336211" w:rsidRDefault="009A06AE" w:rsidP="009A06AE">
      <w:pPr>
        <w:ind w:firstLine="567"/>
        <w:jc w:val="both"/>
      </w:pPr>
      <w:r w:rsidRPr="001C5779">
        <w:t xml:space="preserve">Субсидии на возмещение части затрат на уплату процентов по кредитам, полученным в российских кредитных организациях, предоставляются </w:t>
      </w:r>
      <w:r w:rsidRPr="00336211">
        <w:t>в размере 100 процентов ставки рефинансирования Центрального банка Российской Федерации, действовавшей на дату заключения кредитного договора.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Первый расчетный период для начисления субсидии по кредитам начинается со дня, следующего за датой получения кредитных средств.</w:t>
      </w:r>
    </w:p>
    <w:p w:rsidR="009A06AE" w:rsidRPr="001C5779" w:rsidRDefault="009A06AE" w:rsidP="009A06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        В отборе на  получен</w:t>
      </w:r>
      <w:r>
        <w:rPr>
          <w:rFonts w:ascii="Times New Roman" w:hAnsi="Times New Roman" w:cs="Times New Roman"/>
          <w:sz w:val="24"/>
          <w:szCs w:val="24"/>
        </w:rPr>
        <w:t>ие Субсидии могут участвовать  С</w:t>
      </w:r>
      <w:r w:rsidRPr="001C5779">
        <w:rPr>
          <w:rFonts w:ascii="Times New Roman" w:hAnsi="Times New Roman" w:cs="Times New Roman"/>
          <w:sz w:val="24"/>
          <w:szCs w:val="24"/>
        </w:rPr>
        <w:t xml:space="preserve">убъекты  соответствующие следующим требованиям: </w:t>
      </w:r>
    </w:p>
    <w:p w:rsidR="009A06AE" w:rsidRPr="001C5779" w:rsidRDefault="009A06AE" w:rsidP="009A06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2.1.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5779">
        <w:rPr>
          <w:rFonts w:ascii="Times New Roman" w:hAnsi="Times New Roman" w:cs="Times New Roman"/>
          <w:sz w:val="24"/>
          <w:szCs w:val="24"/>
        </w:rPr>
        <w:t xml:space="preserve">езависимо от </w:t>
      </w:r>
      <w:r>
        <w:rPr>
          <w:rFonts w:ascii="Times New Roman" w:hAnsi="Times New Roman" w:cs="Times New Roman"/>
          <w:sz w:val="24"/>
          <w:szCs w:val="24"/>
        </w:rPr>
        <w:t>вида экономической деятельности, за исключением Субъектов перечисленных в п.3. Порядка.</w:t>
      </w:r>
    </w:p>
    <w:p w:rsidR="009A06AE" w:rsidRPr="001C5779" w:rsidRDefault="009A06AE" w:rsidP="009A06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5779">
        <w:rPr>
          <w:rFonts w:ascii="Times New Roman" w:hAnsi="Times New Roman" w:cs="Times New Roman"/>
          <w:sz w:val="24"/>
          <w:szCs w:val="24"/>
        </w:rPr>
        <w:t>е имеющим задолженности по начисленным налогам, сборам и иным обязательным платежам перед бюджетами всех уровней</w:t>
      </w:r>
      <w:r>
        <w:rPr>
          <w:rFonts w:ascii="Times New Roman" w:hAnsi="Times New Roman" w:cs="Times New Roman"/>
          <w:sz w:val="24"/>
          <w:szCs w:val="24"/>
        </w:rPr>
        <w:t xml:space="preserve"> и внебюджетные фонды;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5779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5779">
        <w:rPr>
          <w:rFonts w:ascii="Times New Roman" w:hAnsi="Times New Roman" w:cs="Times New Roman"/>
          <w:sz w:val="24"/>
          <w:szCs w:val="24"/>
        </w:rPr>
        <w:t xml:space="preserve"> которых на день подачи заявки не проводятся процедуры ликвидации, банкротства, деятельность которых не приостановлена в рамках административного производства;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C5779">
        <w:rPr>
          <w:rFonts w:ascii="Times New Roman" w:hAnsi="Times New Roman" w:cs="Times New Roman"/>
          <w:sz w:val="24"/>
          <w:szCs w:val="24"/>
        </w:rPr>
        <w:t>азмер минимальной заработной платы, выплачиваемой субъектом работникам, не должен быть ниже размера, установленного Соглашением о минимальной заработной плате в Сахалинской области на текущий финансовый год;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C5779">
        <w:rPr>
          <w:rFonts w:ascii="Times New Roman" w:hAnsi="Times New Roman" w:cs="Times New Roman"/>
          <w:sz w:val="24"/>
          <w:szCs w:val="24"/>
        </w:rPr>
        <w:t>тсутствие  задолженности по выплате заработной платы;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5779">
        <w:rPr>
          <w:rFonts w:ascii="Times New Roman" w:hAnsi="Times New Roman" w:cs="Times New Roman"/>
          <w:sz w:val="24"/>
          <w:szCs w:val="24"/>
        </w:rPr>
        <w:t>оответствие одному из следующих показателей результативности деятельности субъекта:</w:t>
      </w:r>
    </w:p>
    <w:p w:rsidR="009A06AE" w:rsidRPr="00E73D04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3D04">
        <w:rPr>
          <w:rFonts w:ascii="Times New Roman" w:hAnsi="Times New Roman" w:cs="Times New Roman"/>
          <w:sz w:val="24"/>
          <w:szCs w:val="24"/>
        </w:rPr>
        <w:lastRenderedPageBreak/>
        <w:t xml:space="preserve">-  обеспечение сохранения или прироста численности  работающих; </w:t>
      </w:r>
    </w:p>
    <w:p w:rsidR="009A06AE" w:rsidRPr="00E73D04" w:rsidRDefault="009A06AE" w:rsidP="009A06AE">
      <w:pPr>
        <w:autoSpaceDE w:val="0"/>
        <w:autoSpaceDN w:val="0"/>
        <w:adjustRightInd w:val="0"/>
        <w:ind w:firstLine="567"/>
        <w:jc w:val="both"/>
      </w:pPr>
      <w:r w:rsidRPr="00E73D04">
        <w:t xml:space="preserve">-  обеспечение сохранения или прироста суммы выручки. </w:t>
      </w:r>
    </w:p>
    <w:p w:rsidR="009A06AE" w:rsidRPr="00E73D04" w:rsidRDefault="009A06AE" w:rsidP="009A06AE">
      <w:pPr>
        <w:autoSpaceDE w:val="0"/>
        <w:autoSpaceDN w:val="0"/>
        <w:adjustRightInd w:val="0"/>
        <w:ind w:firstLine="567"/>
        <w:jc w:val="both"/>
      </w:pPr>
      <w:r w:rsidRPr="00E73D04">
        <w:t>2.7. Прошедшим отбор в соответствии с настоящим Порядком.</w:t>
      </w:r>
    </w:p>
    <w:p w:rsidR="009A06AE" w:rsidRPr="00E73D04" w:rsidRDefault="009A06AE" w:rsidP="009A06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D04">
        <w:rPr>
          <w:rFonts w:ascii="Times New Roman" w:hAnsi="Times New Roman" w:cs="Times New Roman"/>
          <w:sz w:val="24"/>
          <w:szCs w:val="24"/>
        </w:rPr>
        <w:t>3. К участию в отборе на право получения Субсидии не допускаются следующие Субъекты:</w:t>
      </w:r>
    </w:p>
    <w:p w:rsidR="009A06AE" w:rsidRPr="00E73D04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D04">
        <w:rPr>
          <w:rFonts w:ascii="Times New Roman" w:hAnsi="Times New Roman" w:cs="Times New Roman"/>
          <w:sz w:val="24"/>
          <w:szCs w:val="24"/>
        </w:rPr>
        <w:t xml:space="preserve"> -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A06AE" w:rsidRPr="001C5779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являющиеся участниками соглашений о разделе продукции;</w:t>
      </w:r>
    </w:p>
    <w:p w:rsidR="009A06AE" w:rsidRPr="001C5779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осуществляющие предпринимательскую деятельность в сфере игорного бизнеса;</w:t>
      </w:r>
    </w:p>
    <w:p w:rsidR="009A06AE" w:rsidRPr="001C5779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A06AE" w:rsidRPr="001C5779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9A06AE" w:rsidRPr="001C5779" w:rsidRDefault="009A06AE" w:rsidP="009A06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        - представившие неполный пакет документов;</w:t>
      </w:r>
    </w:p>
    <w:p w:rsidR="009A06AE" w:rsidRPr="001C5779" w:rsidRDefault="009A06AE" w:rsidP="009A06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        -представившие документы, содержащие недостоверные сведения или несоответствующие требованиям настоящего Порядка;</w:t>
      </w:r>
    </w:p>
    <w:p w:rsidR="009A06AE" w:rsidRPr="001C5779" w:rsidRDefault="009A06AE" w:rsidP="009A06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        - ранее получившие аналогичную финансовую поддержку, сроки оказания которой не истекли.</w:t>
      </w:r>
    </w:p>
    <w:p w:rsidR="009A06AE" w:rsidRPr="001C5779" w:rsidRDefault="009A06AE" w:rsidP="009A06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          При отказе в допуске к участию в отборе пакет документов не возвращается.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Субсидии на возмещение затрат на уплату штрафных санкций по кредитам, начисленных и уплаченных по просроченной задолженности, не предоставляются.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В случае если кредитные договоры заключены в иностранной валюте, субсидии рассчитываются в рублях по курсу иностранной валюты, установленному Центральным банком Российской Федерации на дату уплаты очередного платежа по кредитному договору.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6. Субъекты за счет собственных средств обеспечивают в полном объеме выполнение условий по кредитным договорам.  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5779">
        <w:rPr>
          <w:rFonts w:ascii="Times New Roman" w:hAnsi="Times New Roman" w:cs="Times New Roman"/>
          <w:sz w:val="24"/>
          <w:szCs w:val="24"/>
        </w:rPr>
        <w:t xml:space="preserve">. Комитет экономического развития и потребительского рынка администрации Невельского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(далее - К</w:t>
      </w:r>
      <w:r w:rsidRPr="001C5779">
        <w:rPr>
          <w:rFonts w:ascii="Times New Roman" w:hAnsi="Times New Roman" w:cs="Times New Roman"/>
          <w:sz w:val="24"/>
          <w:szCs w:val="24"/>
        </w:rPr>
        <w:t>омитет экономики) публикует объявление о сроках приема заявок на участие в получении субсидий в газете "Невельские новости" и на официальном сайте администрации Невельского городского округа.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5779">
        <w:rPr>
          <w:rFonts w:ascii="Times New Roman" w:hAnsi="Times New Roman" w:cs="Times New Roman"/>
          <w:sz w:val="24"/>
          <w:szCs w:val="24"/>
        </w:rPr>
        <w:t>. В случае неиспользования бюджетных ассигнований, выделенных н</w:t>
      </w:r>
      <w:r>
        <w:rPr>
          <w:rFonts w:ascii="Times New Roman" w:hAnsi="Times New Roman" w:cs="Times New Roman"/>
          <w:sz w:val="24"/>
          <w:szCs w:val="24"/>
        </w:rPr>
        <w:t>а предоставление Субсидии, К</w:t>
      </w:r>
      <w:r w:rsidRPr="001C5779">
        <w:rPr>
          <w:rFonts w:ascii="Times New Roman" w:hAnsi="Times New Roman" w:cs="Times New Roman"/>
          <w:sz w:val="24"/>
          <w:szCs w:val="24"/>
        </w:rPr>
        <w:t>омитет экономики объявляет о проведении дополнительного отбора.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C5779">
        <w:rPr>
          <w:rFonts w:ascii="Times New Roman" w:hAnsi="Times New Roman" w:cs="Times New Roman"/>
          <w:sz w:val="24"/>
          <w:szCs w:val="24"/>
        </w:rPr>
        <w:t>. Срок приема заявок составляет 30 календарных дней с момента  объявления о начале приема документов.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 Субъектами, изъявившими желание участвовать в отборе на получение Субсидии, 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омитет  экономики представляются  следующие документы: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C5779">
        <w:rPr>
          <w:rFonts w:ascii="Times New Roman" w:hAnsi="Times New Roman" w:cs="Times New Roman"/>
          <w:sz w:val="24"/>
          <w:szCs w:val="24"/>
        </w:rPr>
        <w:t>аявка в соответствии с формой № 1 к настоящему Порядку;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5779">
        <w:rPr>
          <w:rFonts w:ascii="Times New Roman" w:hAnsi="Times New Roman" w:cs="Times New Roman"/>
          <w:sz w:val="24"/>
          <w:szCs w:val="24"/>
        </w:rPr>
        <w:t xml:space="preserve">асчет размера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5779">
        <w:rPr>
          <w:rFonts w:ascii="Times New Roman" w:hAnsi="Times New Roman" w:cs="Times New Roman"/>
          <w:sz w:val="24"/>
          <w:szCs w:val="24"/>
        </w:rPr>
        <w:t xml:space="preserve">убсидии на возмещение части затрат на уплату процентов по кредитам (отдельно по каждому договору),  подписанный руководителем и заверенный печатью субъекта, в соответствии с формой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 xml:space="preserve"> 2 к настоящему  Порядку;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5779">
        <w:rPr>
          <w:rFonts w:ascii="Times New Roman" w:hAnsi="Times New Roman" w:cs="Times New Roman"/>
          <w:sz w:val="24"/>
          <w:szCs w:val="24"/>
        </w:rPr>
        <w:t>ведения о показателях деятельности Субъекта по форме № 3 к настоящему Порядку;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.4.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опия графика погашения кредита по условиям договора;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5779">
        <w:rPr>
          <w:rFonts w:ascii="Times New Roman" w:hAnsi="Times New Roman" w:cs="Times New Roman"/>
          <w:sz w:val="24"/>
          <w:szCs w:val="24"/>
        </w:rPr>
        <w:t>асчет процентов, начисленных и уплаченных организацией за очередной расчетный период, заверенный кредитной организацией по форме № 4 к  настоящему Порядку;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.6.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опия кредитного договора с предъявлением оригинала или нотариально заверенной копии;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5779">
        <w:rPr>
          <w:rFonts w:ascii="Times New Roman" w:hAnsi="Times New Roman" w:cs="Times New Roman"/>
          <w:sz w:val="24"/>
          <w:szCs w:val="24"/>
        </w:rPr>
        <w:t>правка о размере минимальной заработной платы, выплачиваемой работникам,   и об отсутствии просроченной задолженности перед работниками по заработной плате, заверенную подписью руководителя Субъекта (по состоянию на первое число месяца, в котором подана заявка на субсидирование);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0.8.в</w:t>
      </w:r>
      <w:r w:rsidRPr="001C5779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или индивидуальных предпринимателей, содержащая сведения о видах экономической деятельности хозяйствующих субъектов, полученная в налоговых органах (дата составления выписки не должна превышать 30 календарных дней, предшествующих дате подачи документов на субсидию);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.9.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5779">
        <w:rPr>
          <w:rFonts w:ascii="Times New Roman" w:hAnsi="Times New Roman" w:cs="Times New Roman"/>
          <w:sz w:val="24"/>
          <w:szCs w:val="24"/>
        </w:rPr>
        <w:t>правка из налогового органа об исполнении налогоплательщиком обязанности по уплате налогов, сборов, страховых пеней и налоговых санкций (дата составления справки не должна превышать 30 календарных дней, предшествующих дате подачи документов на субсидию);</w:t>
      </w:r>
    </w:p>
    <w:p w:rsidR="009A06AE" w:rsidRPr="001C5779" w:rsidRDefault="009A06AE" w:rsidP="009A06AE">
      <w:pPr>
        <w:autoSpaceDE w:val="0"/>
        <w:autoSpaceDN w:val="0"/>
        <w:adjustRightInd w:val="0"/>
        <w:ind w:firstLine="540"/>
        <w:jc w:val="both"/>
      </w:pPr>
      <w:r w:rsidRPr="001C5779">
        <w:t>1</w:t>
      </w:r>
      <w:r>
        <w:t>0</w:t>
      </w:r>
      <w:r w:rsidRPr="001C5779">
        <w:t xml:space="preserve">.10. </w:t>
      </w:r>
      <w:r>
        <w:t>с</w:t>
      </w:r>
      <w:r w:rsidRPr="001C5779">
        <w:t>ведения о состоянии расчетов по обязательному пенсионному страхованию, выданные не ранее чем за 30  календарных  дней до дня подачи заявки;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.11.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C5779">
        <w:rPr>
          <w:rFonts w:ascii="Times New Roman" w:hAnsi="Times New Roman" w:cs="Times New Roman"/>
          <w:sz w:val="24"/>
          <w:szCs w:val="24"/>
        </w:rPr>
        <w:t>окументы, полученные в налоговых органах, подтверждающие категорию субъекта малого и среднего предпринимательства, в соответствии со статьей 4 Федерального закона от 24.07.2007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в Российской Федерации»:</w:t>
      </w:r>
    </w:p>
    <w:p w:rsidR="009A06AE" w:rsidRPr="001C5779" w:rsidRDefault="009A06AE" w:rsidP="009A06AE">
      <w:pPr>
        <w:autoSpaceDE w:val="0"/>
        <w:autoSpaceDN w:val="0"/>
        <w:adjustRightInd w:val="0"/>
        <w:ind w:firstLine="540"/>
        <w:jc w:val="both"/>
      </w:pPr>
      <w:r w:rsidRPr="001C5779">
        <w:t>1</w:t>
      </w:r>
      <w:r>
        <w:t>0</w:t>
      </w:r>
      <w:r w:rsidRPr="001C5779">
        <w:t xml:space="preserve">.11.1. </w:t>
      </w:r>
      <w:r>
        <w:t>с</w:t>
      </w:r>
      <w:r w:rsidRPr="001C5779">
        <w:t xml:space="preserve">ведения о среднесписочной численности работников за два последних отчетных года либо </w:t>
      </w:r>
      <w:r>
        <w:t>за период, указанный в пункте 17</w:t>
      </w:r>
      <w:r w:rsidRPr="001C5779">
        <w:t xml:space="preserve"> настоящего Порядка. </w:t>
      </w:r>
    </w:p>
    <w:p w:rsidR="009A06AE" w:rsidRPr="001C5779" w:rsidRDefault="009A06AE" w:rsidP="009A06AE">
      <w:pPr>
        <w:autoSpaceDE w:val="0"/>
        <w:autoSpaceDN w:val="0"/>
        <w:adjustRightInd w:val="0"/>
        <w:ind w:firstLine="540"/>
        <w:jc w:val="both"/>
      </w:pPr>
      <w:r w:rsidRPr="001C5779">
        <w:t>Вновь созданные организации и вновь зарегистрированные индивидуальные предприниматели, по которым отчетный период еще не наступил, представляют справку (от своего имени), подписанную Субъектом, о размере среднесписочной численности работников за период с момента регистрации на момент подачи заявки.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>.11.2. Документ, подтверждающий размер выручки или балансовой стоимости активов за два последних отчетных года либо за период, указанный в пункте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5779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копии бухгалтерских балансов с отчетом о прибылях и убытках с отметкой о способе предоставления документов в налоговый орган;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либо копии налоговых  деклараций с отметкой о способе предоставления документов в налоговый орган;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 вновь созданные и зарегистрированные  Субъекты, по которым отчетный период еще не наступил, а также для Субъектов, применяющих систему налогообложения в виде единого налога на вмененный доход, представляют справку  о размере выручки, подписанную Субъектом.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C57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Субъекты несут  ответственность за достоверность представляемой информации.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5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 xml:space="preserve">Представленные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омитет экономики конкурсные заявки по окончании срока приема заявок на участие в отборе на получение Субсидий конкурсантам не возвращаются.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5779">
        <w:rPr>
          <w:rFonts w:ascii="Times New Roman" w:hAnsi="Times New Roman" w:cs="Times New Roman"/>
          <w:sz w:val="24"/>
          <w:szCs w:val="24"/>
        </w:rPr>
        <w:t>. Документы, перечисленные в пункте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  настоящего Порядка, за исключением документов указанных в пунктах 1</w:t>
      </w:r>
      <w:r>
        <w:rPr>
          <w:rFonts w:ascii="Times New Roman" w:hAnsi="Times New Roman" w:cs="Times New Roman"/>
          <w:sz w:val="24"/>
          <w:szCs w:val="24"/>
        </w:rPr>
        <w:t>0.8.</w:t>
      </w:r>
      <w:r w:rsidRPr="001C5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0.9.</w:t>
      </w:r>
      <w:r w:rsidRPr="001C5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0.10.</w:t>
      </w:r>
      <w:r w:rsidRPr="001C5779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Субъектом в  обязательном порядке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омитет экономики  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779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объявления о начале приема документов.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5779">
        <w:rPr>
          <w:rFonts w:ascii="Times New Roman" w:hAnsi="Times New Roman" w:cs="Times New Roman"/>
          <w:sz w:val="24"/>
          <w:szCs w:val="24"/>
        </w:rPr>
        <w:t>. Документы, перечисленные в пунктах 1</w:t>
      </w:r>
      <w:r>
        <w:rPr>
          <w:rFonts w:ascii="Times New Roman" w:hAnsi="Times New Roman" w:cs="Times New Roman"/>
          <w:sz w:val="24"/>
          <w:szCs w:val="24"/>
        </w:rPr>
        <w:t>0.8.</w:t>
      </w:r>
      <w:r w:rsidRPr="001C5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0.9.</w:t>
      </w:r>
      <w:r w:rsidRPr="001C5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0.10</w:t>
      </w:r>
      <w:r w:rsidRPr="001C5779">
        <w:rPr>
          <w:rFonts w:ascii="Times New Roman" w:hAnsi="Times New Roman" w:cs="Times New Roman"/>
          <w:sz w:val="24"/>
          <w:szCs w:val="24"/>
        </w:rPr>
        <w:t xml:space="preserve">. настоящего Порядка Субъект вправе представить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омитет экономики   в течение 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1C5779">
        <w:rPr>
          <w:rFonts w:ascii="Times New Roman" w:hAnsi="Times New Roman" w:cs="Times New Roman"/>
          <w:sz w:val="24"/>
          <w:szCs w:val="24"/>
        </w:rPr>
        <w:t xml:space="preserve"> дней с момента объявления о начале приема документов по собственной инициативе.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5779">
        <w:rPr>
          <w:rFonts w:ascii="Times New Roman" w:hAnsi="Times New Roman" w:cs="Times New Roman"/>
          <w:sz w:val="24"/>
          <w:szCs w:val="24"/>
        </w:rPr>
        <w:t>. В случае непредставления Субъектом документов, указанных в пункте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5779">
        <w:rPr>
          <w:rFonts w:ascii="Times New Roman" w:hAnsi="Times New Roman" w:cs="Times New Roman"/>
          <w:sz w:val="24"/>
          <w:szCs w:val="24"/>
        </w:rPr>
        <w:t xml:space="preserve"> настоящего Порядка,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омитет экономики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5779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от Субъекта заявки на получении Субсидии направляет в Межрайонную инспекцию Федеральной налоговой службы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2 по Сахалинской области  и Пенсионный фонд Российской Федерации в рамках межведомственного информационного взаимодействия запрос о предоставлении документов и (или) информации, указанной в пункте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5779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предоставлении документов и (или) информации, необходимых для получения субсидии, а также предоставление документов и (или) </w:t>
      </w:r>
      <w:r w:rsidRPr="001C5779">
        <w:rPr>
          <w:rFonts w:ascii="Times New Roman" w:hAnsi="Times New Roman" w:cs="Times New Roman"/>
          <w:sz w:val="24"/>
          <w:szCs w:val="24"/>
        </w:rPr>
        <w:lastRenderedPageBreak/>
        <w:t>информации на межведомственный запрос осуществляются в соответствии с требованиями Федерального закона от 27.07.2010 N 210-ФЗ "Об организации предоставления государственных и муниципальных услуг" (далее - Закон).</w:t>
      </w:r>
    </w:p>
    <w:p w:rsidR="009A06AE" w:rsidRPr="002A64CA" w:rsidRDefault="009A06AE" w:rsidP="009A06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5779">
        <w:t>В случае непредставления документов и (или) информации на межведомственный запрос в срок, установ</w:t>
      </w:r>
      <w:r>
        <w:t>ленный Законом, срок заседания к</w:t>
      </w:r>
      <w:r w:rsidRPr="001C5779">
        <w:t>омиссии</w:t>
      </w:r>
      <w:r w:rsidRPr="002A64CA">
        <w:t xml:space="preserve"> </w:t>
      </w:r>
      <w:r w:rsidRPr="001C5779">
        <w:t>по конкурсному отбору</w:t>
      </w:r>
      <w:r>
        <w:t xml:space="preserve"> субъектов малого и среднего предпринимательства на предоставление финансовой поддержки – субсидии на территории муниципального образования «Невельский городской округ»</w:t>
      </w:r>
      <w:r w:rsidRPr="001C5779">
        <w:t>,</w:t>
      </w:r>
      <w:r w:rsidRPr="001C5779">
        <w:rPr>
          <w:color w:val="000000"/>
        </w:rPr>
        <w:t xml:space="preserve"> состав которой утверждается правовым актом администрации Невельского городского округа  (далее – Комиссия)</w:t>
      </w:r>
      <w:r w:rsidRPr="001C5779">
        <w:t xml:space="preserve"> продлевается до получения документов и (или) информации,  истребуемых по межведомственному запросу. При этом продление срока заседания Комиссии  не может составлять более чем 20 календарных дней.</w:t>
      </w:r>
    </w:p>
    <w:p w:rsidR="009A06AE" w:rsidRPr="001C5779" w:rsidRDefault="009A06AE" w:rsidP="009A06A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C5779">
        <w:t>1</w:t>
      </w:r>
      <w:r>
        <w:t>6</w:t>
      </w:r>
      <w:r w:rsidRPr="001C5779">
        <w:t>. В течени</w:t>
      </w:r>
      <w:r>
        <w:t>е</w:t>
      </w:r>
      <w:r w:rsidRPr="001C5779">
        <w:t xml:space="preserve"> 15 рабочих дней с момента окончания приема документов, указанных в пункте 1</w:t>
      </w:r>
      <w:r>
        <w:t>0</w:t>
      </w:r>
      <w:r w:rsidRPr="001C5779">
        <w:t xml:space="preserve"> настоящего Порядка, </w:t>
      </w:r>
      <w:r>
        <w:t>К</w:t>
      </w:r>
      <w:r w:rsidRPr="001C5779">
        <w:t xml:space="preserve">омитет экономики проводит проверку заявок на предмет их соответствия требованиям, установленным настоящим Порядком и представляет их в </w:t>
      </w:r>
      <w:r>
        <w:t>К</w:t>
      </w:r>
      <w:r w:rsidRPr="001C5779">
        <w:t>омиссию</w:t>
      </w:r>
      <w:r>
        <w:t>.</w:t>
      </w:r>
    </w:p>
    <w:p w:rsidR="009A06AE" w:rsidRPr="001C5779" w:rsidRDefault="009A06AE" w:rsidP="009A06A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  </w:t>
      </w:r>
      <w:r w:rsidRPr="001C5779">
        <w:t>Комитет экономики  в рамках своих полномочий выполняет следующие функции: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регистрирует дату и время поступления заявок;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-проводит проверку соответствия результативности деятельности Субъекта показателям, указанным в подпункте 2.6. настоящего Порядка;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-проводит проверку полноты и правильности оформления представленных документов, указанных в пункте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 настоящего Порядка, и в случае их несоответствия отклоняет заявку и возвращает Субъекту с указанием причин;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779">
        <w:rPr>
          <w:rFonts w:ascii="Times New Roman" w:hAnsi="Times New Roman" w:cs="Times New Roman"/>
          <w:sz w:val="24"/>
          <w:szCs w:val="24"/>
        </w:rPr>
        <w:t>с целью устранения двойного субсидирования по одному и тому же кредитному договору за один и тот же период до принятия решения о выплате Субсидии направляет запрос в министерство экономического развития Сахалинской области  о предоставлении сведений о субъектах малого и среднего предпринимательства, получающих Субсидии;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-готовит проект постановления о выделении Субсидий Субъектам, прошедшим отбор;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осуществляет расчет суммы баллов, присвоенных каждому Субъекту, согласно следующим показателям результативности деятельности участников отбора: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984"/>
        <w:gridCol w:w="2853"/>
        <w:gridCol w:w="3243"/>
      </w:tblGrid>
      <w:tr w:rsidR="009A06AE" w:rsidRPr="002A5BE6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>пп.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Балльность</w:t>
            </w:r>
          </w:p>
        </w:tc>
      </w:tr>
      <w:tr w:rsidR="009A06AE" w:rsidRPr="002A5BE6">
        <w:trPr>
          <w:cantSplit/>
          <w:trHeight w:val="13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за два последних отчетных года  либо за период,  в соответствии с пунктом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 Порядка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«Сведения о среднесписочной численности работников за предшествующий календарный год»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За два последних отчетных года либо за период, в соответствии с пунктом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работающих -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>1 балл.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количества  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работающих на 1 человека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>увеличивает сумму баллов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 единиц 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AE" w:rsidRPr="002A5BE6">
        <w:trPr>
          <w:cantSplit/>
          <w:trHeight w:val="13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Сумма выручки за два последних отчетных года либо  за период, в соответствии  с пунктом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размер выручки, указанный в подпункте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.11.2 настоящего Порядка,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>за два последних отчетных года,  либо за период, указанный в пункте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выручки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1 балл.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Прирост: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 5% - 10 баллов;   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свыше 5% до 10% - 15 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баллов;                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свыше 10% до 20% - 20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баллов;                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свыше 20% - 30 баллов </w:t>
            </w:r>
          </w:p>
        </w:tc>
      </w:tr>
      <w:tr w:rsidR="009A06AE" w:rsidRPr="002A5BE6">
        <w:trPr>
          <w:trHeight w:val="13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деятельности: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1.Приоритетные: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сфера туристических услуг;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-  производство и переработка сельскохозяйственной продукции;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-  обрабатывающие производства;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- рыболовство и рыбоводство;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хозяйство, за исключением деятельности по управлению многоквартирными домами;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- общественное питание и сфера услуг;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- строительство;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- транспорт.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2.Прочие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– 5</w:t>
            </w: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0 баллов.</w:t>
            </w:r>
          </w:p>
          <w:p w:rsidR="009A06AE" w:rsidRPr="001C5779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9">
              <w:rPr>
                <w:rFonts w:ascii="Times New Roman" w:hAnsi="Times New Roman" w:cs="Times New Roman"/>
                <w:sz w:val="24"/>
                <w:szCs w:val="24"/>
              </w:rPr>
              <w:t>Прочие – 10 баллов</w:t>
            </w:r>
          </w:p>
        </w:tc>
      </w:tr>
    </w:tbl>
    <w:p w:rsidR="009A06AE" w:rsidRPr="001C5779" w:rsidRDefault="009A06AE" w:rsidP="009A06A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6AE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1C5779">
        <w:rPr>
          <w:rFonts w:ascii="Times New Roman" w:hAnsi="Times New Roman" w:cs="Times New Roman"/>
          <w:sz w:val="24"/>
          <w:szCs w:val="24"/>
        </w:rP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предыдущего  года.</w:t>
      </w:r>
    </w:p>
    <w:p w:rsidR="009A06AE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Средства, предусмотренные в местном бюджете на текущий год, а также средства, поступившие в бюджет Невельского городского округа из областного бюджета на выплату субсидий, предоставляются  Субъектам  в следующей очередности:</w:t>
      </w:r>
    </w:p>
    <w:p w:rsidR="009A06AE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очередь – Субъекты осуществляющие приоритетные виды деятельности, указанные в п.16 настоящего Порядка;</w:t>
      </w:r>
    </w:p>
    <w:p w:rsidR="009A06AE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 очередь – Субъекты, набравшие наибольшее количество баллов.</w:t>
      </w:r>
    </w:p>
    <w:p w:rsidR="009A06AE" w:rsidRPr="001C5779" w:rsidRDefault="009A06AE" w:rsidP="009A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5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равенстве баллов</w:t>
      </w:r>
      <w:r w:rsidRPr="001C5779">
        <w:rPr>
          <w:rFonts w:ascii="Times New Roman" w:hAnsi="Times New Roman" w:cs="Times New Roman"/>
          <w:sz w:val="24"/>
          <w:szCs w:val="24"/>
        </w:rPr>
        <w:t xml:space="preserve">  Субсидия предоставляется Субъекту в хронологическом порядке с учетом даты и времени документов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C5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Комиссия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779">
        <w:rPr>
          <w:rFonts w:ascii="Times New Roman" w:hAnsi="Times New Roman" w:cs="Times New Roman"/>
          <w:sz w:val="24"/>
          <w:szCs w:val="24"/>
        </w:rPr>
        <w:t xml:space="preserve"> 5 рабочих дней с момента получения документов проводит заседание на котором рассматривает поступившие заявки Субъектов и принимает решение: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о допуске (либо отказе в допуске) к отбору Субъектов;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о предоставлении (либо отказе в предоставлении) Субсидии;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о присвоении баллов;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о формировании резервного списка получателей Субсидии из числа Субъектов, прошедших отбор, в отношении которых не принято решение о предоставлении Субсидии в связи с недостаточным наличием средств.</w:t>
      </w:r>
    </w:p>
    <w:p w:rsidR="009A06AE" w:rsidRPr="001C5779" w:rsidRDefault="009A06AE" w:rsidP="009A06AE">
      <w:pPr>
        <w:autoSpaceDE w:val="0"/>
        <w:autoSpaceDN w:val="0"/>
        <w:adjustRightInd w:val="0"/>
        <w:ind w:firstLine="567"/>
        <w:jc w:val="both"/>
        <w:outlineLvl w:val="0"/>
      </w:pPr>
      <w:r w:rsidRPr="001C5779">
        <w:t xml:space="preserve">  При этом сведения формируются в виде таблицы, где все Субъекты, прошедшие отбор, располагаются в порядке убывания суммы баллов.</w:t>
      </w:r>
    </w:p>
    <w:p w:rsidR="009A06AE" w:rsidRDefault="009A06AE" w:rsidP="009A06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5779">
        <w:rPr>
          <w:rFonts w:ascii="Times New Roman" w:hAnsi="Times New Roman" w:cs="Times New Roman"/>
          <w:sz w:val="24"/>
          <w:szCs w:val="24"/>
        </w:rPr>
        <w:t xml:space="preserve"> Очередность резервного списка определяется исходя из суммы набранных баллов. При наличии Субъектов с равным количеством баллов очередность предоставляется Субъекту, подавшему заявку ранее остальных.</w:t>
      </w:r>
    </w:p>
    <w:p w:rsidR="009A06AE" w:rsidRPr="001C5779" w:rsidRDefault="009A06AE" w:rsidP="009A06AE">
      <w:pPr>
        <w:autoSpaceDE w:val="0"/>
        <w:autoSpaceDN w:val="0"/>
        <w:adjustRightInd w:val="0"/>
        <w:ind w:firstLine="567"/>
        <w:jc w:val="both"/>
        <w:outlineLvl w:val="0"/>
      </w:pPr>
      <w:r>
        <w:t>20</w:t>
      </w:r>
      <w:r w:rsidRPr="001C5779">
        <w:t>. По результатам заседания Комиссии оформляется протокол, который является основанием для предоставления Субсидии Субъекту.</w:t>
      </w:r>
    </w:p>
    <w:p w:rsidR="009A06AE" w:rsidRDefault="009A06AE" w:rsidP="009A06AE">
      <w:pPr>
        <w:autoSpaceDE w:val="0"/>
        <w:autoSpaceDN w:val="0"/>
        <w:adjustRightInd w:val="0"/>
        <w:ind w:firstLine="567"/>
        <w:jc w:val="both"/>
        <w:outlineLvl w:val="0"/>
      </w:pPr>
      <w:r w:rsidRPr="001C5779">
        <w:t>Протокол подписывается председателем и всеми членами Комиссии.</w:t>
      </w:r>
    </w:p>
    <w:p w:rsidR="009A06AE" w:rsidRPr="001C5779" w:rsidRDefault="009A06AE" w:rsidP="009A06AE">
      <w:pPr>
        <w:autoSpaceDE w:val="0"/>
        <w:autoSpaceDN w:val="0"/>
        <w:adjustRightInd w:val="0"/>
        <w:ind w:firstLine="567"/>
        <w:jc w:val="both"/>
        <w:outlineLvl w:val="0"/>
      </w:pPr>
      <w:r>
        <w:lastRenderedPageBreak/>
        <w:t>21</w:t>
      </w:r>
      <w:r w:rsidRPr="001C5779">
        <w:t>. В случае превышения объема заявок над выделенными на эти цели средствами в протоколе указывается наименование организации, на которой заканчивается выплата Субсидий, с указанием суммы Субсидии.</w:t>
      </w:r>
    </w:p>
    <w:p w:rsidR="009A06AE" w:rsidRPr="001C5779" w:rsidRDefault="009A06AE" w:rsidP="009A06AE">
      <w:pPr>
        <w:autoSpaceDE w:val="0"/>
        <w:autoSpaceDN w:val="0"/>
        <w:adjustRightInd w:val="0"/>
        <w:ind w:firstLine="567"/>
        <w:jc w:val="both"/>
      </w:pPr>
      <w:r>
        <w:t>22</w:t>
      </w:r>
      <w:r w:rsidRPr="001C5779">
        <w:t xml:space="preserve">. Комитет  экономики в течение 5 рабочих дней со дня подписания протокола уведомляет Субъекты соответствующим извещением. 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5779">
        <w:rPr>
          <w:rFonts w:ascii="Times New Roman" w:hAnsi="Times New Roman" w:cs="Times New Roman"/>
          <w:sz w:val="24"/>
          <w:szCs w:val="24"/>
        </w:rPr>
        <w:t xml:space="preserve">. Для получения Субсидии Субъекты  представляют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омитет экономики  следующие документы (с сопроводительным письмом):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-заверенные Субъектом копии кредитного договора, с предъявлением оригинала или нотариально заверенной копии;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 xml:space="preserve">-расчет  размера Субсидии по кредиту за текущий расчетный период в соответствии с формой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№ 2 к настоящему Порядку;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-расчет процентов, начисленных и фактически уплаченных Субъектом за очередной расчетный период, заверенной кредитной организацией, в соответствии с формой № 4 к настоящему Порядку;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-заверенные Субъектом копии платежных поручений или других документов, подтверждающих факт уплаты очередного платежа за пользование кредитом, с отметкой кредитной организации, с предъявлением оригиналов или нотариально заверенных копий;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- сведения о банковских  реквизитах Субъекта для перечисления Субсидии.</w:t>
      </w:r>
    </w:p>
    <w:p w:rsidR="009A06AE" w:rsidRPr="003F131B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1C5779">
        <w:rPr>
          <w:rFonts w:ascii="Times New Roman" w:hAnsi="Times New Roman" w:cs="Times New Roman"/>
          <w:sz w:val="24"/>
          <w:szCs w:val="24"/>
        </w:rPr>
        <w:t xml:space="preserve">. </w:t>
      </w:r>
      <w:r w:rsidRPr="003F131B">
        <w:rPr>
          <w:rFonts w:ascii="Times New Roman" w:hAnsi="Times New Roman" w:cs="Times New Roman"/>
          <w:sz w:val="24"/>
          <w:szCs w:val="24"/>
        </w:rPr>
        <w:t xml:space="preserve">Прием документов на получение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131B">
        <w:rPr>
          <w:rFonts w:ascii="Times New Roman" w:hAnsi="Times New Roman" w:cs="Times New Roman"/>
          <w:sz w:val="24"/>
          <w:szCs w:val="24"/>
        </w:rPr>
        <w:t xml:space="preserve">убсидии  от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131B">
        <w:rPr>
          <w:rFonts w:ascii="Times New Roman" w:hAnsi="Times New Roman" w:cs="Times New Roman"/>
          <w:sz w:val="24"/>
          <w:szCs w:val="24"/>
        </w:rPr>
        <w:t>убъектов, заявки которых прошли отбор, завершается 15 ноября текущего года.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1C5779">
        <w:rPr>
          <w:rFonts w:ascii="Times New Roman" w:hAnsi="Times New Roman" w:cs="Times New Roman"/>
          <w:sz w:val="24"/>
          <w:szCs w:val="24"/>
        </w:rPr>
        <w:t>. Главным распорядителем средств, предусмотренных на финансирование Субъектам части затрат на уплату процентов по кредитам является администрация Невельского городского округа.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5779">
        <w:rPr>
          <w:rFonts w:ascii="Times New Roman" w:hAnsi="Times New Roman" w:cs="Times New Roman"/>
          <w:sz w:val="24"/>
          <w:szCs w:val="24"/>
        </w:rPr>
        <w:t>. Администрация Невельского городского округа осуществляет перечисление Субсидии на расчетный счет Субъекта в соответствии с постановлением администрации Невельского городского округа и договором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организациях.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5779">
        <w:rPr>
          <w:rFonts w:ascii="Times New Roman" w:hAnsi="Times New Roman" w:cs="Times New Roman"/>
          <w:sz w:val="24"/>
          <w:szCs w:val="24"/>
        </w:rPr>
        <w:t xml:space="preserve">. Главный распорядитель бюджетных средств  осуществляет финансовый контроль соблюдения условий, целей и порядка предоставления субсидии их получателями 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1C5779">
        <w:rPr>
          <w:rFonts w:ascii="Times New Roman" w:hAnsi="Times New Roman" w:cs="Times New Roman"/>
          <w:sz w:val="24"/>
          <w:szCs w:val="24"/>
        </w:rPr>
        <w:t xml:space="preserve">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являющегося получателем бюджетных средств. 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1C5779">
        <w:rPr>
          <w:rFonts w:ascii="Times New Roman" w:hAnsi="Times New Roman" w:cs="Times New Roman"/>
          <w:sz w:val="24"/>
          <w:szCs w:val="24"/>
        </w:rPr>
        <w:t>. В случае неиспользования бюджетных средств, выделенных на предоставление Субсидий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Невельского городского округа</w:t>
      </w:r>
      <w:r w:rsidRPr="001C5779">
        <w:rPr>
          <w:rFonts w:ascii="Times New Roman" w:hAnsi="Times New Roman" w:cs="Times New Roman"/>
          <w:sz w:val="24"/>
          <w:szCs w:val="24"/>
        </w:rPr>
        <w:t xml:space="preserve"> объявляет дополнительный отбор Субъектов на получение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79">
        <w:rPr>
          <w:rFonts w:ascii="Times New Roman" w:hAnsi="Times New Roman" w:cs="Times New Roman"/>
          <w:sz w:val="24"/>
          <w:szCs w:val="24"/>
        </w:rPr>
        <w:t>согласно настоящего  Порядка.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779">
        <w:rPr>
          <w:rFonts w:ascii="Times New Roman" w:hAnsi="Times New Roman" w:cs="Times New Roman"/>
          <w:sz w:val="24"/>
          <w:szCs w:val="24"/>
        </w:rPr>
        <w:t xml:space="preserve">. Субъекты - получатели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5779">
        <w:rPr>
          <w:rFonts w:ascii="Times New Roman" w:hAnsi="Times New Roman" w:cs="Times New Roman"/>
          <w:sz w:val="24"/>
          <w:szCs w:val="24"/>
        </w:rPr>
        <w:t>убсидий - ежегодно 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C5779">
        <w:rPr>
          <w:rFonts w:ascii="Times New Roman" w:hAnsi="Times New Roman" w:cs="Times New Roman"/>
          <w:sz w:val="24"/>
          <w:szCs w:val="24"/>
        </w:rPr>
        <w:t xml:space="preserve"> двух лет, следующих за годом получения Субсидии, в срок до 1 февраля года   представляют в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C5779">
        <w:rPr>
          <w:rFonts w:ascii="Times New Roman" w:hAnsi="Times New Roman" w:cs="Times New Roman"/>
          <w:sz w:val="24"/>
          <w:szCs w:val="24"/>
        </w:rPr>
        <w:t xml:space="preserve">омитет  экономики  информацию в соответствии с показателями результативности предоставления мер финансовой  поддержки по форме № 6  к настоящему  Порядку и показателями социально-экономической эффективности предоставления мер финансовой поддержки по форме № 7  к  настоящему Порядку с пояснительной запиской, а также в срок до 1 апреля  года, следующего за годом получения Субсидии,  представляют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5779">
        <w:rPr>
          <w:rFonts w:ascii="Times New Roman" w:hAnsi="Times New Roman" w:cs="Times New Roman"/>
          <w:sz w:val="24"/>
          <w:szCs w:val="24"/>
        </w:rPr>
        <w:t>омитет экономики  анкету получателя поддержки по форме № 5 к настоящему Порядку.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Субъекты  несут ответственность за достоверность представленных сведений в соответствии с действующим законодательством.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C5779">
        <w:rPr>
          <w:rFonts w:ascii="Times New Roman" w:hAnsi="Times New Roman" w:cs="Times New Roman"/>
          <w:sz w:val="24"/>
          <w:szCs w:val="24"/>
        </w:rPr>
        <w:t>. В случае непредставления в указанный срок отчетности либо обнаружения недостоверных сведений в документах, представленных Субъектами, по письменному требованию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Невельского городского округа</w:t>
      </w:r>
      <w:r w:rsidRPr="001C5779">
        <w:rPr>
          <w:rFonts w:ascii="Times New Roman" w:hAnsi="Times New Roman" w:cs="Times New Roman"/>
          <w:sz w:val="24"/>
          <w:szCs w:val="24"/>
        </w:rPr>
        <w:t xml:space="preserve"> Субъекты обязаны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9A06AE" w:rsidRPr="001C5779" w:rsidRDefault="009A06AE" w:rsidP="009A06A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779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5779">
        <w:rPr>
          <w:rFonts w:ascii="Times New Roman" w:hAnsi="Times New Roman" w:cs="Times New Roman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sz w:val="24"/>
          <w:szCs w:val="24"/>
        </w:rPr>
        <w:t xml:space="preserve">неиспользованной части средств местного бюджета (остаток Субсидии), потребность в которой отсутствует, подлежит возврату в местный бюджет в течение 10 календарных дней с момента выявления факта нарушения и предъявления требования о возврате. </w:t>
      </w:r>
    </w:p>
    <w:p w:rsidR="009A06AE" w:rsidRPr="001C5779" w:rsidRDefault="009A06AE" w:rsidP="009A06AE">
      <w:pPr>
        <w:tabs>
          <w:tab w:val="left" w:pos="2039"/>
        </w:tabs>
      </w:pPr>
      <w:r w:rsidRPr="001C5779">
        <w:t xml:space="preserve">         3</w:t>
      </w:r>
      <w:r>
        <w:t>3</w:t>
      </w:r>
      <w:r w:rsidRPr="001C5779">
        <w:t>.   Решение Комиссии администрации Невельского городского округа, а также действия (бездействие) должностных лиц администрации Невельского городского округа могут быть обжалованы в порядке, установленном законодательством.</w:t>
      </w:r>
    </w:p>
    <w:p w:rsidR="009A06AE" w:rsidRPr="001C5779" w:rsidRDefault="009A06AE" w:rsidP="009A06AE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Default="009A06AE" w:rsidP="009A06A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Pr="00163ADB" w:rsidRDefault="009A06AE" w:rsidP="009A06A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163ADB">
        <w:rPr>
          <w:rFonts w:ascii="Times New Roman" w:hAnsi="Times New Roman" w:cs="Times New Roman"/>
          <w:sz w:val="16"/>
          <w:szCs w:val="16"/>
        </w:rPr>
        <w:t xml:space="preserve">Форма </w:t>
      </w:r>
      <w:r>
        <w:rPr>
          <w:rFonts w:ascii="Times New Roman" w:hAnsi="Times New Roman" w:cs="Times New Roman"/>
          <w:sz w:val="16"/>
          <w:szCs w:val="16"/>
        </w:rPr>
        <w:t xml:space="preserve"> № </w:t>
      </w:r>
      <w:r w:rsidRPr="00163ADB">
        <w:rPr>
          <w:rFonts w:ascii="Times New Roman" w:hAnsi="Times New Roman" w:cs="Times New Roman"/>
          <w:sz w:val="16"/>
          <w:szCs w:val="16"/>
        </w:rPr>
        <w:t>1</w:t>
      </w:r>
    </w:p>
    <w:p w:rsidR="009A06AE" w:rsidRPr="00163ADB" w:rsidRDefault="009A06AE" w:rsidP="009A06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63ADB">
        <w:rPr>
          <w:rFonts w:ascii="Times New Roman" w:hAnsi="Times New Roman" w:cs="Times New Roman"/>
          <w:sz w:val="16"/>
          <w:szCs w:val="16"/>
        </w:rPr>
        <w:t>к Порядку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возмещения  части затрат</w:t>
      </w:r>
      <w:r>
        <w:rPr>
          <w:rFonts w:ascii="Times New Roman" w:hAnsi="Times New Roman" w:cs="Times New Roman"/>
          <w:sz w:val="16"/>
          <w:szCs w:val="16"/>
        </w:rPr>
        <w:t xml:space="preserve"> субъектам малого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среднего предпринимательства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на уплату процентов по кредитам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полученным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>в российских кредитных организациях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утвержденным постановлением администрации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Невельского городского округа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от 12.05.2014 г.  № 452</w:t>
      </w:r>
    </w:p>
    <w:p w:rsidR="009A06AE" w:rsidRDefault="009A06AE" w:rsidP="009A06AE">
      <w:pPr>
        <w:pStyle w:val="ConsPlusNormal"/>
        <w:jc w:val="right"/>
      </w:pPr>
    </w:p>
    <w:p w:rsidR="009A06AE" w:rsidRDefault="009A06AE" w:rsidP="009A06AE">
      <w:pPr>
        <w:pStyle w:val="ConsPlusNormal"/>
      </w:pPr>
    </w:p>
    <w:p w:rsidR="009A06AE" w:rsidRPr="005F70A7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40"/>
      <w:bookmarkEnd w:id="1"/>
      <w:r>
        <w:t xml:space="preserve">                                  </w:t>
      </w:r>
      <w:r w:rsidRPr="005F70A7">
        <w:rPr>
          <w:rFonts w:ascii="Times New Roman" w:hAnsi="Times New Roman" w:cs="Times New Roman"/>
          <w:sz w:val="24"/>
          <w:szCs w:val="24"/>
        </w:rPr>
        <w:t>ЗАЯВКА</w:t>
      </w:r>
    </w:p>
    <w:p w:rsidR="009A06AE" w:rsidRPr="005F70A7" w:rsidRDefault="009A06AE" w:rsidP="009A06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0A7">
        <w:rPr>
          <w:rFonts w:ascii="Times New Roman" w:hAnsi="Times New Roman" w:cs="Times New Roman"/>
          <w:sz w:val="24"/>
          <w:szCs w:val="24"/>
        </w:rPr>
        <w:t>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A7">
        <w:rPr>
          <w:rFonts w:ascii="Times New Roman" w:hAnsi="Times New Roman" w:cs="Times New Roman"/>
          <w:sz w:val="24"/>
          <w:szCs w:val="24"/>
        </w:rPr>
        <w:t xml:space="preserve">на получение субсидии </w:t>
      </w:r>
    </w:p>
    <w:p w:rsidR="009A06AE" w:rsidRDefault="009A06AE" w:rsidP="009A06AE">
      <w:pPr>
        <w:pStyle w:val="ConsPlusNonformat"/>
      </w:pPr>
    </w:p>
    <w:p w:rsidR="009A06AE" w:rsidRDefault="009A06AE" w:rsidP="009A06AE">
      <w:pPr>
        <w:pStyle w:val="ConsPlusNonformat"/>
      </w:pPr>
      <w:r>
        <w:t>___________________________________________________________________________</w:t>
      </w:r>
    </w:p>
    <w:p w:rsidR="009A06AE" w:rsidRPr="005F70A7" w:rsidRDefault="009A06AE" w:rsidP="009A06A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70A7">
        <w:rPr>
          <w:rFonts w:ascii="Times New Roman" w:hAnsi="Times New Roman" w:cs="Times New Roman"/>
          <w:sz w:val="16"/>
          <w:szCs w:val="16"/>
        </w:rPr>
        <w:t>(полное наименование субъекта)</w:t>
      </w:r>
    </w:p>
    <w:p w:rsidR="009A06AE" w:rsidRPr="005F70A7" w:rsidRDefault="009A06AE" w:rsidP="009A06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0A7">
        <w:rPr>
          <w:rFonts w:ascii="Times New Roman" w:hAnsi="Times New Roman" w:cs="Times New Roman"/>
          <w:sz w:val="24"/>
          <w:szCs w:val="24"/>
        </w:rPr>
        <w:t>ИНН _____________________________ Р/счет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06AE" w:rsidRPr="005F70A7" w:rsidRDefault="009A06AE" w:rsidP="009A06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0A7">
        <w:rPr>
          <w:rFonts w:ascii="Times New Roman" w:hAnsi="Times New Roman" w:cs="Times New Roman"/>
          <w:sz w:val="24"/>
          <w:szCs w:val="24"/>
        </w:rPr>
        <w:t xml:space="preserve">Наименование банка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A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F70A7">
        <w:rPr>
          <w:rFonts w:ascii="Times New Roman" w:hAnsi="Times New Roman" w:cs="Times New Roman"/>
          <w:sz w:val="24"/>
          <w:szCs w:val="24"/>
        </w:rPr>
        <w:t>___</w:t>
      </w:r>
    </w:p>
    <w:p w:rsidR="009A06AE" w:rsidRPr="005F70A7" w:rsidRDefault="009A06AE" w:rsidP="009A06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0A7">
        <w:rPr>
          <w:rFonts w:ascii="Times New Roman" w:hAnsi="Times New Roman" w:cs="Times New Roman"/>
          <w:sz w:val="24"/>
          <w:szCs w:val="24"/>
        </w:rPr>
        <w:t xml:space="preserve">БИК _____________________________ Кор./счет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0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06AE" w:rsidRPr="005F70A7" w:rsidRDefault="009A06AE" w:rsidP="009A06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0A7">
        <w:rPr>
          <w:rFonts w:ascii="Times New Roman" w:hAnsi="Times New Roman" w:cs="Times New Roman"/>
          <w:sz w:val="24"/>
          <w:szCs w:val="24"/>
        </w:rPr>
        <w:t xml:space="preserve">Заявляемый код вида деятельности субъекта по </w:t>
      </w:r>
      <w:r>
        <w:rPr>
          <w:rFonts w:ascii="Times New Roman" w:hAnsi="Times New Roman" w:cs="Times New Roman"/>
          <w:sz w:val="24"/>
          <w:szCs w:val="24"/>
        </w:rPr>
        <w:t xml:space="preserve">ОКВЭД </w:t>
      </w:r>
      <w:r w:rsidRPr="005F70A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A06AE" w:rsidRPr="005F70A7" w:rsidRDefault="009A06AE" w:rsidP="009A06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0A7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A06AE" w:rsidRPr="005F70A7" w:rsidRDefault="009A06AE" w:rsidP="009A06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0A7">
        <w:rPr>
          <w:rFonts w:ascii="Times New Roman" w:hAnsi="Times New Roman" w:cs="Times New Roman"/>
          <w:sz w:val="24"/>
          <w:szCs w:val="24"/>
        </w:rPr>
        <w:t>Телефоны ________________________________________ Факс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0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A06AE" w:rsidRPr="005F70A7" w:rsidRDefault="009A06AE" w:rsidP="009A06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0A7">
        <w:rPr>
          <w:rFonts w:ascii="Times New Roman" w:hAnsi="Times New Roman" w:cs="Times New Roman"/>
          <w:sz w:val="24"/>
          <w:szCs w:val="24"/>
        </w:rPr>
        <w:t>Сумма субсидии по кредитным договорам:</w:t>
      </w:r>
    </w:p>
    <w:p w:rsidR="009A06AE" w:rsidRDefault="009A06AE" w:rsidP="009A06A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0"/>
        <w:gridCol w:w="3840"/>
        <w:gridCol w:w="2640"/>
      </w:tblGrid>
      <w:tr w:rsidR="009A06AE" w:rsidRPr="002A5BE6">
        <w:trPr>
          <w:trHeight w:val="400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N и дата заключения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кредитного договора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     Расчетный период     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(с __/__/__ г. по __/__/__ г.)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Расчетная сумма 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 (тыс. руб.)</w:t>
            </w:r>
          </w:p>
        </w:tc>
      </w:tr>
      <w:tr w:rsidR="009A06AE" w:rsidRPr="002A5BE6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x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AE" w:rsidRDefault="009A06AE" w:rsidP="009A06AE">
      <w:pPr>
        <w:pStyle w:val="ConsPlusNormal"/>
        <w:ind w:firstLine="540"/>
        <w:jc w:val="both"/>
      </w:pPr>
    </w:p>
    <w:p w:rsidR="009A06AE" w:rsidRPr="00970270" w:rsidRDefault="009A06AE" w:rsidP="009A06AE">
      <w:pPr>
        <w:pStyle w:val="ConsPlusNonformat"/>
        <w:rPr>
          <w:rFonts w:ascii="Times New Roman" w:hAnsi="Times New Roman" w:cs="Times New Roman"/>
        </w:rPr>
      </w:pPr>
      <w:r w:rsidRPr="00CD5ACE">
        <w:rPr>
          <w:sz w:val="24"/>
          <w:szCs w:val="24"/>
        </w:rPr>
        <w:t xml:space="preserve">    </w:t>
      </w:r>
      <w:r w:rsidRPr="00CD5ACE">
        <w:rPr>
          <w:rFonts w:ascii="Times New Roman" w:hAnsi="Times New Roman" w:cs="Times New Roman"/>
          <w:sz w:val="24"/>
          <w:szCs w:val="24"/>
        </w:rPr>
        <w:t>Подтверждаю, что:</w:t>
      </w:r>
      <w:r w:rsidRPr="00970270">
        <w:rPr>
          <w:rFonts w:ascii="Times New Roman" w:hAnsi="Times New Roman" w:cs="Times New Roman"/>
        </w:rPr>
        <w:t xml:space="preserve"> _____________________________________________________</w:t>
      </w:r>
    </w:p>
    <w:p w:rsidR="009A06AE" w:rsidRPr="00970270" w:rsidRDefault="009A06AE" w:rsidP="009A06AE">
      <w:pPr>
        <w:pStyle w:val="ConsPlusNonformat"/>
        <w:rPr>
          <w:rFonts w:ascii="Times New Roman" w:hAnsi="Times New Roman" w:cs="Times New Roman"/>
        </w:rPr>
      </w:pPr>
      <w:r w:rsidRPr="00970270">
        <w:rPr>
          <w:rFonts w:ascii="Times New Roman" w:hAnsi="Times New Roman" w:cs="Times New Roman"/>
        </w:rPr>
        <w:t>___________________________________________________________________________</w:t>
      </w:r>
    </w:p>
    <w:p w:rsidR="009A06AE" w:rsidRPr="00970270" w:rsidRDefault="009A06AE" w:rsidP="009A06AE">
      <w:pPr>
        <w:pStyle w:val="ConsPlusNonformat"/>
        <w:rPr>
          <w:rFonts w:ascii="Times New Roman" w:hAnsi="Times New Roman" w:cs="Times New Roman"/>
        </w:rPr>
      </w:pPr>
      <w:r w:rsidRPr="00970270">
        <w:rPr>
          <w:rFonts w:ascii="Times New Roman" w:hAnsi="Times New Roman" w:cs="Times New Roman"/>
        </w:rPr>
        <w:t xml:space="preserve">       (наименование субъекта малого и среднего предпринимательства)</w:t>
      </w:r>
    </w:p>
    <w:p w:rsidR="009A06AE" w:rsidRPr="00970270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является в соответствии с Федеральным законом от 24.07.2007 N 209-ФЗ субъектом малого или среднего предпринимательства;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относится к категории (отметить любым знаком):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малого предпринимательства;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среднего предпринимательства;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не является получателем аналогичной финансовой поддержки, сроки оказания которой не истекли;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не осуществляет предпринимательскую деятельность в сфере игорного бизнеса;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ACE">
        <w:rPr>
          <w:rFonts w:ascii="Times New Roman" w:hAnsi="Times New Roman" w:cs="Times New Roman"/>
          <w:sz w:val="24"/>
          <w:szCs w:val="24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не находится в стадии реорганизации (ликвидации, банкротства или приостановки деятельности), предусмотренной действующим законодательством;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не имеет просроченной задолженности по налоговым и иным обязательным платежам в бюджеты всех уровней и по представленным на возвратной основе бюджетным средствам;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lastRenderedPageBreak/>
        <w:t>- среднемесячная заработная плата, выплачиваемая работникам в предшествующем отчетном периоде, составляла ____________ рублей;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- не имеет задолженности перед работниками по заработной плате.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С Порядком предоставления субсидии на возмещение части затрат субъектам малого и среднего предпринимательства на уплату процентов по кредитам, полученным  в российских кредитных организациях, утвержденным постановлением администрации Невельского городского округа (далее - Порядок), ознакомлен и обязуюсь выполнять требования о предоставлении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CD5ACE">
        <w:rPr>
          <w:rFonts w:ascii="Times New Roman" w:hAnsi="Times New Roman" w:cs="Times New Roman"/>
          <w:sz w:val="24"/>
          <w:szCs w:val="24"/>
        </w:rPr>
        <w:t xml:space="preserve"> экономики  достоверных сведений в сроки и по форме, предусмотренные Порядком.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9A06AE" w:rsidRPr="00485BE4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 Комитету</w:t>
      </w:r>
      <w:r w:rsidRPr="00CD5ACE">
        <w:rPr>
          <w:rFonts w:ascii="Times New Roman" w:hAnsi="Times New Roman" w:cs="Times New Roman"/>
          <w:sz w:val="24"/>
          <w:szCs w:val="24"/>
        </w:rPr>
        <w:t xml:space="preserve"> экономики администрации Невельского городского округа, принявшему настоящую Заявку,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</w:t>
      </w:r>
      <w:r w:rsidRPr="00485BE4">
        <w:rPr>
          <w:rFonts w:ascii="Times New Roman" w:hAnsi="Times New Roman" w:cs="Times New Roman"/>
          <w:sz w:val="24"/>
          <w:szCs w:val="24"/>
        </w:rPr>
        <w:t xml:space="preserve">подпунктах </w:t>
      </w:r>
      <w:hyperlink w:anchor="Par121" w:history="1">
        <w:r w:rsidRPr="00485BE4">
          <w:rPr>
            <w:rFonts w:ascii="Times New Roman" w:hAnsi="Times New Roman" w:cs="Times New Roman"/>
            <w:color w:val="0000FF"/>
            <w:sz w:val="24"/>
            <w:szCs w:val="24"/>
          </w:rPr>
          <w:t xml:space="preserve"> 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10.8., 10.9., 10.10. </w:t>
      </w:r>
      <w:r w:rsidRPr="00485BE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9A06AE" w:rsidRPr="00CD5AC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6AE" w:rsidRPr="00CD5AC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    Руководитель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5ACE">
        <w:rPr>
          <w:rFonts w:ascii="Times New Roman" w:hAnsi="Times New Roman" w:cs="Times New Roman"/>
          <w:sz w:val="24"/>
          <w:szCs w:val="24"/>
        </w:rPr>
        <w:t>убъекта ______________/_________________________________/</w:t>
      </w:r>
    </w:p>
    <w:p w:rsidR="009A06AE" w:rsidRPr="00CD5AC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5ACE">
        <w:rPr>
          <w:rFonts w:ascii="Times New Roman" w:hAnsi="Times New Roman" w:cs="Times New Roman"/>
          <w:sz w:val="24"/>
          <w:szCs w:val="24"/>
        </w:rPr>
        <w:t>(подпись)                 (Ф.И.О.)</w:t>
      </w:r>
    </w:p>
    <w:p w:rsidR="009A06AE" w:rsidRPr="00CD5AC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Pr="00CD5AC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    Главный бухгалтер _________________/__________________________________/</w:t>
      </w:r>
    </w:p>
    <w:p w:rsidR="009A06AE" w:rsidRPr="00CD5AC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5ACE">
        <w:rPr>
          <w:rFonts w:ascii="Times New Roman" w:hAnsi="Times New Roman" w:cs="Times New Roman"/>
          <w:sz w:val="24"/>
          <w:szCs w:val="24"/>
        </w:rPr>
        <w:t>(подпись)                 (Ф.И.О.)</w:t>
      </w:r>
    </w:p>
    <w:p w:rsidR="009A06AE" w:rsidRPr="00CD5AC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Pr="00CD5AC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    Дата ______________________</w:t>
      </w:r>
    </w:p>
    <w:p w:rsidR="009A06AE" w:rsidRPr="00CD5AC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A06AE" w:rsidRPr="00970270" w:rsidRDefault="009A06AE" w:rsidP="009A06AE">
      <w:pPr>
        <w:pStyle w:val="ConsPlusNormal"/>
        <w:jc w:val="center"/>
        <w:rPr>
          <w:rFonts w:ascii="Times New Roman" w:hAnsi="Times New Roman" w:cs="Times New Roman"/>
        </w:rPr>
      </w:pPr>
    </w:p>
    <w:p w:rsidR="009A06AE" w:rsidRPr="00970270" w:rsidRDefault="009A06AE" w:rsidP="009A06AE">
      <w:pPr>
        <w:pStyle w:val="ConsPlusNormal"/>
        <w:jc w:val="center"/>
        <w:rPr>
          <w:rFonts w:ascii="Times New Roman" w:hAnsi="Times New Roman" w:cs="Times New Roman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9A06AE" w:rsidRPr="007D00FE" w:rsidSect="004C2639">
          <w:pgSz w:w="11906" w:h="16838" w:code="9"/>
          <w:pgMar w:top="284" w:right="746" w:bottom="1134" w:left="1701" w:header="720" w:footer="720" w:gutter="0"/>
          <w:cols w:space="720"/>
        </w:sect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Форма </w:t>
      </w:r>
      <w:r>
        <w:rPr>
          <w:rFonts w:ascii="Times New Roman" w:hAnsi="Times New Roman" w:cs="Times New Roman"/>
          <w:sz w:val="16"/>
          <w:szCs w:val="16"/>
        </w:rPr>
        <w:t xml:space="preserve">№ </w:t>
      </w:r>
      <w:r w:rsidRPr="00EE6C82">
        <w:rPr>
          <w:rFonts w:ascii="Times New Roman" w:hAnsi="Times New Roman" w:cs="Times New Roman"/>
          <w:sz w:val="16"/>
          <w:szCs w:val="16"/>
        </w:rPr>
        <w:t>2</w:t>
      </w:r>
    </w:p>
    <w:p w:rsidR="009A06AE" w:rsidRPr="00163ADB" w:rsidRDefault="009A06AE" w:rsidP="009A06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63ADB">
        <w:rPr>
          <w:rFonts w:ascii="Times New Roman" w:hAnsi="Times New Roman" w:cs="Times New Roman"/>
          <w:sz w:val="16"/>
          <w:szCs w:val="16"/>
        </w:rPr>
        <w:t>к Порядку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возмещения  части затрат</w:t>
      </w:r>
      <w:r>
        <w:rPr>
          <w:rFonts w:ascii="Times New Roman" w:hAnsi="Times New Roman" w:cs="Times New Roman"/>
          <w:sz w:val="16"/>
          <w:szCs w:val="16"/>
        </w:rPr>
        <w:t xml:space="preserve"> субъектам малого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среднего предпринимательства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на уплату процентов по кредитам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полученным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>в российских кредитных организациях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утвержденным постановлением администрации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Невельского городского округа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от 12.05.2014 г.  № 452</w:t>
      </w:r>
    </w:p>
    <w:p w:rsidR="009A06AE" w:rsidRPr="00EE6C82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7D00FE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E12DA1" w:rsidRDefault="009A06AE" w:rsidP="009A06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>РАСЧЕТ</w:t>
      </w:r>
    </w:p>
    <w:p w:rsidR="009A06AE" w:rsidRPr="00E12DA1" w:rsidRDefault="009A06AE" w:rsidP="009A06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>размера субсидии по кредитному договору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06AE" w:rsidRPr="00E12DA1" w:rsidRDefault="009A06AE" w:rsidP="009A06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>(полное наименование субъекта)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ИНН _____________________________ Р/счет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DA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D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>БИК _____________________________ Кор./счет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2DA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>Кредитный договор 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DA1"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2DA1">
        <w:rPr>
          <w:rFonts w:ascii="Times New Roman" w:hAnsi="Times New Roman" w:cs="Times New Roman"/>
          <w:sz w:val="24"/>
          <w:szCs w:val="24"/>
        </w:rPr>
        <w:t xml:space="preserve">от 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D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______________    </w:t>
      </w:r>
      <w:r w:rsidRPr="00E12DA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A06A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Наименование кредитной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2DA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A06A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кредита по договору    ___________________________________________________                                                                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1440"/>
        <w:gridCol w:w="1440"/>
        <w:gridCol w:w="1680"/>
        <w:gridCol w:w="1080"/>
        <w:gridCol w:w="1320"/>
      </w:tblGrid>
      <w:tr w:rsidR="009A06AE" w:rsidRPr="002A5BE6">
        <w:trPr>
          <w:trHeight w:val="1400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 Остаток  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задолженности,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исходя  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начисляются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проценты &lt;*&gt;,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руб.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Период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расчета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процентов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дней 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периоде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Процентная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ставка по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кредитному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договору,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%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 Сумма  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 уплате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процентов по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кредитному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договору,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руб.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ставки</w:t>
            </w:r>
          </w:p>
          <w:p w:rsidR="009A06AE" w:rsidRPr="002A5BE6" w:rsidRDefault="009A06AE" w:rsidP="00854B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Рефинансирования</w:t>
            </w:r>
          </w:p>
          <w:p w:rsidR="009A06AE" w:rsidRPr="002A5BE6" w:rsidRDefault="009A06AE" w:rsidP="00854B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ЦБ РФ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для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сумма 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субсидии,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 </w:t>
            </w:r>
          </w:p>
        </w:tc>
      </w:tr>
      <w:tr w:rsidR="009A06AE" w:rsidRPr="002A5BE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  <w:r w:rsidRPr="002A5BE6">
              <w:rPr>
                <w:rFonts w:ascii="Courier New" w:hAnsi="Courier New" w:cs="Courier New"/>
              </w:rPr>
              <w:t xml:space="preserve">      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  <w:r w:rsidRPr="002A5BE6"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  <w:r w:rsidRPr="002A5BE6"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  <w:r w:rsidRPr="002A5BE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  <w:r w:rsidRPr="002A5BE6">
              <w:rPr>
                <w:rFonts w:ascii="Courier New" w:hAnsi="Courier New" w:cs="Courier New"/>
              </w:rPr>
              <w:t xml:space="preserve">     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  <w:r w:rsidRPr="002A5BE6">
              <w:rPr>
                <w:rFonts w:ascii="Courier New" w:hAnsi="Courier New" w:cs="Courier New"/>
              </w:rPr>
              <w:t xml:space="preserve">   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  <w:r w:rsidRPr="002A5BE6">
              <w:rPr>
                <w:rFonts w:ascii="Courier New" w:hAnsi="Courier New" w:cs="Courier New"/>
              </w:rPr>
              <w:t xml:space="preserve">    7    </w:t>
            </w:r>
          </w:p>
        </w:tc>
      </w:tr>
      <w:tr w:rsidR="009A06AE" w:rsidRPr="002A5BE6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   x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AE" w:rsidRDefault="009A06AE" w:rsidP="009A06AE">
      <w:pPr>
        <w:pStyle w:val="ConsPlusNormal"/>
        <w:ind w:firstLine="540"/>
        <w:jc w:val="both"/>
      </w:pP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bookmarkStart w:id="2" w:name="Par480"/>
      <w:bookmarkEnd w:id="2"/>
      <w:r w:rsidRPr="00E12DA1">
        <w:rPr>
          <w:rFonts w:ascii="Times New Roman" w:hAnsi="Times New Roman" w:cs="Times New Roman"/>
          <w:sz w:val="24"/>
          <w:szCs w:val="24"/>
        </w:rPr>
        <w:t>&lt;*&gt; - без учета штрафных санкций по кредитам, начисленных и  уплаченных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>по просроченной задолженности.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    Руководитель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2DA1">
        <w:rPr>
          <w:rFonts w:ascii="Times New Roman" w:hAnsi="Times New Roman" w:cs="Times New Roman"/>
          <w:sz w:val="24"/>
          <w:szCs w:val="24"/>
        </w:rPr>
        <w:t>убъекта ______________/_________________________________/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12DA1">
        <w:rPr>
          <w:rFonts w:ascii="Times New Roman" w:hAnsi="Times New Roman" w:cs="Times New Roman"/>
          <w:sz w:val="24"/>
          <w:szCs w:val="24"/>
        </w:rPr>
        <w:t xml:space="preserve">  (подпись)                 (Ф.И.О.)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    Главный бухгалтер _________________/__________________________________/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2DA1">
        <w:rPr>
          <w:rFonts w:ascii="Times New Roman" w:hAnsi="Times New Roman" w:cs="Times New Roman"/>
          <w:sz w:val="24"/>
          <w:szCs w:val="24"/>
        </w:rPr>
        <w:t xml:space="preserve"> (подпись)                 (Ф.И.О.)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    Дата ______________________</w:t>
      </w:r>
    </w:p>
    <w:p w:rsidR="009A06AE" w:rsidRPr="00E12DA1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DA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A06AE" w:rsidRDefault="009A06AE" w:rsidP="009A06AE">
      <w:pPr>
        <w:pStyle w:val="ConsPlusNormal"/>
        <w:widowControl/>
        <w:ind w:firstLine="0"/>
        <w:outlineLvl w:val="1"/>
      </w:pPr>
    </w:p>
    <w:p w:rsidR="009A06AE" w:rsidRPr="007D00FE" w:rsidRDefault="009A06AE" w:rsidP="009A06A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lastRenderedPageBreak/>
        <w:t xml:space="preserve">Форма </w:t>
      </w:r>
      <w:r>
        <w:rPr>
          <w:rFonts w:ascii="Times New Roman" w:hAnsi="Times New Roman" w:cs="Times New Roman"/>
          <w:sz w:val="16"/>
          <w:szCs w:val="16"/>
        </w:rPr>
        <w:t xml:space="preserve"> № </w:t>
      </w:r>
      <w:r w:rsidRPr="00EE6C82">
        <w:rPr>
          <w:rFonts w:ascii="Times New Roman" w:hAnsi="Times New Roman" w:cs="Times New Roman"/>
          <w:sz w:val="16"/>
          <w:szCs w:val="16"/>
        </w:rPr>
        <w:t>3</w:t>
      </w:r>
    </w:p>
    <w:p w:rsidR="009A06AE" w:rsidRPr="00163ADB" w:rsidRDefault="009A06AE" w:rsidP="009A06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63ADB">
        <w:rPr>
          <w:rFonts w:ascii="Times New Roman" w:hAnsi="Times New Roman" w:cs="Times New Roman"/>
          <w:sz w:val="16"/>
          <w:szCs w:val="16"/>
        </w:rPr>
        <w:t>к Порядку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возмещения  части затрат</w:t>
      </w:r>
      <w:r>
        <w:rPr>
          <w:rFonts w:ascii="Times New Roman" w:hAnsi="Times New Roman" w:cs="Times New Roman"/>
          <w:sz w:val="16"/>
          <w:szCs w:val="16"/>
        </w:rPr>
        <w:t xml:space="preserve"> субъектам малого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среднего предпринимательства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на уплату процентов по кредитам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полученным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>в российских кредитных организациях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утвержденным постановлением администрации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Невельского городского округа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от 12.05.2014 г.  № 452</w:t>
      </w:r>
    </w:p>
    <w:p w:rsidR="009A06AE" w:rsidRPr="00EE6C82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Default="009A06AE" w:rsidP="009A06A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ПОКАЗАТЕЛИ ДЕЯТЕЛЬНОСТИ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00F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A06AE" w:rsidRPr="00DD0349" w:rsidRDefault="009A06AE" w:rsidP="009A06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0349">
        <w:rPr>
          <w:rFonts w:ascii="Times New Roman" w:hAnsi="Times New Roman" w:cs="Times New Roman"/>
          <w:sz w:val="24"/>
          <w:szCs w:val="24"/>
        </w:rPr>
        <w:t>(полное наименование субъекта)</w:t>
      </w:r>
    </w:p>
    <w:p w:rsidR="009A06AE" w:rsidRPr="00DD0349" w:rsidRDefault="009A06AE" w:rsidP="009A06A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rmal"/>
        <w:widowControl/>
        <w:tabs>
          <w:tab w:val="left" w:pos="4027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485"/>
        <w:gridCol w:w="1890"/>
        <w:gridCol w:w="1620"/>
        <w:gridCol w:w="1485"/>
        <w:gridCol w:w="1890"/>
      </w:tblGrid>
      <w:tr w:rsidR="009A06AE" w:rsidRPr="002A5BE6">
        <w:trPr>
          <w:cantSplit/>
          <w:trHeight w:val="480"/>
        </w:trPr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выручки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  <w:r w:rsidRPr="00E12DA1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 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работающих (чел.)</w:t>
            </w:r>
          </w:p>
        </w:tc>
      </w:tr>
      <w:tr w:rsidR="009A06AE" w:rsidRPr="002A5BE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4E">
              <w:rPr>
                <w:rFonts w:ascii="Times New Roman" w:hAnsi="Times New Roman" w:cs="Times New Roman"/>
                <w:sz w:val="24"/>
                <w:szCs w:val="24"/>
              </w:rPr>
              <w:t xml:space="preserve">Второй   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год,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году получения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субсидии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4E">
              <w:rPr>
                <w:rFonts w:ascii="Times New Roman" w:hAnsi="Times New Roman" w:cs="Times New Roman"/>
                <w:sz w:val="24"/>
                <w:szCs w:val="24"/>
              </w:rPr>
              <w:t xml:space="preserve">Первый   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год,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году получения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субсидии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4E">
              <w:rPr>
                <w:rFonts w:ascii="Times New Roman" w:hAnsi="Times New Roman" w:cs="Times New Roman"/>
                <w:sz w:val="24"/>
                <w:szCs w:val="24"/>
              </w:rPr>
              <w:t xml:space="preserve">Темп 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роста  </w:t>
            </w:r>
          </w:p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выручки,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%   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4E">
              <w:rPr>
                <w:rFonts w:ascii="Times New Roman" w:hAnsi="Times New Roman" w:cs="Times New Roman"/>
                <w:sz w:val="24"/>
                <w:szCs w:val="24"/>
              </w:rPr>
              <w:t xml:space="preserve">Второй   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год,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году получения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субсидии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4E">
              <w:rPr>
                <w:rFonts w:ascii="Times New Roman" w:hAnsi="Times New Roman" w:cs="Times New Roman"/>
                <w:sz w:val="24"/>
                <w:szCs w:val="24"/>
              </w:rPr>
              <w:t xml:space="preserve">Первый   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год,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году получения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субсидии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>среднесписочной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численности  </w:t>
            </w:r>
            <w:r w:rsidRPr="00B5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(+; -)  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A06AE" w:rsidRPr="002A5BE6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9A06AE" w:rsidRPr="002A5BE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9A06AE" w:rsidRPr="007D00FE" w:rsidRDefault="009A06AE" w:rsidP="009A06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A06AE" w:rsidRPr="007D00FE" w:rsidRDefault="009A06AE" w:rsidP="009A06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   &lt;*&gt; Для  оценки  показателей  эффективности  деятельности  </w:t>
      </w:r>
      <w:r>
        <w:rPr>
          <w:rFonts w:ascii="Times New Roman" w:hAnsi="Times New Roman" w:cs="Times New Roman"/>
          <w:sz w:val="24"/>
          <w:szCs w:val="24"/>
        </w:rPr>
        <w:t>Субъектов</w:t>
      </w:r>
      <w:r w:rsidRPr="007D0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0FE">
        <w:rPr>
          <w:rFonts w:ascii="Times New Roman" w:hAnsi="Times New Roman" w:cs="Times New Roman"/>
          <w:sz w:val="24"/>
          <w:szCs w:val="24"/>
        </w:rPr>
        <w:t>осуществляющих свою деятельность менее года, сумма баллов рассчитывается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0F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17 </w:t>
      </w:r>
      <w:r w:rsidRPr="007D00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7D00FE">
        <w:rPr>
          <w:rFonts w:ascii="Times New Roman" w:hAnsi="Times New Roman" w:cs="Times New Roman"/>
          <w:sz w:val="24"/>
          <w:szCs w:val="24"/>
        </w:rPr>
        <w:t>.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Субъекта</w:t>
      </w:r>
      <w:r w:rsidRPr="007D00FE">
        <w:rPr>
          <w:rFonts w:ascii="Times New Roman" w:hAnsi="Times New Roman" w:cs="Times New Roman"/>
          <w:sz w:val="24"/>
          <w:szCs w:val="24"/>
        </w:rPr>
        <w:t xml:space="preserve"> ________________ /_______________________________/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00FE">
        <w:rPr>
          <w:rFonts w:ascii="Times New Roman" w:hAnsi="Times New Roman" w:cs="Times New Roman"/>
          <w:sz w:val="24"/>
          <w:szCs w:val="24"/>
        </w:rPr>
        <w:t xml:space="preserve"> (подпись)                 (Ф.И.О.)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Главный бухгалтер        ________________ /_______________________________/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00FE">
        <w:rPr>
          <w:rFonts w:ascii="Times New Roman" w:hAnsi="Times New Roman" w:cs="Times New Roman"/>
          <w:sz w:val="24"/>
          <w:szCs w:val="24"/>
        </w:rPr>
        <w:t xml:space="preserve">  (подпись)                 (Ф.И.О.)</w:t>
      </w:r>
    </w:p>
    <w:p w:rsidR="009A06AE" w:rsidRPr="007D00F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6AE" w:rsidRDefault="009A06AE" w:rsidP="009A06AE">
      <w:pPr>
        <w:pStyle w:val="ConsPlusNormal"/>
        <w:jc w:val="right"/>
      </w:pPr>
    </w:p>
    <w:p w:rsidR="009A06AE" w:rsidRPr="00B54C4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515"/>
      <w:bookmarkEnd w:id="3"/>
    </w:p>
    <w:p w:rsidR="009A06AE" w:rsidRPr="00B54C4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4C4E">
        <w:rPr>
          <w:rFonts w:ascii="Times New Roman" w:hAnsi="Times New Roman" w:cs="Times New Roman"/>
          <w:sz w:val="24"/>
          <w:szCs w:val="24"/>
        </w:rPr>
        <w:t xml:space="preserve">    Дата ______________________</w:t>
      </w:r>
    </w:p>
    <w:p w:rsidR="009A06AE" w:rsidRPr="00B54C4E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4C4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A06AE" w:rsidRDefault="009A06AE" w:rsidP="009A06AE">
      <w:pPr>
        <w:pStyle w:val="ConsPlusNormal"/>
        <w:jc w:val="center"/>
      </w:pPr>
    </w:p>
    <w:p w:rsidR="009A06AE" w:rsidRDefault="009A06AE" w:rsidP="009A06AE">
      <w:pPr>
        <w:pStyle w:val="ConsPlusNormal"/>
        <w:jc w:val="center"/>
      </w:pPr>
    </w:p>
    <w:p w:rsidR="009A06AE" w:rsidRPr="007D00FE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9A06AE" w:rsidRPr="007D00FE" w:rsidSect="004C2639">
          <w:pgSz w:w="11906" w:h="16838" w:code="9"/>
          <w:pgMar w:top="1134" w:right="850" w:bottom="1134" w:left="1134" w:header="720" w:footer="720" w:gutter="0"/>
          <w:cols w:space="720"/>
        </w:sectPr>
      </w:pP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lastRenderedPageBreak/>
        <w:t xml:space="preserve">Форма </w:t>
      </w:r>
      <w:r>
        <w:rPr>
          <w:rFonts w:ascii="Times New Roman" w:hAnsi="Times New Roman" w:cs="Times New Roman"/>
          <w:sz w:val="16"/>
          <w:szCs w:val="16"/>
        </w:rPr>
        <w:t xml:space="preserve"> №</w:t>
      </w:r>
      <w:r w:rsidRPr="00EE6C82">
        <w:rPr>
          <w:rFonts w:ascii="Times New Roman" w:hAnsi="Times New Roman" w:cs="Times New Roman"/>
          <w:sz w:val="16"/>
          <w:szCs w:val="16"/>
        </w:rPr>
        <w:t xml:space="preserve"> 4</w:t>
      </w:r>
    </w:p>
    <w:p w:rsidR="009A06AE" w:rsidRPr="00163ADB" w:rsidRDefault="009A06AE" w:rsidP="009A06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63ADB">
        <w:rPr>
          <w:rFonts w:ascii="Times New Roman" w:hAnsi="Times New Roman" w:cs="Times New Roman"/>
          <w:sz w:val="16"/>
          <w:szCs w:val="16"/>
        </w:rPr>
        <w:t>к Порядку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возмещения  части затрат</w:t>
      </w:r>
      <w:r>
        <w:rPr>
          <w:rFonts w:ascii="Times New Roman" w:hAnsi="Times New Roman" w:cs="Times New Roman"/>
          <w:sz w:val="16"/>
          <w:szCs w:val="16"/>
        </w:rPr>
        <w:t xml:space="preserve"> субъектам малого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среднего предпринимательства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на уплату процентов по кредитам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полученным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>в российских кредитных организациях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утвержденным постановлением администрации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Невельского городского округа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12.05.2014 г.  № 452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Pr="00CD5ACE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РАСЧЕТ</w:t>
      </w: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процентов, начисленных и фактически уплаченных </w:t>
      </w: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субъектом за очередной расчетный период</w:t>
      </w: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CD5ACE">
        <w:rPr>
          <w:rFonts w:ascii="Times New Roman" w:hAnsi="Times New Roman" w:cs="Times New Roman"/>
          <w:sz w:val="24"/>
          <w:szCs w:val="24"/>
        </w:rPr>
        <w:t xml:space="preserve"> ________ от _________________ 20___ г.</w:t>
      </w: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(полное наименование субъекта)</w:t>
      </w:r>
    </w:p>
    <w:p w:rsidR="009A06AE" w:rsidRPr="00CD5AC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6AE" w:rsidRPr="00CD5AC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    Срок погашения кредита ________________ 20___ г.</w:t>
      </w:r>
    </w:p>
    <w:p w:rsidR="009A06AE" w:rsidRPr="007D00FE" w:rsidRDefault="009A06AE" w:rsidP="009A06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485"/>
        <w:gridCol w:w="1755"/>
        <w:gridCol w:w="1620"/>
        <w:gridCol w:w="1620"/>
        <w:gridCol w:w="1620"/>
      </w:tblGrid>
      <w:tr w:rsidR="009A06AE" w:rsidRPr="002A5BE6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Остаток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кредиту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  <w:r w:rsidRPr="007C6EE2">
              <w:rPr>
                <w:rFonts w:ascii="Times New Roman" w:hAnsi="Times New Roman" w:cs="Times New Roman"/>
              </w:rPr>
              <w:t xml:space="preserve"> &lt;*&gt;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Период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расчетном периоде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Процентная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ставка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по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Сумма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начисленных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Сумма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уплаченных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9A06AE" w:rsidRPr="002A5BE6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06AE" w:rsidRPr="002A5BE6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AE" w:rsidRPr="002A5BE6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C6EE2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7D00FE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AE" w:rsidRPr="007D00FE" w:rsidRDefault="009A06AE" w:rsidP="009A06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7C6EE2" w:rsidRDefault="009A06AE" w:rsidP="009A06AE">
      <w:pPr>
        <w:pStyle w:val="ConsPlusNonformat"/>
        <w:widowControl/>
        <w:rPr>
          <w:rFonts w:ascii="Times New Roman" w:hAnsi="Times New Roman" w:cs="Times New Roman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   </w:t>
      </w:r>
      <w:r w:rsidRPr="007C6EE2">
        <w:rPr>
          <w:rFonts w:ascii="Times New Roman" w:hAnsi="Times New Roman" w:cs="Times New Roman"/>
        </w:rPr>
        <w:t>&lt;*&gt; - без учета штрафных санкций по кредитам, начисленных и уплаченных по просроченной задолженности.</w:t>
      </w:r>
    </w:p>
    <w:p w:rsidR="009A06A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Руководитель кредитной организации ___________ /__________________________/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00FE">
        <w:rPr>
          <w:rFonts w:ascii="Times New Roman" w:hAnsi="Times New Roman" w:cs="Times New Roman"/>
          <w:sz w:val="24"/>
          <w:szCs w:val="24"/>
        </w:rPr>
        <w:t xml:space="preserve"> (подпись)            (Ф.И.О.)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Главный бухгалтер ______________ /______________________________/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00FE">
        <w:rPr>
          <w:rFonts w:ascii="Times New Roman" w:hAnsi="Times New Roman" w:cs="Times New Roman"/>
          <w:sz w:val="24"/>
          <w:szCs w:val="24"/>
        </w:rPr>
        <w:t>(подпись)              (Ф.И.О.)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06AE" w:rsidRPr="007D00FE" w:rsidRDefault="009A06AE" w:rsidP="009A06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М.П.</w:t>
      </w:r>
    </w:p>
    <w:p w:rsidR="009A06AE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3E6C82" w:rsidRDefault="009A06AE" w:rsidP="009A06AE"/>
    <w:p w:rsidR="009A06AE" w:rsidRPr="003E6C82" w:rsidRDefault="009A06AE" w:rsidP="009A06AE"/>
    <w:p w:rsidR="009A06AE" w:rsidRDefault="009A06AE" w:rsidP="009A06AE"/>
    <w:p w:rsidR="009A06AE" w:rsidRDefault="009A06AE" w:rsidP="009A06AE"/>
    <w:p w:rsidR="009A06AE" w:rsidRDefault="009A06AE" w:rsidP="009A06AE"/>
    <w:p w:rsidR="009A06AE" w:rsidRDefault="009A06AE" w:rsidP="009A06AE"/>
    <w:p w:rsidR="009A06AE" w:rsidRDefault="009A06AE" w:rsidP="009A06AE"/>
    <w:p w:rsidR="009A06AE" w:rsidRDefault="009A06AE" w:rsidP="009A06AE"/>
    <w:p w:rsidR="009A06AE" w:rsidRPr="003E6C82" w:rsidRDefault="009A06AE" w:rsidP="009A06AE"/>
    <w:p w:rsidR="009A06AE" w:rsidRPr="003E6C82" w:rsidRDefault="009A06AE" w:rsidP="009A06AE"/>
    <w:p w:rsidR="009A06AE" w:rsidRDefault="009A06AE" w:rsidP="009A06AE"/>
    <w:p w:rsidR="009A06AE" w:rsidRPr="003E6C82" w:rsidRDefault="009A06AE" w:rsidP="009A06AE"/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Times New Roman" w:hAnsi="Times New Roman" w:cs="Times New Roman"/>
          <w:sz w:val="16"/>
          <w:szCs w:val="16"/>
        </w:rPr>
        <w:t>Форма  №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9A06AE" w:rsidRPr="00163ADB" w:rsidRDefault="009A06AE" w:rsidP="009A06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63ADB">
        <w:rPr>
          <w:rFonts w:ascii="Times New Roman" w:hAnsi="Times New Roman" w:cs="Times New Roman"/>
          <w:sz w:val="16"/>
          <w:szCs w:val="16"/>
        </w:rPr>
        <w:t>к Порядку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возмещения  части затрат</w:t>
      </w:r>
      <w:r>
        <w:rPr>
          <w:rFonts w:ascii="Times New Roman" w:hAnsi="Times New Roman" w:cs="Times New Roman"/>
          <w:sz w:val="16"/>
          <w:szCs w:val="16"/>
        </w:rPr>
        <w:t xml:space="preserve"> субъектам малого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среднего предпринимательства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на уплату процентов по кредитам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полученным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>в российских кредитных организациях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утвержденным постановлением администрации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Невельского городского округа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от 12.05.2014 г.  № 452</w:t>
      </w:r>
    </w:p>
    <w:p w:rsidR="009A06AE" w:rsidRPr="00EE6C82" w:rsidRDefault="009A06AE" w:rsidP="009A06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Pr="003E6C82" w:rsidRDefault="009A06AE" w:rsidP="009A06AE">
      <w:pPr>
        <w:tabs>
          <w:tab w:val="left" w:pos="8589"/>
        </w:tabs>
      </w:pPr>
    </w:p>
    <w:p w:rsidR="009A06AE" w:rsidRPr="003E6C82" w:rsidRDefault="009A06AE" w:rsidP="009A06AE"/>
    <w:p w:rsidR="009A06AE" w:rsidRPr="003E6C82" w:rsidRDefault="009A06AE" w:rsidP="009A06AE"/>
    <w:p w:rsidR="009A06AE" w:rsidRPr="003E6C82" w:rsidRDefault="009A06AE" w:rsidP="009A06AE"/>
    <w:p w:rsidR="009A06AE" w:rsidRPr="00DC1835" w:rsidRDefault="009A06AE" w:rsidP="009A06AE"/>
    <w:p w:rsidR="009A06AE" w:rsidRPr="00DC1835" w:rsidRDefault="009A06AE" w:rsidP="009A06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9A06AE" w:rsidRPr="00DC1835" w:rsidRDefault="009A06AE" w:rsidP="009A06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sz w:val="24"/>
          <w:szCs w:val="24"/>
        </w:rPr>
        <w:t>получателя поддержки</w:t>
      </w:r>
    </w:p>
    <w:p w:rsidR="009A06AE" w:rsidRPr="00DC1835" w:rsidRDefault="009A06AE" w:rsidP="009A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06AE" w:rsidRPr="00DC1835" w:rsidRDefault="009A06AE" w:rsidP="009A06A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I. Общая информация о получателе поддержки</w:t>
      </w:r>
    </w:p>
    <w:p w:rsidR="009A06AE" w:rsidRPr="00DC1835" w:rsidRDefault="009A06AE" w:rsidP="009A06A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__________________________________________      ___________________________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 xml:space="preserve">(полное наименование получателя поддержки)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835">
        <w:rPr>
          <w:rFonts w:ascii="Times New Roman" w:hAnsi="Times New Roman" w:cs="Times New Roman"/>
          <w:sz w:val="24"/>
          <w:szCs w:val="24"/>
        </w:rPr>
        <w:t xml:space="preserve"> (дата оказания поддержки)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__________________________________________      ___________________________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 xml:space="preserve">        (ИНН получателя поддержки)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C1835">
        <w:rPr>
          <w:rFonts w:ascii="Times New Roman" w:hAnsi="Times New Roman" w:cs="Times New Roman"/>
          <w:sz w:val="24"/>
          <w:szCs w:val="24"/>
        </w:rPr>
        <w:t>(отчетный год)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__________________________________________      ___________________________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 xml:space="preserve">        (система налогообложения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1835">
        <w:rPr>
          <w:rFonts w:ascii="Times New Roman" w:hAnsi="Times New Roman" w:cs="Times New Roman"/>
          <w:sz w:val="24"/>
          <w:szCs w:val="24"/>
        </w:rPr>
        <w:t xml:space="preserve">    (сумма оказанной поддержки,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 xml:space="preserve">          получателя поддержки)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1835">
        <w:rPr>
          <w:rFonts w:ascii="Times New Roman" w:hAnsi="Times New Roman" w:cs="Times New Roman"/>
          <w:sz w:val="24"/>
          <w:szCs w:val="24"/>
        </w:rPr>
        <w:t xml:space="preserve">  тыс. руб.)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__________________________________________      ___________________________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 xml:space="preserve">      (субъект Российской Федерации,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1835">
        <w:rPr>
          <w:rFonts w:ascii="Times New Roman" w:hAnsi="Times New Roman" w:cs="Times New Roman"/>
          <w:sz w:val="24"/>
          <w:szCs w:val="24"/>
        </w:rPr>
        <w:t xml:space="preserve"> (основной вид деятельности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 xml:space="preserve">       в котором оказана поддержка)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1835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ОКВЭД)</w:t>
      </w:r>
    </w:p>
    <w:p w:rsidR="009A06AE" w:rsidRPr="00DC1835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06AE" w:rsidRPr="003E6C82" w:rsidRDefault="009A06AE" w:rsidP="009A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6AE" w:rsidRPr="003E6C82" w:rsidRDefault="009A06AE" w:rsidP="009A06AE">
      <w:pPr>
        <w:tabs>
          <w:tab w:val="left" w:pos="6397"/>
        </w:tabs>
        <w:jc w:val="both"/>
      </w:pPr>
    </w:p>
    <w:p w:rsidR="009A06AE" w:rsidRPr="003E6C82" w:rsidRDefault="009A06AE" w:rsidP="009A06AE">
      <w:pPr>
        <w:jc w:val="both"/>
      </w:pPr>
    </w:p>
    <w:p w:rsidR="009A06AE" w:rsidRPr="003E6C82" w:rsidRDefault="009A06AE" w:rsidP="009A06AE">
      <w:pPr>
        <w:sectPr w:rsidR="009A06AE" w:rsidRPr="003E6C82" w:rsidSect="004C26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Pr="00DC1835" w:rsidRDefault="009A06AE" w:rsidP="009A06A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</w:t>
      </w:r>
    </w:p>
    <w:p w:rsidR="009A06AE" w:rsidRPr="00DC1835" w:rsidRDefault="009A06AE" w:rsidP="009A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получателя поддержки</w:t>
      </w:r>
    </w:p>
    <w:p w:rsidR="009A06AE" w:rsidRPr="00DC1835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223"/>
        <w:gridCol w:w="1287"/>
        <w:gridCol w:w="2574"/>
        <w:gridCol w:w="2574"/>
        <w:gridCol w:w="2574"/>
        <w:gridCol w:w="2574"/>
      </w:tblGrid>
      <w:tr w:rsidR="009A06AE" w:rsidRPr="002A5BE6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2A5BE6">
              <w:rPr>
                <w:rFonts w:ascii="Times New Roman" w:hAnsi="Times New Roman" w:cs="Times New Roman"/>
              </w:rPr>
              <w:t xml:space="preserve"> </w:t>
            </w:r>
            <w:r w:rsidRPr="002A5BE6">
              <w:rPr>
                <w:rFonts w:ascii="Times New Roman" w:hAnsi="Times New Roman" w:cs="Times New Roman"/>
              </w:rPr>
              <w:br/>
              <w:t xml:space="preserve">пп.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  Наименование   </w:t>
            </w:r>
            <w:r w:rsidRPr="002A5BE6">
              <w:rPr>
                <w:rFonts w:ascii="Times New Roman" w:hAnsi="Times New Roman" w:cs="Times New Roman"/>
              </w:rPr>
              <w:br/>
              <w:t xml:space="preserve">   показателя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 Единица </w:t>
            </w:r>
            <w:r w:rsidRPr="002A5BE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>на 1 января ___ года</w:t>
            </w:r>
            <w:r w:rsidRPr="002A5BE6">
              <w:rPr>
                <w:rFonts w:ascii="Times New Roman" w:hAnsi="Times New Roman" w:cs="Times New Roman"/>
              </w:rPr>
              <w:br/>
              <w:t>(год, предшествующий</w:t>
            </w:r>
            <w:r w:rsidRPr="002A5BE6">
              <w:rPr>
                <w:rFonts w:ascii="Times New Roman" w:hAnsi="Times New Roman" w:cs="Times New Roman"/>
              </w:rPr>
              <w:br/>
              <w:t xml:space="preserve">оказанию поддержки)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>на 1 января ___ года</w:t>
            </w:r>
            <w:r w:rsidRPr="002A5BE6">
              <w:rPr>
                <w:rFonts w:ascii="Times New Roman" w:hAnsi="Times New Roman" w:cs="Times New Roman"/>
              </w:rPr>
              <w:br/>
              <w:t xml:space="preserve">   (год оказания    </w:t>
            </w:r>
            <w:r w:rsidRPr="002A5BE6">
              <w:rPr>
                <w:rFonts w:ascii="Times New Roman" w:hAnsi="Times New Roman" w:cs="Times New Roman"/>
              </w:rPr>
              <w:br/>
              <w:t xml:space="preserve">     поддержки)    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>на 1 января ___ года</w:t>
            </w:r>
            <w:r w:rsidRPr="002A5BE6">
              <w:rPr>
                <w:rFonts w:ascii="Times New Roman" w:hAnsi="Times New Roman" w:cs="Times New Roman"/>
              </w:rPr>
              <w:br/>
              <w:t xml:space="preserve"> (первый год после  </w:t>
            </w:r>
            <w:r w:rsidRPr="002A5BE6">
              <w:rPr>
                <w:rFonts w:ascii="Times New Roman" w:hAnsi="Times New Roman" w:cs="Times New Roman"/>
              </w:rPr>
              <w:br/>
              <w:t xml:space="preserve">оказания поддержки)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>на 1 января ___ года</w:t>
            </w:r>
            <w:r w:rsidRPr="002A5BE6">
              <w:rPr>
                <w:rFonts w:ascii="Times New Roman" w:hAnsi="Times New Roman" w:cs="Times New Roman"/>
              </w:rPr>
              <w:br/>
              <w:t xml:space="preserve"> (второй год после  </w:t>
            </w:r>
            <w:r w:rsidRPr="002A5BE6">
              <w:rPr>
                <w:rFonts w:ascii="Times New Roman" w:hAnsi="Times New Roman" w:cs="Times New Roman"/>
              </w:rPr>
              <w:br/>
              <w:t xml:space="preserve">оказания поддержки) </w:t>
            </w: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br/>
              <w:t xml:space="preserve">1.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br/>
              <w:t xml:space="preserve">Выручка  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от реализации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товаров (работ,  </w:t>
            </w:r>
            <w:r w:rsidRPr="002A5BE6">
              <w:rPr>
                <w:rFonts w:ascii="Times New Roman" w:hAnsi="Times New Roman" w:cs="Times New Roman"/>
              </w:rPr>
              <w:br/>
              <w:t xml:space="preserve">услуг) без учета </w:t>
            </w:r>
            <w:r w:rsidRPr="002A5BE6">
              <w:rPr>
                <w:rFonts w:ascii="Times New Roman" w:hAnsi="Times New Roman" w:cs="Times New Roman"/>
              </w:rPr>
              <w:br/>
              <w:t xml:space="preserve">НДС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>Отгружено товаров</w:t>
            </w:r>
            <w:r w:rsidRPr="002A5BE6">
              <w:rPr>
                <w:rFonts w:ascii="Times New Roman" w:hAnsi="Times New Roman" w:cs="Times New Roman"/>
              </w:rPr>
              <w:br/>
              <w:t xml:space="preserve">собственного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производства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(выполнено работ </w:t>
            </w:r>
            <w:r w:rsidRPr="002A5BE6">
              <w:rPr>
                <w:rFonts w:ascii="Times New Roman" w:hAnsi="Times New Roman" w:cs="Times New Roman"/>
              </w:rPr>
              <w:br/>
              <w:t xml:space="preserve">и услуг  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собственными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силами)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bookmarkStart w:id="4" w:name="Par884"/>
            <w:bookmarkEnd w:id="4"/>
            <w:r w:rsidRPr="002A5BE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География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поставок 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(количество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субъектов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Российской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Федерации,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в которые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осуществляются   </w:t>
            </w:r>
            <w:r w:rsidRPr="002A5BE6">
              <w:rPr>
                <w:rFonts w:ascii="Times New Roman" w:hAnsi="Times New Roman" w:cs="Times New Roman"/>
              </w:rPr>
              <w:br/>
              <w:t>поставки товаров,</w:t>
            </w:r>
            <w:r w:rsidRPr="002A5BE6">
              <w:rPr>
                <w:rFonts w:ascii="Times New Roman" w:hAnsi="Times New Roman" w:cs="Times New Roman"/>
              </w:rPr>
              <w:br/>
              <w:t xml:space="preserve">работ, услуг)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bookmarkStart w:id="5" w:name="Par892"/>
            <w:bookmarkEnd w:id="5"/>
            <w:r w:rsidRPr="002A5BE6">
              <w:rPr>
                <w:rFonts w:ascii="Times New Roman" w:hAnsi="Times New Roman" w:cs="Times New Roman"/>
              </w:rPr>
              <w:t xml:space="preserve">   ед.  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Номенклатура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производимой     </w:t>
            </w:r>
            <w:r w:rsidRPr="002A5BE6">
              <w:rPr>
                <w:rFonts w:ascii="Times New Roman" w:hAnsi="Times New Roman" w:cs="Times New Roman"/>
              </w:rPr>
              <w:br/>
              <w:t>продукции (работ,</w:t>
            </w:r>
            <w:r w:rsidRPr="002A5BE6">
              <w:rPr>
                <w:rFonts w:ascii="Times New Roman" w:hAnsi="Times New Roman" w:cs="Times New Roman"/>
              </w:rPr>
              <w:br/>
              <w:t xml:space="preserve">услуг)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bookmarkStart w:id="6" w:name="Par903"/>
            <w:bookmarkEnd w:id="6"/>
            <w:r w:rsidRPr="002A5BE6">
              <w:rPr>
                <w:rFonts w:ascii="Times New Roman" w:hAnsi="Times New Roman" w:cs="Times New Roman"/>
              </w:rPr>
              <w:t xml:space="preserve">   ед.  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Среднесписочная  </w:t>
            </w:r>
            <w:r w:rsidRPr="002A5BE6">
              <w:rPr>
                <w:rFonts w:ascii="Times New Roman" w:hAnsi="Times New Roman" w:cs="Times New Roman"/>
              </w:rPr>
              <w:br/>
              <w:t xml:space="preserve">численность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работников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(без внешних     </w:t>
            </w:r>
            <w:r w:rsidRPr="002A5BE6">
              <w:rPr>
                <w:rFonts w:ascii="Times New Roman" w:hAnsi="Times New Roman" w:cs="Times New Roman"/>
              </w:rPr>
              <w:br/>
            </w:r>
            <w:r w:rsidRPr="002A5BE6">
              <w:rPr>
                <w:rFonts w:ascii="Times New Roman" w:hAnsi="Times New Roman" w:cs="Times New Roman"/>
              </w:rPr>
              <w:lastRenderedPageBreak/>
              <w:t xml:space="preserve">совместителей)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bookmarkStart w:id="7" w:name="Par908"/>
            <w:bookmarkEnd w:id="7"/>
            <w:r w:rsidRPr="002A5BE6">
              <w:rPr>
                <w:rFonts w:ascii="Times New Roman" w:hAnsi="Times New Roman" w:cs="Times New Roman"/>
              </w:rPr>
              <w:lastRenderedPageBreak/>
              <w:t xml:space="preserve">  чел.  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lastRenderedPageBreak/>
              <w:t xml:space="preserve">6.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Среднемесячная   </w:t>
            </w:r>
            <w:r w:rsidRPr="002A5BE6">
              <w:rPr>
                <w:rFonts w:ascii="Times New Roman" w:hAnsi="Times New Roman" w:cs="Times New Roman"/>
              </w:rPr>
              <w:br/>
              <w:t xml:space="preserve">начисленная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заработная плата </w:t>
            </w:r>
            <w:r w:rsidRPr="002A5BE6">
              <w:rPr>
                <w:rFonts w:ascii="Times New Roman" w:hAnsi="Times New Roman" w:cs="Times New Roman"/>
              </w:rPr>
              <w:br/>
              <w:t xml:space="preserve">работников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bookmarkStart w:id="8" w:name="Par914"/>
            <w:bookmarkEnd w:id="8"/>
            <w:r w:rsidRPr="002A5BE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7.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Объем налогов,   </w:t>
            </w:r>
            <w:r w:rsidRPr="002A5BE6">
              <w:rPr>
                <w:rFonts w:ascii="Times New Roman" w:hAnsi="Times New Roman" w:cs="Times New Roman"/>
              </w:rPr>
              <w:br/>
              <w:t>сборов, страховых</w:t>
            </w:r>
            <w:r w:rsidRPr="002A5BE6">
              <w:rPr>
                <w:rFonts w:ascii="Times New Roman" w:hAnsi="Times New Roman" w:cs="Times New Roman"/>
              </w:rPr>
              <w:br/>
              <w:t xml:space="preserve">взносов, 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уплаченных в     </w:t>
            </w:r>
            <w:r w:rsidRPr="002A5BE6">
              <w:rPr>
                <w:rFonts w:ascii="Times New Roman" w:hAnsi="Times New Roman" w:cs="Times New Roman"/>
              </w:rPr>
              <w:br/>
              <w:t>бюджетную систему</w:t>
            </w:r>
            <w:r w:rsidRPr="002A5BE6">
              <w:rPr>
                <w:rFonts w:ascii="Times New Roman" w:hAnsi="Times New Roman" w:cs="Times New Roman"/>
              </w:rPr>
              <w:br/>
              <w:t xml:space="preserve">Российской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Федерации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(без учета НДС   </w:t>
            </w:r>
            <w:r w:rsidRPr="002A5BE6">
              <w:rPr>
                <w:rFonts w:ascii="Times New Roman" w:hAnsi="Times New Roman" w:cs="Times New Roman"/>
              </w:rPr>
              <w:br/>
              <w:t xml:space="preserve">и акцизов)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bookmarkStart w:id="9" w:name="Par919"/>
            <w:bookmarkEnd w:id="9"/>
            <w:r w:rsidRPr="002A5BE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Инвестиции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в основной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капитал, всего: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bookmarkStart w:id="10" w:name="Par929"/>
            <w:bookmarkEnd w:id="10"/>
            <w:r w:rsidRPr="002A5BE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9.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Привлеченные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заемные  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(кредитные)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средства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bookmarkStart w:id="11" w:name="Par933"/>
            <w:bookmarkEnd w:id="11"/>
            <w:r w:rsidRPr="002A5BE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 xml:space="preserve">из них:          </w:t>
            </w:r>
            <w:r w:rsidRPr="002A5BE6">
              <w:rPr>
                <w:rFonts w:ascii="Times New Roman" w:hAnsi="Times New Roman" w:cs="Times New Roman"/>
              </w:rPr>
              <w:br/>
              <w:t xml:space="preserve">привлечено       </w:t>
            </w:r>
            <w:r w:rsidRPr="002A5BE6">
              <w:rPr>
                <w:rFonts w:ascii="Times New Roman" w:hAnsi="Times New Roman" w:cs="Times New Roman"/>
              </w:rPr>
              <w:br/>
              <w:t>в рамках программ</w:t>
            </w:r>
            <w:r w:rsidRPr="002A5BE6">
              <w:rPr>
                <w:rFonts w:ascii="Times New Roman" w:hAnsi="Times New Roman" w:cs="Times New Roman"/>
              </w:rPr>
              <w:br/>
              <w:t xml:space="preserve">государственной  </w:t>
            </w:r>
            <w:r w:rsidRPr="002A5BE6">
              <w:rPr>
                <w:rFonts w:ascii="Times New Roman" w:hAnsi="Times New Roman" w:cs="Times New Roman"/>
              </w:rPr>
              <w:br/>
              <w:t xml:space="preserve">поддержки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  <w:r w:rsidRPr="002A5BE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E" w:rsidRPr="002A5BE6" w:rsidRDefault="009A06AE" w:rsidP="00854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9A06AE" w:rsidRPr="00593748" w:rsidRDefault="009A06AE" w:rsidP="009A06AE">
      <w:pPr>
        <w:pStyle w:val="ConsPlusNormal"/>
        <w:jc w:val="both"/>
        <w:rPr>
          <w:rFonts w:ascii="Times New Roman" w:hAnsi="Times New Roman" w:cs="Times New Roman"/>
        </w:rPr>
      </w:pPr>
    </w:p>
    <w:p w:rsidR="009A06AE" w:rsidRPr="00593748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748">
        <w:rPr>
          <w:rFonts w:ascii="Times New Roman" w:hAnsi="Times New Roman" w:cs="Times New Roman"/>
          <w:sz w:val="24"/>
          <w:szCs w:val="24"/>
        </w:rPr>
        <w:t>____________________    ____________________    ___________________________</w:t>
      </w:r>
    </w:p>
    <w:p w:rsidR="009A06AE" w:rsidRPr="00593748" w:rsidRDefault="009A06AE" w:rsidP="009A06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748">
        <w:rPr>
          <w:rFonts w:ascii="Times New Roman" w:hAnsi="Times New Roman" w:cs="Times New Roman"/>
          <w:sz w:val="24"/>
          <w:szCs w:val="24"/>
        </w:rPr>
        <w:t xml:space="preserve">     (должность)    М.П.                        (подпись)          (расшифровка подписи)</w:t>
      </w:r>
    </w:p>
    <w:p w:rsidR="009A06AE" w:rsidRPr="00593748" w:rsidRDefault="009A06AE" w:rsidP="009A06AE">
      <w:pPr>
        <w:pStyle w:val="ConsPlusNonformat"/>
        <w:rPr>
          <w:sz w:val="24"/>
          <w:szCs w:val="24"/>
        </w:rPr>
      </w:pPr>
    </w:p>
    <w:p w:rsidR="009A06AE" w:rsidRDefault="009A06AE" w:rsidP="009A06AE">
      <w:pPr>
        <w:rPr>
          <w:sz w:val="20"/>
          <w:szCs w:val="20"/>
        </w:rPr>
        <w:sectPr w:rsidR="009A06AE" w:rsidSect="004C2639">
          <w:headerReference w:type="default" r:id="rId8"/>
          <w:footerReference w:type="default" r:id="rId9"/>
          <w:pgSz w:w="16838" w:h="11906" w:orient="landscape"/>
          <w:pgMar w:top="851" w:right="1134" w:bottom="1701" w:left="1134" w:header="6" w:footer="709" w:gutter="0"/>
          <w:cols w:space="708"/>
          <w:docGrid w:linePitch="360"/>
        </w:sectPr>
      </w:pPr>
    </w:p>
    <w:p w:rsidR="009A06AE" w:rsidRPr="00656EF2" w:rsidRDefault="009A06AE" w:rsidP="009A06A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Методические рекомендации по заполнению формы</w:t>
      </w:r>
    </w:p>
    <w:p w:rsidR="009A06AE" w:rsidRPr="00656EF2" w:rsidRDefault="009A06AE" w:rsidP="009A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"Анкета получателя поддержки"</w:t>
      </w:r>
    </w:p>
    <w:p w:rsidR="009A06AE" w:rsidRPr="00656EF2" w:rsidRDefault="009A06AE" w:rsidP="009A06A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1. Общая информация о получателе поддержки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В данном разделе указывается: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полно</w:t>
      </w:r>
      <w:r>
        <w:rPr>
          <w:rFonts w:ascii="Times New Roman" w:hAnsi="Times New Roman" w:cs="Times New Roman"/>
          <w:sz w:val="24"/>
          <w:szCs w:val="24"/>
        </w:rPr>
        <w:t>е наименование отчитывающегося с</w:t>
      </w:r>
      <w:r w:rsidRPr="00656EF2">
        <w:rPr>
          <w:rFonts w:ascii="Times New Roman" w:hAnsi="Times New Roman" w:cs="Times New Roman"/>
          <w:sz w:val="24"/>
          <w:szCs w:val="24"/>
        </w:rPr>
        <w:t>убъекта в соответствии с учредительными документами;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ИНН получателя поддержки;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система налогообложения получателя поддержки (указывается в отношении вида экономической деятельности, имеющего наибольший удельный вес в общем объеме оборота или объеме прибыли);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56EF2">
        <w:rPr>
          <w:rFonts w:ascii="Times New Roman" w:hAnsi="Times New Roman" w:cs="Times New Roman"/>
          <w:sz w:val="24"/>
          <w:szCs w:val="24"/>
        </w:rPr>
        <w:t>убъект Российской Федерации, в котором оказана поддержка;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дата оказания поддержки;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отчетный год;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сумма оказанной поддержки (заполняется нарастающим итогом с момента оказания поддержки до даты представления отчета за последний год наблюдения);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основной вид экономической деятельности в наименовании, предусмотренном ОКВЭД  Общероссийский классификатор видов экономической деятельности (ОК 029 - 2007)). При этом проставляется код по ОКВЭД того вида экономической деятельности, который по итогам предыдущего года имеет наибольший удельный вес в общем объеме оборота или объеме прибыли.</w:t>
      </w:r>
    </w:p>
    <w:p w:rsidR="009A06AE" w:rsidRPr="00656EF2" w:rsidRDefault="009A06AE" w:rsidP="009A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06AE" w:rsidRPr="00656EF2" w:rsidRDefault="009A06AE" w:rsidP="009A06A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 Основные финансово-экономические показатели</w:t>
      </w:r>
    </w:p>
    <w:p w:rsidR="009A06AE" w:rsidRPr="00656EF2" w:rsidRDefault="009A06AE" w:rsidP="009A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получателя поддержки</w:t>
      </w:r>
    </w:p>
    <w:p w:rsidR="009A06AE" w:rsidRPr="00656EF2" w:rsidRDefault="009A06AE" w:rsidP="009A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2.1. По строке "Выручка от реализации товаров (работ, услуг) без учета НДС" указывается: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для применяющих общий режим налогообложения - выручка, соответствующая показателю "Выручка  (нетто) от продажи товаров, продукции, работ, услуг (за минусом НДС, акцизов и аналогичных обязательных платежей)" формы № 2 "Отчет о прибылях и убытках бухгалтерской отчетности";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 xml:space="preserve">- для применяющих упрощенную систему налогообложения (УСН) данный показатель берется из графы 4 раздела </w:t>
      </w:r>
      <w:r w:rsidRPr="00656E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6EF2">
        <w:rPr>
          <w:rFonts w:ascii="Times New Roman" w:hAnsi="Times New Roman" w:cs="Times New Roman"/>
          <w:sz w:val="24"/>
          <w:szCs w:val="24"/>
        </w:rPr>
        <w:t xml:space="preserve"> "Доходы и расходы" Книги учета доходов и расходов организаций и индивидуальных предпринимателей, применяющих упрощенную систему налогообложения;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для предприятий, находящихся на упрощенной системе налогообложения (ЕНВД), данный показатель берется из налоговой отчетности: раздел 2, код строки 110;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для сельскохозяйственных товаропроизводителей, находящихся на упрощенной системе налогообложения (ЕСХН), данный показатель берется из налоговой отчетности: раздел 2, код строки 010.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В случае применения нескольких режимов налогообложения указывается суммарное значение выручки, рассчитанной в рамках каждого режима.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2.2. По строке "Отгружено товаров собственного производства (выполнено работ и услуг собственными силами)" отражается объем отгруженных или отпущенных в порядке продажи, а также прямого обмена (по договору мены), товарного кредита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платежей), включая суммы возмещения из бюджетов всех уровней на покрытие льгот, предоставляемых отдельным категориям граждан в соответствии с законодательством Российской Федерации.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Объем отгруженных товаров представляет собой стоимость всех товаров, произведенных данным юридическим лицом, выполненных работ и оказанных услуг и фактически отгруженных (переданных) в отчетном периоде на сторону (другим юридическим и физическим лицам, а также предоставленных своим работникам в счет оплаты труда), включая товары, сданные по акту заказчику на месте, независимо от того, поступили деньги на счет продавца или нет.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2.3. По строке "География поставок (количество субъектов Российской Федерации, в которые осуществляются поставки товаров, работ, услуг)" указывается показатель от 1 до 83 в зависимости от числа субъектов Российской Федерации, в которые осуществляется отгрузка продукции на основании "прямых" договоров. При заполнении данной строки в расчете не указываются субъекты, в которые осуществляется поставка продукции контрагентами получателя поддержки.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2.4. По строке "Номенклатура производимой продукции (работ, услуг)" указывается количество видов продукции, определяемых в соответствии с общероссийским классификатором продукции ОК 005-93.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2.5. По строке "Среднесписочная численность работников (без внешних совместителей)" указывается среднесписочная численность работников, рассчитанная на основании списочной численности и включающая работников, работавших по трудовому договору и выполнявших постоянную, временную или сезонную работу один день и более.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2.6. По строке "Среднемесячная начисленная заработная плата работников" указывается среднемесячная начисленная заработная плата работников, рассчитанная на основании сведений, полученных от предприятий, делением фонда начисленной заработной платы работников на среднесписочную численность работников и на 12 месяцев.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В фонд заработной платы включаются начисленные работникам суммы оплаты труда в денежной и неденежной формах за отработанное и неотработанное время, компенсационные выплаты, связанные с режимом работы и условиями труда, доплаты и надбавки, премии, единовременные поощрительные выплаты, а также оплата питания и проживания, имеющая систематический характер.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2.7. По строке "Объем налогов, сборов, страховых взносов, уплаченных в бюджетную систему Российской Федерации (без учета НДС и акцизов)" отражается совокупный размер налогов (налог на прибыль, налог на доходы физических лиц, налог на имущество, транспортный налог, ЕСНХ, ЕНВД, налог в рамках упрощенной системы налогообложения, земельный налог), страховых взносов, уплаченных в бюджет Российской Федерации, бюджет субъекта Российской Федерации, местный бюджет.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2.8. По строке "Инвестиции в основной капитал, всего" отражаются инвестиции в основной капитал в фактических ценах.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9A06AE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2.9. По строке "Привлеченные заемные (кредитные) средства" отражается общая сумма средств, привлеченных на основе кредитных соглашений с банками, договоров займа с микрофинансовыми организациями или иными юридическими лицами и физическими лицами, включая собственные средства учредителей, лизинг оборудования. По данной строке не отражаются средства, внесенные в уставный фонд, а также средства, привлеченные на рынке ценных бумаг.</w:t>
      </w:r>
    </w:p>
    <w:p w:rsidR="009A06AE" w:rsidRPr="00656EF2" w:rsidRDefault="009A06AE" w:rsidP="009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6AE" w:rsidRDefault="009A06AE" w:rsidP="009A06AE">
      <w:pPr>
        <w:pStyle w:val="ConsPlusNormal"/>
        <w:ind w:firstLine="540"/>
        <w:jc w:val="both"/>
        <w:rPr>
          <w:sz w:val="24"/>
          <w:szCs w:val="24"/>
        </w:rPr>
        <w:sectPr w:rsidR="009A06AE" w:rsidSect="004C2639">
          <w:pgSz w:w="11906" w:h="16838"/>
          <w:pgMar w:top="1134" w:right="851" w:bottom="1134" w:left="1701" w:header="6" w:footer="709" w:gutter="0"/>
          <w:cols w:space="708"/>
          <w:docGrid w:linePitch="360"/>
        </w:sectPr>
      </w:pP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Форма  №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6</w:t>
      </w:r>
    </w:p>
    <w:p w:rsidR="009A06AE" w:rsidRPr="00163ADB" w:rsidRDefault="009A06AE" w:rsidP="009A06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63ADB">
        <w:rPr>
          <w:rFonts w:ascii="Times New Roman" w:hAnsi="Times New Roman" w:cs="Times New Roman"/>
          <w:sz w:val="16"/>
          <w:szCs w:val="16"/>
        </w:rPr>
        <w:t>к Порядку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возмещения  части затрат</w:t>
      </w:r>
      <w:r>
        <w:rPr>
          <w:rFonts w:ascii="Times New Roman" w:hAnsi="Times New Roman" w:cs="Times New Roman"/>
          <w:sz w:val="16"/>
          <w:szCs w:val="16"/>
        </w:rPr>
        <w:t xml:space="preserve"> субъектам малого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среднего предпринимательства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на уплату процентов по кредитам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полученным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>в российских кредитных организациях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утвержденным постановлением администрации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Невельского городского округа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12.05.2014 г.  № 452</w:t>
      </w:r>
    </w:p>
    <w:p w:rsidR="009A06AE" w:rsidRPr="007D00FE" w:rsidRDefault="009A06AE" w:rsidP="009A06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6AE" w:rsidRPr="00982695" w:rsidRDefault="009A06AE" w:rsidP="009A06A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9A06AE" w:rsidRPr="001B183F" w:rsidRDefault="009A06AE" w:rsidP="009A06A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183F">
        <w:rPr>
          <w:rFonts w:ascii="Times New Roman" w:hAnsi="Times New Roman" w:cs="Times New Roman"/>
          <w:sz w:val="24"/>
          <w:szCs w:val="24"/>
        </w:rPr>
        <w:t>ПОКАЗАТЕЛИ</w:t>
      </w:r>
    </w:p>
    <w:p w:rsidR="009A06AE" w:rsidRPr="001B183F" w:rsidRDefault="009A06AE" w:rsidP="009A06A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183F">
        <w:rPr>
          <w:rFonts w:ascii="Times New Roman" w:hAnsi="Times New Roman" w:cs="Times New Roman"/>
          <w:sz w:val="24"/>
          <w:szCs w:val="24"/>
        </w:rPr>
        <w:t>результативности предоставления мер</w:t>
      </w:r>
    </w:p>
    <w:p w:rsidR="009A06AE" w:rsidRPr="001B183F" w:rsidRDefault="009A06AE" w:rsidP="009A06A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финансовой</w:t>
      </w:r>
      <w:r w:rsidRPr="001B183F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tbl>
      <w:tblPr>
        <w:tblW w:w="5067" w:type="pct"/>
        <w:tblInd w:w="-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212"/>
        <w:gridCol w:w="2579"/>
        <w:gridCol w:w="1354"/>
        <w:gridCol w:w="1330"/>
        <w:gridCol w:w="1473"/>
        <w:gridCol w:w="1342"/>
        <w:gridCol w:w="1365"/>
        <w:gridCol w:w="1318"/>
        <w:gridCol w:w="1485"/>
      </w:tblGrid>
      <w:tr w:rsidR="009A06AE" w:rsidRPr="002A5BE6">
        <w:trPr>
          <w:cantSplit/>
          <w:trHeight w:val="240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N </w:t>
            </w:r>
            <w:r w:rsidRPr="00AE06BA">
              <w:rPr>
                <w:rFonts w:ascii="Times New Roman" w:hAnsi="Times New Roman" w:cs="Times New Roman"/>
              </w:rPr>
              <w:br/>
              <w:t>пп.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Наименование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организации,    </w:t>
            </w:r>
            <w:r w:rsidRPr="00AE06BA">
              <w:rPr>
                <w:rFonts w:ascii="Times New Roman" w:hAnsi="Times New Roman" w:cs="Times New Roman"/>
              </w:rPr>
              <w:br/>
              <w:t xml:space="preserve">субъекта малого  </w:t>
            </w:r>
            <w:r w:rsidRPr="00AE06BA">
              <w:rPr>
                <w:rFonts w:ascii="Times New Roman" w:hAnsi="Times New Roman" w:cs="Times New Roman"/>
              </w:rPr>
              <w:br/>
              <w:t xml:space="preserve">и среднего     </w:t>
            </w:r>
            <w:r w:rsidRPr="00AE06BA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  <w:tc>
          <w:tcPr>
            <w:tcW w:w="8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Период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(год) 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Объем 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заемных   </w:t>
            </w:r>
            <w:r w:rsidRPr="00AE06BA">
              <w:rPr>
                <w:rFonts w:ascii="Times New Roman" w:hAnsi="Times New Roman" w:cs="Times New Roman"/>
              </w:rPr>
              <w:br/>
              <w:t xml:space="preserve">средств,  </w:t>
            </w:r>
            <w:r w:rsidRPr="00AE06BA">
              <w:rPr>
                <w:rFonts w:ascii="Times New Roman" w:hAnsi="Times New Roman" w:cs="Times New Roman"/>
              </w:rPr>
              <w:br/>
              <w:t xml:space="preserve">по пред-  </w:t>
            </w:r>
            <w:r w:rsidRPr="00AE06BA">
              <w:rPr>
                <w:rFonts w:ascii="Times New Roman" w:hAnsi="Times New Roman" w:cs="Times New Roman"/>
              </w:rPr>
              <w:br/>
              <w:t>ставленным</w:t>
            </w:r>
            <w:r w:rsidRPr="00AE06BA">
              <w:rPr>
                <w:rFonts w:ascii="Times New Roman" w:hAnsi="Times New Roman" w:cs="Times New Roman"/>
              </w:rPr>
              <w:br/>
              <w:t>для субси-</w:t>
            </w:r>
            <w:r w:rsidRPr="00AE06BA">
              <w:rPr>
                <w:rFonts w:ascii="Times New Roman" w:hAnsi="Times New Roman" w:cs="Times New Roman"/>
              </w:rPr>
              <w:br/>
              <w:t xml:space="preserve">дирования </w:t>
            </w:r>
            <w:r w:rsidRPr="00AE06BA">
              <w:rPr>
                <w:rFonts w:ascii="Times New Roman" w:hAnsi="Times New Roman" w:cs="Times New Roman"/>
              </w:rPr>
              <w:br/>
              <w:t>договорам,</w:t>
            </w:r>
            <w:r w:rsidRPr="00AE06BA">
              <w:rPr>
                <w:rFonts w:ascii="Times New Roman" w:hAnsi="Times New Roman" w:cs="Times New Roman"/>
              </w:rPr>
              <w:br/>
              <w:t xml:space="preserve">(тыс.  </w:t>
            </w:r>
            <w:r w:rsidRPr="00AE06BA">
              <w:rPr>
                <w:rFonts w:ascii="Times New Roman" w:hAnsi="Times New Roman" w:cs="Times New Roman"/>
              </w:rPr>
              <w:br/>
              <w:t xml:space="preserve">руб.)     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Объем   </w:t>
            </w:r>
            <w:r w:rsidRPr="00AE06BA">
              <w:rPr>
                <w:rFonts w:ascii="Times New Roman" w:hAnsi="Times New Roman" w:cs="Times New Roman"/>
              </w:rPr>
              <w:br/>
              <w:t xml:space="preserve">бюджетной </w:t>
            </w:r>
            <w:r w:rsidRPr="00AE06BA">
              <w:rPr>
                <w:rFonts w:ascii="Times New Roman" w:hAnsi="Times New Roman" w:cs="Times New Roman"/>
              </w:rPr>
              <w:br/>
              <w:t>поддержки,</w:t>
            </w:r>
            <w:r w:rsidRPr="00AE06BA">
              <w:rPr>
                <w:rFonts w:ascii="Times New Roman" w:hAnsi="Times New Roman" w:cs="Times New Roman"/>
              </w:rPr>
              <w:br/>
              <w:t xml:space="preserve">(тыс.   </w:t>
            </w:r>
            <w:r w:rsidRPr="00AE06BA">
              <w:rPr>
                <w:rFonts w:ascii="Times New Roman" w:hAnsi="Times New Roman" w:cs="Times New Roman"/>
              </w:rPr>
              <w:br/>
              <w:t xml:space="preserve">руб.)   </w:t>
            </w:r>
          </w:p>
        </w:tc>
        <w:tc>
          <w:tcPr>
            <w:tcW w:w="23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</w:tr>
      <w:tr w:rsidR="009A06AE" w:rsidRPr="002A5BE6">
        <w:trPr>
          <w:cantSplit/>
          <w:trHeight w:val="1080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Средне-    </w:t>
            </w:r>
            <w:r w:rsidRPr="00AE06BA">
              <w:rPr>
                <w:rFonts w:ascii="Times New Roman" w:hAnsi="Times New Roman" w:cs="Times New Roman"/>
              </w:rPr>
              <w:br/>
              <w:t xml:space="preserve">списочная  </w:t>
            </w:r>
            <w:r w:rsidRPr="00AE06BA">
              <w:rPr>
                <w:rFonts w:ascii="Times New Roman" w:hAnsi="Times New Roman" w:cs="Times New Roman"/>
              </w:rPr>
              <w:br/>
              <w:t>численность</w:t>
            </w:r>
            <w:r w:rsidRPr="00AE06BA">
              <w:rPr>
                <w:rFonts w:ascii="Times New Roman" w:hAnsi="Times New Roman" w:cs="Times New Roman"/>
              </w:rPr>
              <w:br/>
              <w:t xml:space="preserve">работающих </w:t>
            </w:r>
            <w:r w:rsidRPr="00AE06BA">
              <w:rPr>
                <w:rFonts w:ascii="Times New Roman" w:hAnsi="Times New Roman" w:cs="Times New Roman"/>
              </w:rPr>
              <w:br/>
              <w:t xml:space="preserve">(чел.)    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Сумма 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выручки   </w:t>
            </w:r>
            <w:r w:rsidRPr="00AE06BA">
              <w:rPr>
                <w:rFonts w:ascii="Times New Roman" w:hAnsi="Times New Roman" w:cs="Times New Roman"/>
              </w:rPr>
              <w:br/>
              <w:t xml:space="preserve">от реали- </w:t>
            </w:r>
            <w:r w:rsidRPr="00AE06BA">
              <w:rPr>
                <w:rFonts w:ascii="Times New Roman" w:hAnsi="Times New Roman" w:cs="Times New Roman"/>
              </w:rPr>
              <w:br/>
              <w:t xml:space="preserve">зации     </w:t>
            </w:r>
            <w:r w:rsidRPr="00AE06BA">
              <w:rPr>
                <w:rFonts w:ascii="Times New Roman" w:hAnsi="Times New Roman" w:cs="Times New Roman"/>
              </w:rPr>
              <w:br/>
              <w:t>продукции,</w:t>
            </w:r>
            <w:r w:rsidRPr="00AE06BA">
              <w:rPr>
                <w:rFonts w:ascii="Times New Roman" w:hAnsi="Times New Roman" w:cs="Times New Roman"/>
              </w:rPr>
              <w:br/>
              <w:t xml:space="preserve">(тыс.     </w:t>
            </w:r>
            <w:r w:rsidRPr="00AE06BA">
              <w:rPr>
                <w:rFonts w:ascii="Times New Roman" w:hAnsi="Times New Roman" w:cs="Times New Roman"/>
              </w:rPr>
              <w:br/>
              <w:t xml:space="preserve">руб.)    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Сумма   </w:t>
            </w:r>
            <w:r w:rsidRPr="00AE06BA">
              <w:rPr>
                <w:rFonts w:ascii="Times New Roman" w:hAnsi="Times New Roman" w:cs="Times New Roman"/>
              </w:rPr>
              <w:br/>
              <w:t>уплаченных</w:t>
            </w:r>
            <w:r w:rsidRPr="00AE06BA">
              <w:rPr>
                <w:rFonts w:ascii="Times New Roman" w:hAnsi="Times New Roman" w:cs="Times New Roman"/>
              </w:rPr>
              <w:br/>
              <w:t xml:space="preserve">налоговых </w:t>
            </w:r>
            <w:r w:rsidRPr="00AE06BA">
              <w:rPr>
                <w:rFonts w:ascii="Times New Roman" w:hAnsi="Times New Roman" w:cs="Times New Roman"/>
              </w:rPr>
              <w:br/>
              <w:t xml:space="preserve">платежей, </w:t>
            </w:r>
            <w:r w:rsidRPr="00AE06BA">
              <w:rPr>
                <w:rFonts w:ascii="Times New Roman" w:hAnsi="Times New Roman" w:cs="Times New Roman"/>
              </w:rPr>
              <w:br/>
              <w:t xml:space="preserve">(тыс.   </w:t>
            </w:r>
            <w:r w:rsidRPr="00AE06BA">
              <w:rPr>
                <w:rFonts w:ascii="Times New Roman" w:hAnsi="Times New Roman" w:cs="Times New Roman"/>
              </w:rPr>
              <w:br/>
              <w:t xml:space="preserve">руб.)  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Балансовая</w:t>
            </w:r>
            <w:r w:rsidRPr="00AE06BA">
              <w:rPr>
                <w:rFonts w:ascii="Times New Roman" w:hAnsi="Times New Roman" w:cs="Times New Roman"/>
              </w:rPr>
              <w:br/>
              <w:t xml:space="preserve">стоимость </w:t>
            </w:r>
            <w:r w:rsidRPr="00AE06BA">
              <w:rPr>
                <w:rFonts w:ascii="Times New Roman" w:hAnsi="Times New Roman" w:cs="Times New Roman"/>
              </w:rPr>
              <w:br/>
              <w:t xml:space="preserve">приобре-  </w:t>
            </w:r>
            <w:r w:rsidRPr="00AE06BA">
              <w:rPr>
                <w:rFonts w:ascii="Times New Roman" w:hAnsi="Times New Roman" w:cs="Times New Roman"/>
              </w:rPr>
              <w:br/>
              <w:t xml:space="preserve">тенных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основных  </w:t>
            </w:r>
            <w:r w:rsidRPr="00AE06BA">
              <w:rPr>
                <w:rFonts w:ascii="Times New Roman" w:hAnsi="Times New Roman" w:cs="Times New Roman"/>
              </w:rPr>
              <w:br/>
              <w:t xml:space="preserve">средств,  </w:t>
            </w:r>
            <w:r w:rsidRPr="00AE06BA">
              <w:rPr>
                <w:rFonts w:ascii="Times New Roman" w:hAnsi="Times New Roman" w:cs="Times New Roman"/>
              </w:rPr>
              <w:br/>
              <w:t xml:space="preserve">(тыс.     </w:t>
            </w:r>
            <w:r w:rsidRPr="00AE06BA">
              <w:rPr>
                <w:rFonts w:ascii="Times New Roman" w:hAnsi="Times New Roman" w:cs="Times New Roman"/>
              </w:rPr>
              <w:br/>
              <w:t xml:space="preserve">руб.)     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Объем  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произве-   </w:t>
            </w:r>
            <w:r w:rsidRPr="00AE06BA">
              <w:rPr>
                <w:rFonts w:ascii="Times New Roman" w:hAnsi="Times New Roman" w:cs="Times New Roman"/>
              </w:rPr>
              <w:br/>
              <w:t xml:space="preserve">денной 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продукции  </w:t>
            </w:r>
            <w:r w:rsidRPr="00AE06BA">
              <w:rPr>
                <w:rFonts w:ascii="Times New Roman" w:hAnsi="Times New Roman" w:cs="Times New Roman"/>
              </w:rPr>
              <w:br/>
              <w:t xml:space="preserve">в стои-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мостном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выражении, </w:t>
            </w:r>
            <w:r w:rsidRPr="00AE06BA">
              <w:rPr>
                <w:rFonts w:ascii="Times New Roman" w:hAnsi="Times New Roman" w:cs="Times New Roman"/>
              </w:rPr>
              <w:br/>
              <w:t>(тыс. руб.)</w:t>
            </w:r>
          </w:p>
        </w:tc>
      </w:tr>
      <w:tr w:rsidR="009A06AE" w:rsidRPr="002A5BE6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10</w:t>
            </w:r>
          </w:p>
        </w:tc>
      </w:tr>
      <w:tr w:rsidR="009A06AE" w:rsidRPr="002A5BE6">
        <w:trPr>
          <w:cantSplit/>
          <w:trHeight w:val="360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br/>
              <w:t xml:space="preserve">1. 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год, предшествующий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году получения субсидии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cantSplit/>
          <w:trHeight w:val="240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Год, в котором получена субсидия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cantSplit/>
          <w:trHeight w:val="240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Итого              </w:t>
            </w:r>
            <w:r w:rsidRPr="00AE06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год, предшествующий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году получения субсидии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cantSplit/>
          <w:trHeight w:val="240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Год, в котором получена субсидия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00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06AE" w:rsidRDefault="009A06AE" w:rsidP="009A06A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Форма  №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9A06AE" w:rsidRPr="00163ADB" w:rsidRDefault="009A06AE" w:rsidP="009A06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63ADB">
        <w:rPr>
          <w:rFonts w:ascii="Times New Roman" w:hAnsi="Times New Roman" w:cs="Times New Roman"/>
          <w:sz w:val="16"/>
          <w:szCs w:val="16"/>
        </w:rPr>
        <w:t>к Порядку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возмещения  части затрат</w:t>
      </w:r>
      <w:r>
        <w:rPr>
          <w:rFonts w:ascii="Times New Roman" w:hAnsi="Times New Roman" w:cs="Times New Roman"/>
          <w:sz w:val="16"/>
          <w:szCs w:val="16"/>
        </w:rPr>
        <w:t xml:space="preserve"> субъектам малого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среднего предпринимательства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на уплату процентов по кредитам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 xml:space="preserve">полученным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>в российских кредитных организациях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утвержденным постановлением администрации</w:t>
      </w:r>
    </w:p>
    <w:p w:rsidR="009A06AE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E6C82">
        <w:rPr>
          <w:rFonts w:ascii="Times New Roman" w:hAnsi="Times New Roman" w:cs="Times New Roman"/>
          <w:sz w:val="16"/>
          <w:szCs w:val="16"/>
        </w:rPr>
        <w:t>Невельского городског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9A06AE"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>округа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12.05.2014 г.  № 452</w:t>
      </w:r>
    </w:p>
    <w:p w:rsidR="009A06AE" w:rsidRPr="00EE6C82" w:rsidRDefault="009A06AE" w:rsidP="009A06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6C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6AE" w:rsidRPr="00AE06BA" w:rsidRDefault="009A06AE" w:rsidP="009A06A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AE06BA">
        <w:rPr>
          <w:rFonts w:ascii="Times New Roman" w:hAnsi="Times New Roman" w:cs="Times New Roman"/>
          <w:sz w:val="24"/>
          <w:szCs w:val="24"/>
        </w:rPr>
        <w:t xml:space="preserve">социально-экономической эффективности предоставления мер </w:t>
      </w:r>
      <w:r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AE06BA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tbl>
      <w:tblPr>
        <w:tblW w:w="5163" w:type="pct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677"/>
        <w:gridCol w:w="2698"/>
        <w:gridCol w:w="1981"/>
        <w:gridCol w:w="1844"/>
        <w:gridCol w:w="1701"/>
        <w:gridCol w:w="1555"/>
        <w:gridCol w:w="1404"/>
        <w:gridCol w:w="1622"/>
      </w:tblGrid>
      <w:tr w:rsidR="009A06AE" w:rsidRPr="002A5BE6">
        <w:trPr>
          <w:cantSplit/>
          <w:trHeight w:val="24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left="60" w:firstLine="27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N </w:t>
            </w:r>
            <w:r w:rsidRPr="00AE06BA">
              <w:rPr>
                <w:rFonts w:ascii="Times New Roman" w:hAnsi="Times New Roman" w:cs="Times New Roman"/>
              </w:rPr>
              <w:br/>
              <w:t>пп.</w:t>
            </w:r>
          </w:p>
        </w:tc>
        <w:tc>
          <w:tcPr>
            <w:tcW w:w="5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Наименование организации, субъекта малого и среднего предпринимательства</w:t>
            </w:r>
          </w:p>
        </w:tc>
        <w:tc>
          <w:tcPr>
            <w:tcW w:w="421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Показатели эффективности</w:t>
            </w:r>
          </w:p>
        </w:tc>
      </w:tr>
      <w:tr w:rsidR="009A06AE" w:rsidRPr="002A5BE6">
        <w:trPr>
          <w:cantSplit/>
          <w:trHeight w:val="960"/>
        </w:trPr>
        <w:tc>
          <w:tcPr>
            <w:tcW w:w="2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left="60" w:firstLine="27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Изменение среднесписочной</w:t>
            </w:r>
            <w:r w:rsidRPr="00AE06BA">
              <w:rPr>
                <w:rFonts w:ascii="Times New Roman" w:hAnsi="Times New Roman" w:cs="Times New Roman"/>
              </w:rPr>
              <w:br/>
              <w:t xml:space="preserve">численности работающих, (чел.)    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Изменение темпов роста выручки от реализации продукции, </w:t>
            </w:r>
            <w:r w:rsidRPr="00AE06BA">
              <w:rPr>
                <w:rFonts w:ascii="Times New Roman" w:hAnsi="Times New Roman" w:cs="Times New Roman"/>
              </w:rPr>
              <w:br/>
              <w:t xml:space="preserve">(%)    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Изменение темпов роста налоговых </w:t>
            </w:r>
            <w:r w:rsidRPr="00AE06BA">
              <w:rPr>
                <w:rFonts w:ascii="Times New Roman" w:hAnsi="Times New Roman" w:cs="Times New Roman"/>
              </w:rPr>
              <w:br/>
              <w:t xml:space="preserve">платежей,  (%)    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Объем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налоговых  </w:t>
            </w:r>
            <w:r w:rsidRPr="00AE06BA">
              <w:rPr>
                <w:rFonts w:ascii="Times New Roman" w:hAnsi="Times New Roman" w:cs="Times New Roman"/>
              </w:rPr>
              <w:br/>
              <w:t xml:space="preserve">платежей   </w:t>
            </w:r>
            <w:r w:rsidRPr="00AE06BA">
              <w:rPr>
                <w:rFonts w:ascii="Times New Roman" w:hAnsi="Times New Roman" w:cs="Times New Roman"/>
              </w:rPr>
              <w:br/>
              <w:t xml:space="preserve">на 1 рубль  </w:t>
            </w:r>
            <w:r w:rsidRPr="00AE06BA">
              <w:rPr>
                <w:rFonts w:ascii="Times New Roman" w:hAnsi="Times New Roman" w:cs="Times New Roman"/>
              </w:rPr>
              <w:br/>
              <w:t xml:space="preserve">бюджетной  </w:t>
            </w:r>
            <w:r w:rsidRPr="00AE06BA">
              <w:rPr>
                <w:rFonts w:ascii="Times New Roman" w:hAnsi="Times New Roman" w:cs="Times New Roman"/>
              </w:rPr>
              <w:br/>
              <w:t xml:space="preserve">поддержки,  </w:t>
            </w:r>
            <w:r w:rsidRPr="00AE06BA">
              <w:rPr>
                <w:rFonts w:ascii="Times New Roman" w:hAnsi="Times New Roman" w:cs="Times New Roman"/>
              </w:rPr>
              <w:br/>
              <w:t xml:space="preserve">(руб.)   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Объем 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произведенной </w:t>
            </w:r>
            <w:r w:rsidRPr="00AE06BA">
              <w:rPr>
                <w:rFonts w:ascii="Times New Roman" w:hAnsi="Times New Roman" w:cs="Times New Roman"/>
              </w:rPr>
              <w:br/>
              <w:t xml:space="preserve">продукции   </w:t>
            </w:r>
            <w:r w:rsidRPr="00AE06BA">
              <w:rPr>
                <w:rFonts w:ascii="Times New Roman" w:hAnsi="Times New Roman" w:cs="Times New Roman"/>
              </w:rPr>
              <w:br/>
              <w:t xml:space="preserve">на 1 рубль  </w:t>
            </w:r>
            <w:r w:rsidRPr="00AE06BA">
              <w:rPr>
                <w:rFonts w:ascii="Times New Roman" w:hAnsi="Times New Roman" w:cs="Times New Roman"/>
              </w:rPr>
              <w:br/>
              <w:t xml:space="preserve">заемных    </w:t>
            </w:r>
            <w:r w:rsidRPr="00AE06BA">
              <w:rPr>
                <w:rFonts w:ascii="Times New Roman" w:hAnsi="Times New Roman" w:cs="Times New Roman"/>
              </w:rPr>
              <w:br/>
              <w:t xml:space="preserve">средств,   </w:t>
            </w:r>
            <w:r w:rsidRPr="00AE06BA">
              <w:rPr>
                <w:rFonts w:ascii="Times New Roman" w:hAnsi="Times New Roman" w:cs="Times New Roman"/>
              </w:rPr>
              <w:br/>
              <w:t xml:space="preserve">(руб.) 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Объем     </w:t>
            </w:r>
            <w:r w:rsidRPr="00AE06BA">
              <w:rPr>
                <w:rFonts w:ascii="Times New Roman" w:hAnsi="Times New Roman" w:cs="Times New Roman"/>
              </w:rPr>
              <w:br/>
              <w:t xml:space="preserve">произведенной </w:t>
            </w:r>
            <w:r w:rsidRPr="00AE06BA">
              <w:rPr>
                <w:rFonts w:ascii="Times New Roman" w:hAnsi="Times New Roman" w:cs="Times New Roman"/>
              </w:rPr>
              <w:br/>
              <w:t xml:space="preserve">продукции   </w:t>
            </w:r>
            <w:r w:rsidRPr="00AE06BA">
              <w:rPr>
                <w:rFonts w:ascii="Times New Roman" w:hAnsi="Times New Roman" w:cs="Times New Roman"/>
              </w:rPr>
              <w:br/>
              <w:t xml:space="preserve">на 1 рубль  </w:t>
            </w:r>
            <w:r w:rsidRPr="00AE06BA">
              <w:rPr>
                <w:rFonts w:ascii="Times New Roman" w:hAnsi="Times New Roman" w:cs="Times New Roman"/>
              </w:rPr>
              <w:br/>
              <w:t xml:space="preserve">бюджетной   </w:t>
            </w:r>
            <w:r w:rsidRPr="00AE06BA">
              <w:rPr>
                <w:rFonts w:ascii="Times New Roman" w:hAnsi="Times New Roman" w:cs="Times New Roman"/>
              </w:rPr>
              <w:br/>
              <w:t xml:space="preserve">поддержки,  </w:t>
            </w:r>
            <w:r w:rsidRPr="00AE06BA">
              <w:rPr>
                <w:rFonts w:ascii="Times New Roman" w:hAnsi="Times New Roman" w:cs="Times New Roman"/>
              </w:rPr>
              <w:br/>
              <w:t xml:space="preserve">(руб.)    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Доля бюджетной </w:t>
            </w:r>
            <w:r w:rsidRPr="00AE06BA">
              <w:rPr>
                <w:rFonts w:ascii="Times New Roman" w:hAnsi="Times New Roman" w:cs="Times New Roman"/>
              </w:rPr>
              <w:br/>
              <w:t xml:space="preserve">поддержки </w:t>
            </w:r>
            <w:r w:rsidRPr="00AE06BA">
              <w:rPr>
                <w:rFonts w:ascii="Times New Roman" w:hAnsi="Times New Roman" w:cs="Times New Roman"/>
              </w:rPr>
              <w:br/>
              <w:t xml:space="preserve">в стоимости 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основных средств, 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(%) </w:t>
            </w:r>
          </w:p>
        </w:tc>
      </w:tr>
      <w:tr w:rsidR="009A06AE" w:rsidRPr="002A5BE6">
        <w:trPr>
          <w:cantSplit/>
          <w:trHeight w:val="72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left="60" w:firstLine="27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Расчетные формулы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гр. 6 табл. 1 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(год, в котором получена субсидия ) -  </w:t>
            </w:r>
            <w:r w:rsidRPr="00AE06BA">
              <w:rPr>
                <w:rFonts w:ascii="Times New Roman" w:hAnsi="Times New Roman" w:cs="Times New Roman"/>
              </w:rPr>
              <w:br/>
              <w:t xml:space="preserve">гр. 6 табл. 1 </w:t>
            </w:r>
            <w:r w:rsidRPr="00AE06BA">
              <w:rPr>
                <w:rFonts w:ascii="Times New Roman" w:hAnsi="Times New Roman" w:cs="Times New Roman"/>
              </w:rPr>
              <w:br/>
              <w:t>(год, предшествующий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году получения субсидии )  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гр. 7 табл. 1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(год, в котором получена субсидия ) / </w:t>
            </w:r>
            <w:r w:rsidRPr="00AE06BA">
              <w:rPr>
                <w:rFonts w:ascii="Times New Roman" w:hAnsi="Times New Roman" w:cs="Times New Roman"/>
              </w:rPr>
              <w:br/>
              <w:t>гр. 7 табл. 1</w:t>
            </w:r>
            <w:r w:rsidRPr="00AE06BA">
              <w:rPr>
                <w:rFonts w:ascii="Times New Roman" w:hAnsi="Times New Roman" w:cs="Times New Roman"/>
              </w:rPr>
              <w:br/>
              <w:t>(год, предшествующий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году получения субсидии ) x </w:t>
            </w:r>
            <w:r w:rsidRPr="00AE06BA">
              <w:rPr>
                <w:rFonts w:ascii="Times New Roman" w:hAnsi="Times New Roman" w:cs="Times New Roman"/>
              </w:rPr>
              <w:br/>
              <w:t xml:space="preserve">100    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гр. 8 табл. 1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(год, в котором получена субсидия ) / </w:t>
            </w:r>
            <w:r w:rsidRPr="00AE06BA">
              <w:rPr>
                <w:rFonts w:ascii="Times New Roman" w:hAnsi="Times New Roman" w:cs="Times New Roman"/>
              </w:rPr>
              <w:br/>
              <w:t>гр. 8 табл. 1</w:t>
            </w:r>
            <w:r w:rsidRPr="00AE06BA">
              <w:rPr>
                <w:rFonts w:ascii="Times New Roman" w:hAnsi="Times New Roman" w:cs="Times New Roman"/>
              </w:rPr>
              <w:br/>
              <w:t>(год, предшествующий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году получения субсидии ) x </w:t>
            </w:r>
            <w:r w:rsidRPr="00AE06BA">
              <w:rPr>
                <w:rFonts w:ascii="Times New Roman" w:hAnsi="Times New Roman" w:cs="Times New Roman"/>
              </w:rPr>
              <w:br/>
              <w:t xml:space="preserve">100    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гр. 8 табл. 1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(год, в котором получена субсидия ) / </w:t>
            </w:r>
            <w:r w:rsidRPr="00AE06BA">
              <w:rPr>
                <w:rFonts w:ascii="Times New Roman" w:hAnsi="Times New Roman" w:cs="Times New Roman"/>
              </w:rPr>
              <w:br/>
              <w:t>гр. 5 табл. 1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 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получения субсидии ) 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гр. 10 табл. 1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(год, в котором получена субсидия ) /  </w:t>
            </w:r>
            <w:r w:rsidRPr="00AE06BA">
              <w:rPr>
                <w:rFonts w:ascii="Times New Roman" w:hAnsi="Times New Roman" w:cs="Times New Roman"/>
              </w:rPr>
              <w:br/>
              <w:t xml:space="preserve">гр. 4 табл. 1 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 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получения субсидии )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гр. 10 табл. 1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(год, в котором получена субсидия ) /  </w:t>
            </w:r>
            <w:r w:rsidRPr="00AE06BA">
              <w:rPr>
                <w:rFonts w:ascii="Times New Roman" w:hAnsi="Times New Roman" w:cs="Times New Roman"/>
              </w:rPr>
              <w:br/>
              <w:t xml:space="preserve">гр. 5 табл. 1 </w:t>
            </w:r>
            <w:r w:rsidRPr="00AE06BA">
              <w:rPr>
                <w:rFonts w:ascii="Times New Roman" w:hAnsi="Times New Roman" w:cs="Times New Roman"/>
              </w:rPr>
              <w:br/>
              <w:t xml:space="preserve">(год </w:t>
            </w:r>
          </w:p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получения субсидии )   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</w:pPr>
            <w:r w:rsidRPr="004E7132">
              <w:rPr>
                <w:rFonts w:ascii="Times New Roman" w:hAnsi="Times New Roman" w:cs="Times New Roman"/>
              </w:rPr>
              <w:t>гр.5 табл.1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132">
              <w:rPr>
                <w:rFonts w:ascii="Times New Roman" w:hAnsi="Times New Roman" w:cs="Times New Roman"/>
              </w:rPr>
              <w:t>(год, в котором получена субсидия)/ / гр.9 табл.1 (год получения субсидии ) x 100</w:t>
            </w:r>
            <w:r w:rsidRPr="00AE06BA">
              <w:t xml:space="preserve"> </w:t>
            </w:r>
          </w:p>
        </w:tc>
      </w:tr>
      <w:tr w:rsidR="009A06AE" w:rsidRPr="002A5BE6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left="60" w:firstLine="27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>9</w:t>
            </w:r>
          </w:p>
        </w:tc>
      </w:tr>
      <w:tr w:rsidR="009A06AE" w:rsidRPr="002A5BE6">
        <w:trPr>
          <w:cantSplit/>
          <w:trHeight w:val="36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left="60" w:firstLine="27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br/>
              <w:t xml:space="preserve">1. 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06AE" w:rsidRPr="002A5BE6">
        <w:trPr>
          <w:cantSplit/>
          <w:trHeight w:val="48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left="60" w:firstLine="27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06BA">
              <w:rPr>
                <w:rFonts w:ascii="Times New Roman" w:hAnsi="Times New Roman" w:cs="Times New Roman"/>
              </w:rPr>
              <w:t xml:space="preserve">Итого по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AE" w:rsidRPr="00AE06BA" w:rsidRDefault="009A06AE" w:rsidP="00854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A06AE" w:rsidRDefault="009A06AE" w:rsidP="009A06A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FA1C94">
        <w:rPr>
          <w:rFonts w:ascii="Times New Roman" w:hAnsi="Times New Roman" w:cs="Times New Roman"/>
          <w:sz w:val="24"/>
          <w:szCs w:val="24"/>
        </w:rPr>
        <w:t xml:space="preserve">показатели представляются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FA1C94">
        <w:rPr>
          <w:rFonts w:ascii="Times New Roman" w:hAnsi="Times New Roman" w:cs="Times New Roman"/>
          <w:sz w:val="24"/>
          <w:szCs w:val="24"/>
        </w:rPr>
        <w:t xml:space="preserve"> экономики с пояснительной запиской.</w:t>
      </w:r>
    </w:p>
    <w:p w:rsidR="009A06AE" w:rsidRDefault="009A06AE" w:rsidP="009A06AE">
      <w:pPr>
        <w:tabs>
          <w:tab w:val="left" w:pos="3402"/>
        </w:tabs>
        <w:jc w:val="right"/>
      </w:pPr>
      <w:r>
        <w:t xml:space="preserve">                                                                                                                                                </w:t>
      </w:r>
    </w:p>
    <w:p w:rsidR="009A06AE" w:rsidRDefault="009A06AE" w:rsidP="009A06AE">
      <w:pPr>
        <w:sectPr w:rsidR="009A06AE" w:rsidSect="00FF2101">
          <w:pgSz w:w="16838" w:h="11906" w:orient="landscape"/>
          <w:pgMar w:top="1418" w:right="1134" w:bottom="1134" w:left="1134" w:header="6" w:footer="709" w:gutter="0"/>
          <w:cols w:space="708"/>
          <w:docGrid w:linePitch="360"/>
        </w:sectPr>
      </w:pPr>
    </w:p>
    <w:p w:rsidR="009A06AE" w:rsidRPr="004337E5" w:rsidRDefault="009A06AE" w:rsidP="009A06AE">
      <w:pPr>
        <w:tabs>
          <w:tab w:val="left" w:pos="3402"/>
        </w:tabs>
        <w:jc w:val="right"/>
      </w:pPr>
      <w:r>
        <w:t xml:space="preserve">  </w:t>
      </w:r>
      <w:r w:rsidRPr="004337E5">
        <w:t>Утвержден</w:t>
      </w:r>
    </w:p>
    <w:p w:rsidR="009A06AE" w:rsidRPr="004337E5" w:rsidRDefault="009A06AE" w:rsidP="009A06AE">
      <w:pPr>
        <w:tabs>
          <w:tab w:val="left" w:pos="3402"/>
        </w:tabs>
        <w:jc w:val="right"/>
      </w:pPr>
      <w:r w:rsidRPr="004337E5">
        <w:t>постановлением администрации</w:t>
      </w:r>
    </w:p>
    <w:p w:rsidR="009A06AE" w:rsidRPr="004337E5" w:rsidRDefault="009A06AE" w:rsidP="009A06AE">
      <w:pPr>
        <w:tabs>
          <w:tab w:val="left" w:pos="3402"/>
          <w:tab w:val="left" w:pos="6801"/>
        </w:tabs>
        <w:jc w:val="right"/>
      </w:pPr>
      <w:r w:rsidRPr="004337E5">
        <w:tab/>
        <w:t>Невельского городского округа</w:t>
      </w:r>
    </w:p>
    <w:p w:rsidR="009A06AE" w:rsidRPr="004337E5" w:rsidRDefault="009A06AE" w:rsidP="009A06AE">
      <w:pPr>
        <w:tabs>
          <w:tab w:val="left" w:pos="3402"/>
          <w:tab w:val="left" w:pos="6801"/>
        </w:tabs>
        <w:jc w:val="right"/>
      </w:pPr>
      <w:r>
        <w:t xml:space="preserve">                                                                                            </w:t>
      </w:r>
      <w:r w:rsidRPr="004337E5">
        <w:t xml:space="preserve"> </w:t>
      </w:r>
      <w:r>
        <w:t xml:space="preserve">от 12.05.2014г. № 452   </w:t>
      </w:r>
    </w:p>
    <w:p w:rsidR="009A06AE" w:rsidRPr="004337E5" w:rsidRDefault="009A06AE" w:rsidP="009A06AE"/>
    <w:p w:rsidR="009A06AE" w:rsidRDefault="009A06AE" w:rsidP="009A06A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6AE" w:rsidRDefault="009A06AE" w:rsidP="009A06AE">
      <w:pPr>
        <w:pStyle w:val="ConsPlusNormal"/>
        <w:widowControl/>
        <w:ind w:hanging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6AE" w:rsidRPr="000545B8" w:rsidRDefault="009A06AE" w:rsidP="009A06AE">
      <w:pPr>
        <w:pStyle w:val="a7"/>
        <w:spacing w:before="0" w:beforeAutospacing="0" w:after="0" w:afterAutospacing="0"/>
        <w:jc w:val="center"/>
        <w:rPr>
          <w:caps/>
        </w:rPr>
      </w:pPr>
      <w:r w:rsidRPr="000545B8">
        <w:rPr>
          <w:b/>
          <w:bCs/>
          <w:caps/>
        </w:rPr>
        <w:t>ДОГОВОР</w:t>
      </w:r>
      <w:r>
        <w:rPr>
          <w:b/>
          <w:bCs/>
          <w:caps/>
        </w:rPr>
        <w:t xml:space="preserve"> № ________</w:t>
      </w:r>
    </w:p>
    <w:p w:rsidR="009A06AE" w:rsidRPr="00750E9F" w:rsidRDefault="009A06AE" w:rsidP="009A06AE">
      <w:pPr>
        <w:pStyle w:val="a7"/>
        <w:spacing w:before="0" w:beforeAutospacing="0" w:after="0" w:afterAutospacing="0"/>
        <w:ind w:firstLine="567"/>
        <w:jc w:val="center"/>
      </w:pPr>
      <w:r w:rsidRPr="00750E9F">
        <w:t>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организациях.</w:t>
      </w:r>
    </w:p>
    <w:p w:rsidR="009A06AE" w:rsidRPr="00750E9F" w:rsidRDefault="009A06AE" w:rsidP="009A06AE">
      <w:pPr>
        <w:pStyle w:val="a7"/>
        <w:spacing w:before="0" w:beforeAutospacing="0" w:after="0" w:afterAutospacing="0"/>
        <w:ind w:firstLine="567"/>
        <w:jc w:val="center"/>
      </w:pPr>
    </w:p>
    <w:p w:rsidR="009A06AE" w:rsidRPr="00750E9F" w:rsidRDefault="009A06AE" w:rsidP="009A06AE">
      <w:pPr>
        <w:ind w:firstLine="567"/>
        <w:jc w:val="both"/>
      </w:pPr>
      <w:r w:rsidRPr="00750E9F">
        <w:t>г.Н</w:t>
      </w:r>
      <w:r>
        <w:t>евельск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   20___</w:t>
      </w:r>
      <w:r w:rsidRPr="00750E9F">
        <w:t xml:space="preserve">  г. </w:t>
      </w:r>
    </w:p>
    <w:p w:rsidR="009A06AE" w:rsidRPr="00750E9F" w:rsidRDefault="009A06AE" w:rsidP="009A06AE">
      <w:pPr>
        <w:ind w:firstLine="567"/>
        <w:jc w:val="both"/>
      </w:pPr>
    </w:p>
    <w:p w:rsidR="009A06AE" w:rsidRPr="00750E9F" w:rsidRDefault="009A06AE" w:rsidP="009A06AE">
      <w:pPr>
        <w:pStyle w:val="a7"/>
        <w:spacing w:before="0" w:beforeAutospacing="0" w:after="0" w:afterAutospacing="0"/>
        <w:ind w:firstLine="567"/>
        <w:jc w:val="both"/>
      </w:pPr>
      <w:r w:rsidRPr="00750E9F">
        <w:rPr>
          <w:b/>
          <w:bCs/>
        </w:rPr>
        <w:t>Администрация Невельского городского округа</w:t>
      </w:r>
      <w:r w:rsidRPr="00750E9F">
        <w:t>, именуемая в дальнейшем - администрация, в лице мэра Невельского городского округа _____________________ , действующего на основании Устава с одной стороны, и именуемое(ый) в дальнейшем – Получатель субсидии, в лице ________________________, действующего на основании _______________________, с другой стороны, именуемые в дальнейшем – Стороны, на основании протокола  от __________ № ____ заседания комиссии по  конкурсному отбору субъектов малого и среднего предпринимательства</w:t>
      </w:r>
      <w:r>
        <w:t xml:space="preserve"> </w:t>
      </w:r>
      <w:r w:rsidRPr="00750E9F">
        <w:t xml:space="preserve">  на пред</w:t>
      </w:r>
      <w:r>
        <w:t>оставление  финансовой поддержки</w:t>
      </w:r>
      <w:r w:rsidRPr="00750E9F">
        <w:t xml:space="preserve"> - субсидии на территории муниципального образования «Невельский городской округ»</w:t>
      </w:r>
      <w:r>
        <w:t xml:space="preserve"> (далее - Комиссия) </w:t>
      </w:r>
      <w:r w:rsidRPr="00750E9F">
        <w:t xml:space="preserve"> заключили настоящий договор (далее – Договор) о нижеследующем:</w:t>
      </w:r>
    </w:p>
    <w:p w:rsidR="009A06AE" w:rsidRDefault="009A06AE" w:rsidP="009A06AE">
      <w:pPr>
        <w:ind w:firstLine="567"/>
        <w:jc w:val="center"/>
        <w:rPr>
          <w:b/>
          <w:bCs/>
        </w:rPr>
      </w:pPr>
    </w:p>
    <w:p w:rsidR="009A06AE" w:rsidRPr="00750E9F" w:rsidRDefault="009A06AE" w:rsidP="009A06AE">
      <w:pPr>
        <w:ind w:firstLine="567"/>
        <w:jc w:val="center"/>
        <w:rPr>
          <w:b/>
          <w:bCs/>
        </w:rPr>
      </w:pPr>
      <w:r w:rsidRPr="00750E9F">
        <w:rPr>
          <w:b/>
          <w:bCs/>
        </w:rPr>
        <w:t>Статья 1. Предмет и цели Договора</w:t>
      </w:r>
    </w:p>
    <w:p w:rsidR="009A06AE" w:rsidRPr="00750E9F" w:rsidRDefault="009A06AE" w:rsidP="009A06AE">
      <w:pPr>
        <w:ind w:firstLine="567"/>
        <w:jc w:val="both"/>
      </w:pPr>
      <w:r w:rsidRPr="00750E9F">
        <w:t>Предметом Договора является предоставление Получателю субсидии за счет средств местного бюджета, а также средств поступивших в бюджет Невельского городского округа из средств областного бюджета.</w:t>
      </w:r>
    </w:p>
    <w:p w:rsidR="009A06AE" w:rsidRPr="00750E9F" w:rsidRDefault="009A06AE" w:rsidP="009A06AE">
      <w:pPr>
        <w:numPr>
          <w:ilvl w:val="1"/>
          <w:numId w:val="2"/>
        </w:numPr>
        <w:ind w:left="0" w:firstLine="567"/>
        <w:jc w:val="both"/>
        <w:rPr>
          <w:b/>
          <w:bCs/>
        </w:rPr>
      </w:pPr>
      <w:r w:rsidRPr="00750E9F">
        <w:t>Субсидия предоставляется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  в размере ______________________________ рублей, в том числе из средств местного бюджета ____________ рублей,  из средств областного бюджета _________________ рублей.</w:t>
      </w:r>
    </w:p>
    <w:p w:rsidR="009A06AE" w:rsidRDefault="009A06AE" w:rsidP="009A06AE">
      <w:pPr>
        <w:ind w:firstLine="567"/>
        <w:jc w:val="both"/>
        <w:rPr>
          <w:b/>
          <w:bCs/>
        </w:rPr>
      </w:pPr>
      <w:r w:rsidRPr="00750E9F">
        <w:rPr>
          <w:b/>
          <w:bCs/>
        </w:rPr>
        <w:t xml:space="preserve">                                             </w:t>
      </w:r>
    </w:p>
    <w:p w:rsidR="009A06AE" w:rsidRPr="00750E9F" w:rsidRDefault="009A06AE" w:rsidP="009A06AE">
      <w:pPr>
        <w:ind w:firstLine="567"/>
        <w:jc w:val="center"/>
        <w:rPr>
          <w:b/>
          <w:bCs/>
        </w:rPr>
      </w:pPr>
      <w:r w:rsidRPr="00750E9F">
        <w:rPr>
          <w:b/>
          <w:bCs/>
        </w:rPr>
        <w:t>Статья 2. Права и обязанности Сторон</w:t>
      </w:r>
    </w:p>
    <w:p w:rsidR="009A06AE" w:rsidRPr="00750E9F" w:rsidRDefault="009A06AE" w:rsidP="009A06AE">
      <w:pPr>
        <w:tabs>
          <w:tab w:val="left" w:pos="900"/>
        </w:tabs>
        <w:ind w:firstLine="567"/>
        <w:jc w:val="both"/>
      </w:pPr>
      <w:r w:rsidRPr="00750E9F">
        <w:t xml:space="preserve">2.1. Получатель субсидии обязуется: </w:t>
      </w:r>
    </w:p>
    <w:p w:rsidR="009A06AE" w:rsidRPr="00750E9F" w:rsidRDefault="009A06AE" w:rsidP="009A06AE">
      <w:pPr>
        <w:tabs>
          <w:tab w:val="left" w:pos="900"/>
        </w:tabs>
        <w:ind w:firstLine="567"/>
        <w:jc w:val="both"/>
      </w:pPr>
      <w:r>
        <w:t xml:space="preserve">- </w:t>
      </w:r>
      <w:r w:rsidRPr="00750E9F">
        <w:t xml:space="preserve">своевременно представлять </w:t>
      </w:r>
      <w:r>
        <w:t>в комитет экономического развития и потребительского рынка</w:t>
      </w:r>
      <w:r w:rsidRPr="00750E9F">
        <w:t xml:space="preserve"> администрации Невельского городского округа</w:t>
      </w:r>
      <w:r>
        <w:t xml:space="preserve"> (далее - Комитет экономики)</w:t>
      </w:r>
      <w:r w:rsidRPr="00750E9F">
        <w:t xml:space="preserve"> документы, подтверждающие своевременное погашение кредита, своевременное осуществление уплаты процентов по кредиту;</w:t>
      </w:r>
    </w:p>
    <w:p w:rsidR="009A06AE" w:rsidRPr="00750E9F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0E9F">
        <w:rPr>
          <w:rFonts w:ascii="Times New Roman" w:hAnsi="Times New Roman" w:cs="Times New Roman"/>
          <w:sz w:val="24"/>
          <w:szCs w:val="24"/>
        </w:rPr>
        <w:t xml:space="preserve"> - ежегодно в течение двух лет, следующих за годом получения Субсидии, в срок до 1 фев</w:t>
      </w:r>
      <w:r>
        <w:rPr>
          <w:rFonts w:ascii="Times New Roman" w:hAnsi="Times New Roman" w:cs="Times New Roman"/>
          <w:sz w:val="24"/>
          <w:szCs w:val="24"/>
        </w:rPr>
        <w:t xml:space="preserve">раля года   представляет в Комитет экономики </w:t>
      </w:r>
      <w:r w:rsidRPr="00750E9F">
        <w:rPr>
          <w:rFonts w:ascii="Times New Roman" w:hAnsi="Times New Roman" w:cs="Times New Roman"/>
          <w:sz w:val="24"/>
          <w:szCs w:val="24"/>
        </w:rPr>
        <w:t>информацию в соответствии с показателями результативности предоставления мер финансовой  поддержки по форме № 6 и показателями социально-экономической эффективности предоставления мер финансовой поддержки по форме № 7   с пояснительной запиской, а также в срок до 1 апреля  года, следующего за годом получения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субсидии,  представлять в Комитет экономики анкету П</w:t>
      </w:r>
      <w:r w:rsidRPr="00750E9F">
        <w:rPr>
          <w:rFonts w:ascii="Times New Roman" w:hAnsi="Times New Roman" w:cs="Times New Roman"/>
          <w:sz w:val="24"/>
          <w:szCs w:val="24"/>
        </w:rPr>
        <w:t>олучателя поддержки по форме № 5 в соответствии с  Порядком предоставления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организациях.</w:t>
      </w:r>
    </w:p>
    <w:p w:rsidR="009A06AE" w:rsidRPr="001C5779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C5779">
        <w:rPr>
          <w:rFonts w:ascii="Times New Roman" w:hAnsi="Times New Roman" w:cs="Times New Roman"/>
          <w:sz w:val="24"/>
          <w:szCs w:val="24"/>
        </w:rPr>
        <w:t xml:space="preserve">озврат </w:t>
      </w:r>
      <w:r>
        <w:rPr>
          <w:rFonts w:ascii="Times New Roman" w:hAnsi="Times New Roman" w:cs="Times New Roman"/>
          <w:sz w:val="24"/>
          <w:szCs w:val="24"/>
        </w:rPr>
        <w:t>неиспользованной части средств местного бюджета (остаток Субсидии), потребность в которой отсутствует, подлежит возврату в местный бюджет в течение 10 календарных дней с момента выявления факта нарушения и  предъявления требования о возврате;</w:t>
      </w:r>
    </w:p>
    <w:p w:rsidR="009A06AE" w:rsidRPr="00750E9F" w:rsidRDefault="009A06AE" w:rsidP="009A06AE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Получатель С</w:t>
      </w:r>
      <w:r w:rsidRPr="00750E9F">
        <w:rPr>
          <w:rFonts w:ascii="Times New Roman" w:hAnsi="Times New Roman" w:cs="Times New Roman"/>
          <w:sz w:val="24"/>
          <w:szCs w:val="24"/>
        </w:rPr>
        <w:t>убсидии дает согласие на осуществление главным распорядителем средств бюджета и финансовым управлением администрации Невельского городск</w:t>
      </w:r>
      <w:r>
        <w:rPr>
          <w:rFonts w:ascii="Times New Roman" w:hAnsi="Times New Roman" w:cs="Times New Roman"/>
          <w:sz w:val="24"/>
          <w:szCs w:val="24"/>
        </w:rPr>
        <w:t>ого округа проверок соблюдения П</w:t>
      </w:r>
      <w:r w:rsidRPr="00750E9F">
        <w:rPr>
          <w:rFonts w:ascii="Times New Roman" w:hAnsi="Times New Roman" w:cs="Times New Roman"/>
          <w:sz w:val="24"/>
          <w:szCs w:val="24"/>
        </w:rPr>
        <w:t>олучателем субсидии условий, целей и порядка предоставления субсидии;</w:t>
      </w:r>
    </w:p>
    <w:p w:rsidR="009A06AE" w:rsidRDefault="009A06AE" w:rsidP="009A06AE">
      <w:pPr>
        <w:tabs>
          <w:tab w:val="left" w:pos="900"/>
        </w:tabs>
        <w:ind w:firstLine="567"/>
        <w:jc w:val="both"/>
      </w:pPr>
      <w:r>
        <w:t xml:space="preserve"> </w:t>
      </w:r>
      <w:r w:rsidRPr="00750E9F">
        <w:t>-</w:t>
      </w:r>
      <w:r>
        <w:t xml:space="preserve"> </w:t>
      </w:r>
      <w:r w:rsidRPr="00750E9F">
        <w:t xml:space="preserve">участвовать в мероприятиях, проводимых администрацией Невельского городского округа в рамках реализации </w:t>
      </w:r>
      <w:r>
        <w:t>муниципальной</w:t>
      </w:r>
      <w:r w:rsidRPr="00750E9F">
        <w:t xml:space="preserve"> программы «Развитие малого и среднего  предпринимательства в муниципальном образовании «Невельский городской округ» на 2013-2015 годы и на период до 2018 года». </w:t>
      </w:r>
    </w:p>
    <w:p w:rsidR="009A06AE" w:rsidRPr="00750E9F" w:rsidRDefault="009A06AE" w:rsidP="009A06AE">
      <w:pPr>
        <w:tabs>
          <w:tab w:val="left" w:pos="900"/>
        </w:tabs>
        <w:ind w:firstLine="567"/>
        <w:jc w:val="both"/>
      </w:pPr>
      <w:r>
        <w:t xml:space="preserve">- </w:t>
      </w:r>
      <w:r w:rsidRPr="00750E9F">
        <w:t>представлять администрации Невельского городского округа по запросам необходимую информацию в период исполнения условий Договора.</w:t>
      </w:r>
    </w:p>
    <w:p w:rsidR="009A06AE" w:rsidRPr="00750E9F" w:rsidRDefault="009A06AE" w:rsidP="009A06AE">
      <w:pPr>
        <w:tabs>
          <w:tab w:val="left" w:pos="900"/>
        </w:tabs>
        <w:ind w:firstLine="567"/>
        <w:jc w:val="both"/>
      </w:pPr>
      <w:r w:rsidRPr="00750E9F">
        <w:t xml:space="preserve">2.2. Администрация обязуется осуществить субсидирование в размере и порядке, установленных постановлением администрации Невельского городского округа от ______ № _____, Порядком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организациях, утвержденными постановлением администрации Невельского городского округа от _______ №______ и Договором. </w:t>
      </w:r>
    </w:p>
    <w:p w:rsidR="009A06AE" w:rsidRPr="00750E9F" w:rsidRDefault="009A06AE" w:rsidP="009A06AE">
      <w:pPr>
        <w:ind w:firstLine="567"/>
        <w:jc w:val="both"/>
      </w:pPr>
      <w:r w:rsidRPr="00750E9F">
        <w:t xml:space="preserve">Администрация имеет право осуществлять проверку исполнения условий Договора. </w:t>
      </w:r>
    </w:p>
    <w:p w:rsidR="009A06AE" w:rsidRPr="00750E9F" w:rsidRDefault="009A06AE" w:rsidP="009A06AE">
      <w:pPr>
        <w:ind w:firstLine="567"/>
        <w:jc w:val="center"/>
      </w:pPr>
      <w:r w:rsidRPr="00750E9F">
        <w:rPr>
          <w:b/>
          <w:bCs/>
        </w:rPr>
        <w:t xml:space="preserve">Статья 3. Ответственность Сторон </w:t>
      </w:r>
    </w:p>
    <w:p w:rsidR="009A06AE" w:rsidRPr="00750E9F" w:rsidRDefault="009A06AE" w:rsidP="009A06AE">
      <w:pPr>
        <w:tabs>
          <w:tab w:val="left" w:pos="4384"/>
        </w:tabs>
        <w:ind w:firstLine="567"/>
        <w:jc w:val="both"/>
      </w:pPr>
      <w:r w:rsidRPr="00750E9F">
        <w:tab/>
      </w:r>
    </w:p>
    <w:p w:rsidR="009A06AE" w:rsidRPr="004E7132" w:rsidRDefault="009A06AE" w:rsidP="009A06AE">
      <w:pPr>
        <w:ind w:firstLine="567"/>
        <w:jc w:val="both"/>
        <w:rPr>
          <w:b/>
          <w:bCs/>
        </w:rPr>
      </w:pPr>
      <w:r w:rsidRPr="00750E9F">
        <w:t>3.</w:t>
      </w:r>
      <w:r>
        <w:t>1</w:t>
      </w:r>
      <w:r w:rsidRPr="00750E9F">
        <w:t>. В с</w:t>
      </w:r>
      <w:r>
        <w:t>лучае неисполнения Получателем с</w:t>
      </w:r>
      <w:r w:rsidRPr="00750E9F">
        <w:t>убсидии обязательств по статье 2.1 Договора, либо обнаружения недостоверных сведений в докум</w:t>
      </w:r>
      <w:r>
        <w:t xml:space="preserve">ентах,  Получатель субсидии </w:t>
      </w:r>
      <w:r w:rsidRPr="00750E9F">
        <w:t>по письменному треб</w:t>
      </w:r>
      <w:r>
        <w:t>ованию администрации обязан</w:t>
      </w:r>
      <w:r w:rsidRPr="00750E9F">
        <w:t xml:space="preserve"> произвести возврат субсидии в течение 15 календарных дней  с момента направления требования о возврате субсидии в местный бюджет.</w:t>
      </w:r>
    </w:p>
    <w:p w:rsidR="009A06AE" w:rsidRPr="00750E9F" w:rsidRDefault="009A06AE" w:rsidP="009A06AE">
      <w:pPr>
        <w:ind w:firstLine="567"/>
        <w:jc w:val="both"/>
      </w:pPr>
      <w:r w:rsidRPr="00750E9F"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9A06AE" w:rsidRPr="00750E9F" w:rsidRDefault="009A06AE" w:rsidP="009A06AE">
      <w:pPr>
        <w:ind w:firstLine="567"/>
        <w:jc w:val="both"/>
      </w:pPr>
      <w:r>
        <w:t>3.2</w:t>
      </w:r>
      <w:r w:rsidRPr="00750E9F">
        <w:t xml:space="preserve">. Стороны освобождаются от ответственности за неисполнение Договора при наступлении форс-мажорных обстоятельств, введении запретных либо ограничительных мер законодательством Российской Федерации и Сахалинской области. </w:t>
      </w:r>
    </w:p>
    <w:p w:rsidR="009A06AE" w:rsidRDefault="009A06AE" w:rsidP="009A06AE">
      <w:pPr>
        <w:ind w:firstLine="567"/>
        <w:jc w:val="center"/>
        <w:rPr>
          <w:b/>
          <w:bCs/>
        </w:rPr>
      </w:pPr>
    </w:p>
    <w:p w:rsidR="009A06AE" w:rsidRPr="00750E9F" w:rsidRDefault="009A06AE" w:rsidP="009A06AE">
      <w:pPr>
        <w:ind w:firstLine="567"/>
        <w:jc w:val="center"/>
        <w:rPr>
          <w:b/>
          <w:bCs/>
        </w:rPr>
      </w:pPr>
      <w:r w:rsidRPr="00750E9F">
        <w:rPr>
          <w:b/>
          <w:bCs/>
        </w:rPr>
        <w:t>Статья 4. Особые условия</w:t>
      </w:r>
    </w:p>
    <w:p w:rsidR="009A06AE" w:rsidRPr="00750E9F" w:rsidRDefault="009A06AE" w:rsidP="009A06AE">
      <w:pPr>
        <w:ind w:firstLine="567"/>
        <w:jc w:val="both"/>
      </w:pPr>
      <w:r w:rsidRPr="00750E9F">
        <w:t>4.1. Изменение и расторжение Договора осуществляются в соответствии со статьями 450–453 Гражданского кодекса Российской Федерации. Администрация имеет право расторжения Договора в одностороннем порядке по ос</w:t>
      </w:r>
      <w:r>
        <w:t>нованиям, указанным в статье 3.1</w:t>
      </w:r>
      <w:r w:rsidRPr="00750E9F">
        <w:t xml:space="preserve">. Договора. Все разногласия, возникающие в процессе выполнения условий Договора, рассматриваются Сторонами в досудебном порядке. При невозможности разрешения разногласий в досудебном порядке они подлежат разрешению в судебном порядке в соответствии с законодательством Российской Федерации. </w:t>
      </w:r>
    </w:p>
    <w:p w:rsidR="009A06AE" w:rsidRPr="00750E9F" w:rsidRDefault="009A06AE" w:rsidP="009A06AE">
      <w:pPr>
        <w:ind w:firstLine="567"/>
        <w:jc w:val="both"/>
      </w:pPr>
      <w:r w:rsidRPr="00750E9F">
        <w:t xml:space="preserve">В случаях, не предусмотренных Договором, Стороны руководствуются законодательством Российской Федерации. </w:t>
      </w:r>
    </w:p>
    <w:p w:rsidR="009A06AE" w:rsidRPr="00750E9F" w:rsidRDefault="009A06AE" w:rsidP="009A06AE">
      <w:pPr>
        <w:ind w:firstLine="567"/>
        <w:jc w:val="both"/>
      </w:pPr>
      <w:r w:rsidRPr="00750E9F">
        <w:t xml:space="preserve">Изменения и дополнения к Договору оформляются дополнительным соглашением, подписанным обеими Сторонами, которое является неотъемлемой частью Договора. </w:t>
      </w:r>
    </w:p>
    <w:p w:rsidR="009A06AE" w:rsidRPr="00750E9F" w:rsidRDefault="009A06AE" w:rsidP="009A06AE">
      <w:pPr>
        <w:ind w:firstLine="567"/>
        <w:jc w:val="both"/>
      </w:pPr>
      <w:r w:rsidRPr="00750E9F">
        <w:t xml:space="preserve">4.2. Договор составлен в двух экземплярах, имеющих равную юридическую силу. По одному экземпляру хранится у каждой из Сторон. </w:t>
      </w:r>
    </w:p>
    <w:p w:rsidR="009A06AE" w:rsidRPr="00750E9F" w:rsidRDefault="009A06AE" w:rsidP="009A06AE">
      <w:pPr>
        <w:ind w:firstLine="567"/>
        <w:jc w:val="both"/>
        <w:rPr>
          <w:b/>
          <w:bCs/>
        </w:rPr>
      </w:pPr>
    </w:p>
    <w:p w:rsidR="009A06AE" w:rsidRPr="00750E9F" w:rsidRDefault="009A06AE" w:rsidP="009A06AE">
      <w:pPr>
        <w:ind w:firstLine="567"/>
        <w:jc w:val="center"/>
      </w:pPr>
      <w:r w:rsidRPr="00750E9F">
        <w:rPr>
          <w:b/>
          <w:bCs/>
        </w:rPr>
        <w:t>Статья 5. Сроки действия Договора</w:t>
      </w:r>
    </w:p>
    <w:p w:rsidR="009A06AE" w:rsidRPr="00750E9F" w:rsidRDefault="009A06AE" w:rsidP="009A06AE">
      <w:pPr>
        <w:ind w:firstLine="567"/>
        <w:jc w:val="both"/>
      </w:pPr>
      <w:r w:rsidRPr="00750E9F">
        <w:t xml:space="preserve">Договор вступает в силу с даты подписания и действует до 31.12. </w:t>
      </w:r>
      <w:r w:rsidRPr="00750E9F">
        <w:rPr>
          <w:u w:val="single"/>
        </w:rPr>
        <w:t xml:space="preserve">        </w:t>
      </w:r>
      <w:r w:rsidRPr="00750E9F">
        <w:t xml:space="preserve">года. </w:t>
      </w:r>
    </w:p>
    <w:p w:rsidR="009A06AE" w:rsidRDefault="009A06AE" w:rsidP="009A06AE">
      <w:pPr>
        <w:ind w:firstLine="567"/>
        <w:jc w:val="center"/>
        <w:rPr>
          <w:b/>
          <w:bCs/>
        </w:rPr>
      </w:pPr>
    </w:p>
    <w:p w:rsidR="009A06AE" w:rsidRDefault="009A06AE" w:rsidP="009A06AE">
      <w:pPr>
        <w:ind w:firstLine="567"/>
        <w:jc w:val="center"/>
        <w:rPr>
          <w:b/>
          <w:bCs/>
        </w:rPr>
      </w:pPr>
    </w:p>
    <w:p w:rsidR="009A06AE" w:rsidRPr="00750E9F" w:rsidRDefault="009A06AE" w:rsidP="009A06AE">
      <w:pPr>
        <w:ind w:firstLine="567"/>
        <w:jc w:val="center"/>
        <w:rPr>
          <w:b/>
          <w:bCs/>
        </w:rPr>
      </w:pPr>
    </w:p>
    <w:p w:rsidR="009A06AE" w:rsidRPr="00750E9F" w:rsidRDefault="009A06AE" w:rsidP="009A06AE">
      <w:pPr>
        <w:tabs>
          <w:tab w:val="left" w:pos="2276"/>
          <w:tab w:val="center" w:pos="5031"/>
        </w:tabs>
        <w:ind w:firstLine="567"/>
        <w:jc w:val="center"/>
        <w:rPr>
          <w:b/>
          <w:bCs/>
        </w:rPr>
      </w:pPr>
      <w:r w:rsidRPr="00750E9F">
        <w:rPr>
          <w:b/>
          <w:bCs/>
        </w:rPr>
        <w:t>Статья 6. Реквизиты Сторон</w:t>
      </w:r>
    </w:p>
    <w:tbl>
      <w:tblPr>
        <w:tblW w:w="9337" w:type="dxa"/>
        <w:tblInd w:w="-108" w:type="dxa"/>
        <w:tblLook w:val="0000" w:firstRow="0" w:lastRow="0" w:firstColumn="0" w:lastColumn="0" w:noHBand="0" w:noVBand="0"/>
      </w:tblPr>
      <w:tblGrid>
        <w:gridCol w:w="4551"/>
        <w:gridCol w:w="4550"/>
        <w:gridCol w:w="236"/>
      </w:tblGrid>
      <w:tr w:rsidR="009A06AE" w:rsidRPr="002A5BE6">
        <w:trPr>
          <w:trHeight w:val="446"/>
        </w:trPr>
        <w:tc>
          <w:tcPr>
            <w:tcW w:w="4552" w:type="dxa"/>
          </w:tcPr>
          <w:p w:rsidR="009A06AE" w:rsidRPr="002A5BE6" w:rsidRDefault="009A06AE" w:rsidP="00854B98">
            <w:pPr>
              <w:ind w:firstLine="567"/>
            </w:pPr>
            <w:r w:rsidRPr="002A5BE6">
              <w:tab/>
            </w:r>
          </w:p>
          <w:p w:rsidR="009A06AE" w:rsidRPr="002A5BE6" w:rsidRDefault="009A06AE" w:rsidP="00854B98">
            <w:pPr>
              <w:ind w:firstLine="567"/>
            </w:pPr>
          </w:p>
          <w:p w:rsidR="009A06AE" w:rsidRPr="002A5BE6" w:rsidRDefault="009A06AE" w:rsidP="00854B98">
            <w:pPr>
              <w:ind w:firstLine="567"/>
              <w:rPr>
                <w:b/>
                <w:bCs/>
              </w:rPr>
            </w:pPr>
            <w:r w:rsidRPr="002A5BE6">
              <w:rPr>
                <w:b/>
                <w:bCs/>
              </w:rPr>
              <w:t xml:space="preserve">Администрация Невельского </w:t>
            </w:r>
          </w:p>
          <w:p w:rsidR="009A06AE" w:rsidRPr="002A5BE6" w:rsidRDefault="009A06AE" w:rsidP="00854B98">
            <w:pPr>
              <w:ind w:firstLine="567"/>
              <w:rPr>
                <w:b/>
                <w:bCs/>
              </w:rPr>
            </w:pPr>
            <w:r w:rsidRPr="002A5BE6">
              <w:rPr>
                <w:b/>
                <w:bCs/>
              </w:rPr>
              <w:t>городского округа</w:t>
            </w:r>
            <w:r w:rsidRPr="002A5BE6">
              <w:rPr>
                <w:b/>
                <w:bCs/>
                <w:lang w:val="en-US"/>
              </w:rPr>
              <w:t>:</w:t>
            </w:r>
          </w:p>
          <w:p w:rsidR="009A06AE" w:rsidRPr="002A5BE6" w:rsidRDefault="009A06AE" w:rsidP="00854B98">
            <w:pPr>
              <w:ind w:firstLine="567"/>
            </w:pPr>
          </w:p>
        </w:tc>
        <w:tc>
          <w:tcPr>
            <w:tcW w:w="4552" w:type="dxa"/>
          </w:tcPr>
          <w:p w:rsidR="009A06AE" w:rsidRPr="002A5BE6" w:rsidRDefault="009A06AE" w:rsidP="00854B98">
            <w:pPr>
              <w:ind w:firstLine="567"/>
              <w:jc w:val="center"/>
            </w:pPr>
            <w:r w:rsidRPr="002A5BE6">
              <w:t xml:space="preserve">                                 </w:t>
            </w:r>
          </w:p>
          <w:p w:rsidR="009A06AE" w:rsidRPr="002A5BE6" w:rsidRDefault="009A06AE" w:rsidP="00854B98">
            <w:pPr>
              <w:ind w:firstLine="567"/>
              <w:jc w:val="center"/>
            </w:pPr>
          </w:p>
          <w:p w:rsidR="009A06AE" w:rsidRPr="002A5BE6" w:rsidRDefault="009A06AE" w:rsidP="00854B98">
            <w:pPr>
              <w:ind w:firstLine="567"/>
              <w:jc w:val="center"/>
              <w:rPr>
                <w:lang w:val="en-US"/>
              </w:rPr>
            </w:pPr>
            <w:r w:rsidRPr="002A5BE6">
              <w:t xml:space="preserve"> Получатель субсидии</w:t>
            </w:r>
            <w:r w:rsidRPr="002A5BE6">
              <w:rPr>
                <w:lang w:val="en-US"/>
              </w:rPr>
              <w:t>:</w:t>
            </w:r>
          </w:p>
        </w:tc>
        <w:tc>
          <w:tcPr>
            <w:tcW w:w="233" w:type="dxa"/>
            <w:tcBorders>
              <w:left w:val="nil"/>
            </w:tcBorders>
          </w:tcPr>
          <w:p w:rsidR="009A06AE" w:rsidRPr="002A5BE6" w:rsidRDefault="009A06AE" w:rsidP="00854B98">
            <w:pPr>
              <w:ind w:firstLine="567"/>
              <w:jc w:val="both"/>
            </w:pPr>
          </w:p>
        </w:tc>
      </w:tr>
      <w:tr w:rsidR="009A06AE" w:rsidRPr="002A5BE6">
        <w:trPr>
          <w:trHeight w:val="469"/>
        </w:trPr>
        <w:tc>
          <w:tcPr>
            <w:tcW w:w="4552" w:type="dxa"/>
          </w:tcPr>
          <w:p w:rsidR="009A06AE" w:rsidRPr="002A5BE6" w:rsidRDefault="009A06AE" w:rsidP="00854B98">
            <w:pPr>
              <w:ind w:firstLine="567"/>
              <w:rPr>
                <w:b/>
                <w:bCs/>
              </w:rPr>
            </w:pPr>
          </w:p>
        </w:tc>
        <w:tc>
          <w:tcPr>
            <w:tcW w:w="4552" w:type="dxa"/>
          </w:tcPr>
          <w:p w:rsidR="009A06AE" w:rsidRPr="002A5BE6" w:rsidRDefault="009A06AE" w:rsidP="00854B98">
            <w:pPr>
              <w:ind w:firstLine="567"/>
            </w:pPr>
          </w:p>
        </w:tc>
        <w:tc>
          <w:tcPr>
            <w:tcW w:w="233" w:type="dxa"/>
          </w:tcPr>
          <w:p w:rsidR="009A06AE" w:rsidRPr="002A5BE6" w:rsidRDefault="009A06AE" w:rsidP="00854B98">
            <w:pPr>
              <w:ind w:firstLine="567"/>
              <w:jc w:val="both"/>
            </w:pPr>
          </w:p>
        </w:tc>
      </w:tr>
      <w:tr w:rsidR="009A06AE" w:rsidRPr="002A5BE6">
        <w:trPr>
          <w:trHeight w:val="165"/>
        </w:trPr>
        <w:tc>
          <w:tcPr>
            <w:tcW w:w="4552" w:type="dxa"/>
            <w:vAlign w:val="bottom"/>
          </w:tcPr>
          <w:p w:rsidR="009A06AE" w:rsidRPr="002A5BE6" w:rsidRDefault="009A06AE" w:rsidP="00854B98">
            <w:pPr>
              <w:ind w:firstLine="567"/>
              <w:jc w:val="center"/>
            </w:pPr>
          </w:p>
        </w:tc>
        <w:tc>
          <w:tcPr>
            <w:tcW w:w="4552" w:type="dxa"/>
            <w:vAlign w:val="bottom"/>
          </w:tcPr>
          <w:p w:rsidR="009A06AE" w:rsidRPr="002A5BE6" w:rsidRDefault="009A06AE" w:rsidP="00854B98">
            <w:pPr>
              <w:ind w:firstLine="567"/>
              <w:jc w:val="center"/>
            </w:pPr>
          </w:p>
        </w:tc>
        <w:tc>
          <w:tcPr>
            <w:tcW w:w="233" w:type="dxa"/>
            <w:vAlign w:val="bottom"/>
          </w:tcPr>
          <w:p w:rsidR="009A06AE" w:rsidRPr="002A5BE6" w:rsidRDefault="009A06AE" w:rsidP="00854B98">
            <w:pPr>
              <w:ind w:firstLine="567"/>
              <w:jc w:val="center"/>
            </w:pPr>
          </w:p>
        </w:tc>
      </w:tr>
    </w:tbl>
    <w:p w:rsidR="009A06AE" w:rsidRDefault="009A06AE" w:rsidP="009A06AE">
      <w:pPr>
        <w:jc w:val="both"/>
        <w:rPr>
          <w:sz w:val="26"/>
          <w:szCs w:val="26"/>
        </w:rPr>
      </w:pPr>
    </w:p>
    <w:p w:rsidR="009A06AE" w:rsidRDefault="009A06AE" w:rsidP="009A06AE">
      <w:pPr>
        <w:jc w:val="both"/>
        <w:rPr>
          <w:sz w:val="26"/>
          <w:szCs w:val="26"/>
        </w:rPr>
      </w:pPr>
    </w:p>
    <w:p w:rsidR="009A06AE" w:rsidRDefault="009A06AE" w:rsidP="009A06AE">
      <w:pPr>
        <w:jc w:val="both"/>
        <w:rPr>
          <w:sz w:val="26"/>
          <w:szCs w:val="26"/>
        </w:rPr>
      </w:pPr>
    </w:p>
    <w:p w:rsidR="009A06AE" w:rsidRDefault="009A06AE"/>
    <w:sectPr w:rsidR="009A06AE">
      <w:footerReference w:type="default" r:id="rId10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B8" w:rsidRDefault="003647B8">
      <w:r>
        <w:separator/>
      </w:r>
    </w:p>
  </w:endnote>
  <w:endnote w:type="continuationSeparator" w:id="0">
    <w:p w:rsidR="003647B8" w:rsidRDefault="0036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6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772"/>
      <w:gridCol w:w="5069"/>
      <w:gridCol w:w="4768"/>
    </w:tblGrid>
    <w:tr w:rsidR="009A06AE" w:rsidRPr="002A5BE6">
      <w:trPr>
        <w:trHeight w:hRule="exact" w:val="119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06AE" w:rsidRPr="002A5BE6" w:rsidRDefault="009A06AE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06AE" w:rsidRPr="002A5BE6" w:rsidRDefault="009A06AE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06AE" w:rsidRPr="002A5BE6" w:rsidRDefault="009A06AE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81944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81944">
      <w:rPr>
        <w:noProof/>
        <w:sz w:val="12"/>
        <w:szCs w:val="12"/>
        <w:u w:val="single"/>
      </w:rPr>
      <w:t>9:39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A06AE">
      <w:rPr>
        <w:noProof/>
        <w:sz w:val="12"/>
        <w:szCs w:val="12"/>
        <w:u w:val="single"/>
      </w:rPr>
      <w:t>23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B8" w:rsidRDefault="003647B8">
      <w:r>
        <w:separator/>
      </w:r>
    </w:p>
  </w:footnote>
  <w:footnote w:type="continuationSeparator" w:id="0">
    <w:p w:rsidR="003647B8" w:rsidRDefault="0036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AE" w:rsidRDefault="009A06A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B5537"/>
    <w:multiLevelType w:val="hybridMultilevel"/>
    <w:tmpl w:val="9544DEDE"/>
    <w:lvl w:ilvl="0" w:tplc="90047D9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C797E09"/>
    <w:multiLevelType w:val="multilevel"/>
    <w:tmpl w:val="D0FE53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орядке предоставления субсидии на возмещение части затрат субъектам малого и среднего предпринимательсьва на уплату процентов по кредитам, полученным в российских кредит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5-12'}"/>
    <w:docVar w:name="attr5#Бланк" w:val="OID_TYPE#"/>
    <w:docVar w:name="attr6#Номер документа" w:val="VARCHAR#452"/>
    <w:docVar w:name="attr7#Дата подписания" w:val="DATE#{d '2014-05-12'}"/>
    <w:docVar w:name="ESED_IDnum" w:val="22/2014-796"/>
    <w:docVar w:name="ESED_Lock" w:val="0"/>
    <w:docVar w:name="SPD_Annotation" w:val="N 452 от 12.05.2014 22/2014-796#О Порядке предоставления субсидии на возмещение части затрат субъектам малого и среднего предпринимательсьва на уплату процентов по кредитам, полученным в российских кредит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12.05.2014"/>
    <w:docVar w:name="SPD_AreaName" w:val="Документ (ЕСЭД)"/>
    <w:docVar w:name="SPD_hostURL" w:val="storm"/>
    <w:docVar w:name="SPD_NumDoc" w:val="620271715"/>
    <w:docVar w:name="SPD_vDir" w:val="spd"/>
  </w:docVars>
  <w:rsids>
    <w:rsidRoot w:val="009A06AE"/>
    <w:rsid w:val="000545B8"/>
    <w:rsid w:val="00163ADB"/>
    <w:rsid w:val="0019168E"/>
    <w:rsid w:val="001B183F"/>
    <w:rsid w:val="001C5779"/>
    <w:rsid w:val="002A5BE6"/>
    <w:rsid w:val="002A64CA"/>
    <w:rsid w:val="00336211"/>
    <w:rsid w:val="003647B8"/>
    <w:rsid w:val="003E6C82"/>
    <w:rsid w:val="003F131B"/>
    <w:rsid w:val="004337E5"/>
    <w:rsid w:val="00485BE4"/>
    <w:rsid w:val="004C2639"/>
    <w:rsid w:val="004E7132"/>
    <w:rsid w:val="00593748"/>
    <w:rsid w:val="005F70A7"/>
    <w:rsid w:val="00656EF2"/>
    <w:rsid w:val="0074670C"/>
    <w:rsid w:val="00750E9F"/>
    <w:rsid w:val="007C6EE2"/>
    <w:rsid w:val="007D00FE"/>
    <w:rsid w:val="00854B98"/>
    <w:rsid w:val="00970270"/>
    <w:rsid w:val="00982695"/>
    <w:rsid w:val="009A06AE"/>
    <w:rsid w:val="00AE06BA"/>
    <w:rsid w:val="00B54C4E"/>
    <w:rsid w:val="00CD5ACE"/>
    <w:rsid w:val="00D81944"/>
    <w:rsid w:val="00DB16DA"/>
    <w:rsid w:val="00DC1835"/>
    <w:rsid w:val="00DD0349"/>
    <w:rsid w:val="00E12DA1"/>
    <w:rsid w:val="00E269BE"/>
    <w:rsid w:val="00E73D04"/>
    <w:rsid w:val="00EE6C82"/>
    <w:rsid w:val="00F90BFA"/>
    <w:rsid w:val="00FA1C9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4015D3-69F7-4782-92AD-F86E155A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A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06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06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A06A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A06A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A06A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9A06AE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3"/>
    <w:uiPriority w:val="99"/>
    <w:rsid w:val="009A06AE"/>
    <w:pPr>
      <w:tabs>
        <w:tab w:val="center" w:pos="4677"/>
        <w:tab w:val="right" w:pos="9355"/>
      </w:tabs>
    </w:pPr>
  </w:style>
  <w:style w:type="character" w:customStyle="1" w:styleId="FontStyle13">
    <w:name w:val="Font Style13"/>
    <w:basedOn w:val="a0"/>
    <w:uiPriority w:val="99"/>
    <w:rsid w:val="009A06AE"/>
    <w:rPr>
      <w:rFonts w:ascii="Times New Roman" w:hAnsi="Times New Roman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A06AE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9A06AE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9A06A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9A06A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FontStyle12">
    <w:name w:val="Font Style12"/>
    <w:basedOn w:val="a0"/>
    <w:uiPriority w:val="99"/>
    <w:rsid w:val="009A06AE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9A06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A0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A06AE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9A0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0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3">
    <w:name w:val="Знак2"/>
    <w:basedOn w:val="a"/>
    <w:uiPriority w:val="99"/>
    <w:rsid w:val="009A06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basedOn w:val="a0"/>
    <w:uiPriority w:val="99"/>
    <w:rsid w:val="009A06AE"/>
    <w:rPr>
      <w:color w:val="0000FF"/>
      <w:u w:val="single"/>
    </w:rPr>
  </w:style>
  <w:style w:type="paragraph" w:customStyle="1" w:styleId="ConsPlusCell">
    <w:name w:val="ConsPlusCell"/>
    <w:uiPriority w:val="99"/>
    <w:rsid w:val="009A0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06A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7802</Words>
  <Characters>44475</Characters>
  <Application>Microsoft Office Word</Application>
  <DocSecurity>0</DocSecurity>
  <Lines>370</Lines>
  <Paragraphs>104</Paragraphs>
  <ScaleCrop>false</ScaleCrop>
  <Company>Администрация. Невельск</Company>
  <LinksUpToDate>false</LinksUpToDate>
  <CharactersWithSpaces>52173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2025-02-03T22:39:00Z</dcterms:created>
  <dcterms:modified xsi:type="dcterms:W3CDTF">2025-02-03T22:39:00Z</dcterms:modified>
</cp:coreProperties>
</file>