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45" w:rsidRDefault="00AE6765" w:rsidP="00E3164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645" w:rsidRDefault="00E31645" w:rsidP="00E31645">
      <w:pPr>
        <w:jc w:val="center"/>
        <w:rPr>
          <w:lang w:val="en-US"/>
        </w:rPr>
      </w:pPr>
    </w:p>
    <w:p w:rsidR="00E31645" w:rsidRDefault="00E31645" w:rsidP="00E31645">
      <w:pPr>
        <w:jc w:val="center"/>
        <w:rPr>
          <w:lang w:val="en-US"/>
        </w:rPr>
      </w:pPr>
    </w:p>
    <w:p w:rsidR="00E31645" w:rsidRDefault="00E31645" w:rsidP="00E31645">
      <w:pPr>
        <w:jc w:val="center"/>
        <w:rPr>
          <w:lang w:val="en-US"/>
        </w:rPr>
      </w:pPr>
    </w:p>
    <w:p w:rsidR="00E31645" w:rsidRDefault="00E31645" w:rsidP="00E31645">
      <w:pPr>
        <w:jc w:val="center"/>
        <w:rPr>
          <w:lang w:val="en-US"/>
        </w:rPr>
      </w:pPr>
    </w:p>
    <w:p w:rsidR="00E31645" w:rsidRDefault="00E31645" w:rsidP="00E3164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3164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31645" w:rsidRDefault="00E31645" w:rsidP="00B5793B">
            <w:pPr>
              <w:pStyle w:val="7"/>
            </w:pPr>
            <w:r>
              <w:t>ПОСТАНОВЛЕНИЕ</w:t>
            </w:r>
          </w:p>
          <w:p w:rsidR="00E31645" w:rsidRDefault="00E31645" w:rsidP="00B5793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3164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31645" w:rsidRDefault="00AE6765" w:rsidP="00B5793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645" w:rsidRDefault="00B01E3B" w:rsidP="00E31645">
                                  <w:r>
                                    <w:t>51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31645" w:rsidRDefault="00B01E3B" w:rsidP="00E31645">
                            <w:r>
                              <w:t>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645" w:rsidRDefault="00B01E3B" w:rsidP="00E31645">
                                  <w:r>
                                    <w:t>21.01.2016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31645" w:rsidRDefault="00B01E3B" w:rsidP="00E31645">
                            <w:r>
                              <w:t>21.01.2016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1645">
              <w:rPr>
                <w:rFonts w:ascii="Courier New" w:hAnsi="Courier New" w:cs="Courier New"/>
              </w:rPr>
              <w:t>от              №</w:t>
            </w:r>
          </w:p>
          <w:p w:rsidR="00E31645" w:rsidRDefault="00E31645" w:rsidP="00B5793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3164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31645" w:rsidRDefault="00E31645" w:rsidP="00B5793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31645" w:rsidRDefault="00E31645" w:rsidP="00B5793B">
            <w:pPr>
              <w:spacing w:after="240"/>
              <w:ind w:left="539"/>
              <w:jc w:val="center"/>
            </w:pPr>
          </w:p>
        </w:tc>
      </w:tr>
      <w:tr w:rsidR="00E31645" w:rsidRPr="00E3164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31645" w:rsidRPr="00E31645" w:rsidRDefault="00E31645" w:rsidP="00E31645">
            <w:pPr>
              <w:jc w:val="both"/>
              <w:rPr>
                <w:sz w:val="28"/>
                <w:szCs w:val="28"/>
              </w:rPr>
            </w:pPr>
            <w:r w:rsidRPr="00E3164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E316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Pr="00E31645">
              <w:rPr>
                <w:sz w:val="28"/>
                <w:szCs w:val="28"/>
              </w:rPr>
              <w:t xml:space="preserve"> Плана мероприятий («дорожной карты») по содействию развития конкуренции на рынке услуг дошкольного образования в  Невельском районе»</w:t>
            </w:r>
          </w:p>
        </w:tc>
        <w:tc>
          <w:tcPr>
            <w:tcW w:w="5103" w:type="dxa"/>
          </w:tcPr>
          <w:p w:rsidR="00E31645" w:rsidRPr="00E31645" w:rsidRDefault="00E31645" w:rsidP="00E31645">
            <w:pPr>
              <w:jc w:val="both"/>
              <w:rPr>
                <w:sz w:val="28"/>
                <w:szCs w:val="28"/>
              </w:rPr>
            </w:pPr>
          </w:p>
        </w:tc>
      </w:tr>
      <w:tr w:rsidR="00E31645" w:rsidRPr="00E316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31645" w:rsidRPr="00E31645" w:rsidRDefault="00E31645" w:rsidP="00E31645">
            <w:pPr>
              <w:jc w:val="both"/>
              <w:rPr>
                <w:sz w:val="28"/>
                <w:szCs w:val="28"/>
              </w:rPr>
            </w:pPr>
          </w:p>
        </w:tc>
      </w:tr>
    </w:tbl>
    <w:p w:rsidR="00E31645" w:rsidRDefault="00E31645" w:rsidP="00E31645">
      <w:pPr>
        <w:ind w:firstLine="708"/>
        <w:jc w:val="both"/>
        <w:rPr>
          <w:sz w:val="28"/>
          <w:szCs w:val="28"/>
        </w:rPr>
      </w:pPr>
      <w:r w:rsidRPr="00E31645">
        <w:rPr>
          <w:sz w:val="28"/>
          <w:szCs w:val="28"/>
        </w:rPr>
        <w:t>В целях создания условий для развития конкуренции на приоритетном, социально значимом рынке услуг дошкольного образования, в соответствии с распоряжением Правительства Российской Федерации от 28 декабря 2012 года № 2579-р, распоряжением министерства образования Сахалинской области от 11 сентября 2015 года № 1429-ОД,</w:t>
      </w:r>
      <w:r>
        <w:rPr>
          <w:sz w:val="28"/>
          <w:szCs w:val="28"/>
        </w:rPr>
        <w:t xml:space="preserve"> руководствуясь статьями</w:t>
      </w:r>
      <w:r w:rsidRPr="00E31645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 </w:t>
      </w:r>
    </w:p>
    <w:p w:rsidR="00E31645" w:rsidRPr="00E31645" w:rsidRDefault="00E31645" w:rsidP="00E31645">
      <w:pPr>
        <w:ind w:firstLine="708"/>
        <w:jc w:val="both"/>
        <w:rPr>
          <w:sz w:val="28"/>
          <w:szCs w:val="28"/>
        </w:rPr>
      </w:pPr>
    </w:p>
    <w:p w:rsidR="00E31645" w:rsidRPr="00E31645" w:rsidRDefault="00E31645" w:rsidP="00E31645">
      <w:pPr>
        <w:jc w:val="both"/>
        <w:rPr>
          <w:sz w:val="28"/>
          <w:szCs w:val="28"/>
        </w:rPr>
      </w:pPr>
      <w:r w:rsidRPr="00E31645">
        <w:rPr>
          <w:sz w:val="28"/>
          <w:szCs w:val="28"/>
        </w:rPr>
        <w:t>ПОСТАНОВЛЯЕТ:</w:t>
      </w:r>
    </w:p>
    <w:p w:rsidR="00E31645" w:rsidRPr="00E31645" w:rsidRDefault="00E31645" w:rsidP="00E31645">
      <w:pPr>
        <w:jc w:val="both"/>
        <w:rPr>
          <w:sz w:val="28"/>
          <w:szCs w:val="28"/>
        </w:rPr>
      </w:pPr>
    </w:p>
    <w:p w:rsidR="00E31645" w:rsidRPr="00E31645" w:rsidRDefault="00E31645" w:rsidP="00E31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1645">
        <w:rPr>
          <w:sz w:val="28"/>
          <w:szCs w:val="28"/>
        </w:rPr>
        <w:t>Утвердить План мероприятий («дорожной карты») по содействию развития конкуренции на рынке услуг дошкольного  образования в  Невельском районе (прилагается).</w:t>
      </w:r>
    </w:p>
    <w:p w:rsidR="00E31645" w:rsidRPr="00E31645" w:rsidRDefault="00E31645" w:rsidP="00E31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1645">
        <w:rPr>
          <w:sz w:val="28"/>
          <w:szCs w:val="28"/>
        </w:rPr>
        <w:t>Утвердить положение о рабочей группе по созданию условий для развития негосударственного сектора услуг дошкольного образования в Невельском районе (прилагается).</w:t>
      </w:r>
    </w:p>
    <w:p w:rsidR="00E31645" w:rsidRPr="00E31645" w:rsidRDefault="00E31645" w:rsidP="00E31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1645">
        <w:rPr>
          <w:sz w:val="28"/>
          <w:szCs w:val="28"/>
        </w:rPr>
        <w:t xml:space="preserve"> Утвердить состав рабочей группы по созданию условий для развития негосударственного сектора услуг дошкольного образования в Невельском районе</w:t>
      </w:r>
      <w:r w:rsidR="006B7EE5">
        <w:rPr>
          <w:sz w:val="28"/>
          <w:szCs w:val="28"/>
        </w:rPr>
        <w:t xml:space="preserve"> </w:t>
      </w:r>
      <w:r w:rsidRPr="00E31645">
        <w:rPr>
          <w:sz w:val="28"/>
          <w:szCs w:val="28"/>
        </w:rPr>
        <w:t xml:space="preserve">(прилагается). </w:t>
      </w:r>
    </w:p>
    <w:p w:rsidR="00E31645" w:rsidRPr="00E31645" w:rsidRDefault="00E31645" w:rsidP="00E31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31645">
        <w:rPr>
          <w:sz w:val="28"/>
          <w:szCs w:val="28"/>
        </w:rPr>
        <w:t>Отделу образования администрации Невельского городского округа (Тен О.Д.) предоставлять информацию о выполнении Плана мероприятий («дорожной карты») ежегодно до 20 января года, следующего за отчетным.</w:t>
      </w:r>
    </w:p>
    <w:p w:rsidR="00E31645" w:rsidRPr="00E31645" w:rsidRDefault="00E31645" w:rsidP="00E31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E31645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E31645" w:rsidRPr="00E31645" w:rsidRDefault="00E31645" w:rsidP="00E31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31645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 Копылова В.Е.</w:t>
      </w:r>
    </w:p>
    <w:p w:rsidR="00E31645" w:rsidRPr="00E31645" w:rsidRDefault="00E31645" w:rsidP="00E31645">
      <w:pPr>
        <w:jc w:val="both"/>
        <w:rPr>
          <w:sz w:val="28"/>
          <w:szCs w:val="28"/>
        </w:rPr>
      </w:pPr>
    </w:p>
    <w:p w:rsidR="00E31645" w:rsidRPr="00E31645" w:rsidRDefault="00E31645" w:rsidP="00E31645">
      <w:pPr>
        <w:jc w:val="both"/>
        <w:rPr>
          <w:sz w:val="28"/>
          <w:szCs w:val="28"/>
        </w:rPr>
      </w:pPr>
    </w:p>
    <w:p w:rsidR="00E31645" w:rsidRPr="00E31645" w:rsidRDefault="00E31645" w:rsidP="00E31645">
      <w:pPr>
        <w:jc w:val="both"/>
        <w:rPr>
          <w:sz w:val="28"/>
          <w:szCs w:val="28"/>
        </w:rPr>
      </w:pPr>
    </w:p>
    <w:p w:rsidR="00E31645" w:rsidRPr="00E31645" w:rsidRDefault="00E31645" w:rsidP="00E31645">
      <w:pPr>
        <w:rPr>
          <w:sz w:val="28"/>
          <w:szCs w:val="28"/>
        </w:rPr>
      </w:pPr>
      <w:r w:rsidRPr="00E31645">
        <w:rPr>
          <w:sz w:val="28"/>
          <w:szCs w:val="28"/>
        </w:rPr>
        <w:t>Мэр Невельского городского округа                                              В.Н.Пак</w:t>
      </w:r>
    </w:p>
    <w:p w:rsidR="00E31645" w:rsidRPr="00E31645" w:rsidRDefault="00E31645" w:rsidP="00E31645">
      <w:pPr>
        <w:jc w:val="both"/>
        <w:rPr>
          <w:sz w:val="28"/>
          <w:szCs w:val="28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  <w:sectPr w:rsidR="00E31645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E31645" w:rsidRPr="00E31645" w:rsidRDefault="00E31645" w:rsidP="00E31645">
      <w:pPr>
        <w:jc w:val="right"/>
      </w:pPr>
      <w:r w:rsidRPr="00E31645">
        <w:lastRenderedPageBreak/>
        <w:t xml:space="preserve">Утвержден </w:t>
      </w:r>
    </w:p>
    <w:p w:rsidR="00E31645" w:rsidRPr="00E31645" w:rsidRDefault="00E31645" w:rsidP="00E31645">
      <w:pPr>
        <w:jc w:val="right"/>
      </w:pPr>
      <w:r w:rsidRPr="00E31645">
        <w:t xml:space="preserve">постановлением администрации </w:t>
      </w:r>
    </w:p>
    <w:p w:rsidR="00E31645" w:rsidRPr="00E31645" w:rsidRDefault="00E31645" w:rsidP="00E31645">
      <w:pPr>
        <w:jc w:val="right"/>
      </w:pPr>
      <w:r w:rsidRPr="00E31645">
        <w:t xml:space="preserve">Невельского городского округа </w:t>
      </w:r>
    </w:p>
    <w:p w:rsidR="00E31645" w:rsidRPr="00E31645" w:rsidRDefault="00E31645" w:rsidP="00E31645">
      <w:pPr>
        <w:jc w:val="right"/>
      </w:pPr>
      <w:r w:rsidRPr="00E31645">
        <w:t>от 21.01.2016г. № 52</w:t>
      </w:r>
    </w:p>
    <w:p w:rsidR="00E31645" w:rsidRPr="00E31645" w:rsidRDefault="00E31645" w:rsidP="00E31645">
      <w:pPr>
        <w:jc w:val="center"/>
        <w:rPr>
          <w:b/>
          <w:bCs/>
        </w:rPr>
      </w:pPr>
    </w:p>
    <w:p w:rsidR="00E31645" w:rsidRPr="00E31645" w:rsidRDefault="00E31645" w:rsidP="00E31645">
      <w:pPr>
        <w:jc w:val="center"/>
        <w:rPr>
          <w:b/>
          <w:bCs/>
        </w:rPr>
      </w:pPr>
      <w:r w:rsidRPr="00E31645">
        <w:rPr>
          <w:b/>
          <w:bCs/>
        </w:rPr>
        <w:t>План мероприятий</w:t>
      </w:r>
    </w:p>
    <w:p w:rsidR="00E31645" w:rsidRPr="00E31645" w:rsidRDefault="00E31645" w:rsidP="00E31645">
      <w:pPr>
        <w:jc w:val="center"/>
        <w:rPr>
          <w:b/>
          <w:bCs/>
        </w:rPr>
      </w:pPr>
      <w:r w:rsidRPr="00E31645">
        <w:rPr>
          <w:b/>
          <w:bCs/>
        </w:rPr>
        <w:t>(«дорожной карты») по содействию развития конкуренции на рынке услуг дошкольного  образования в Невельском районе</w:t>
      </w:r>
    </w:p>
    <w:p w:rsidR="00E31645" w:rsidRPr="00E31645" w:rsidRDefault="00E31645" w:rsidP="00E31645"/>
    <w:tbl>
      <w:tblPr>
        <w:tblOverlap w:val="never"/>
        <w:tblW w:w="1521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4"/>
        <w:gridCol w:w="3672"/>
        <w:gridCol w:w="2832"/>
        <w:gridCol w:w="2832"/>
        <w:gridCol w:w="1699"/>
        <w:gridCol w:w="1261"/>
        <w:gridCol w:w="1080"/>
        <w:gridCol w:w="988"/>
      </w:tblGrid>
      <w:tr w:rsidR="00E31645" w:rsidRPr="00E31645">
        <w:trPr>
          <w:trHeight w:hRule="exact" w:val="111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№</w:t>
            </w:r>
          </w:p>
          <w:p w:rsidR="00E31645" w:rsidRPr="00E31645" w:rsidRDefault="00E31645" w:rsidP="00E31645">
            <w:r w:rsidRPr="00E31645">
              <w:t>п/п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jc w:val="center"/>
            </w:pPr>
            <w:r w:rsidRPr="00E31645">
              <w:t>Название мероприятия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jc w:val="center"/>
            </w:pPr>
            <w:r w:rsidRPr="00E31645">
              <w:t>Содержание</w:t>
            </w:r>
          </w:p>
          <w:p w:rsidR="00E31645" w:rsidRPr="00E31645" w:rsidRDefault="00E31645" w:rsidP="00E31645">
            <w:pPr>
              <w:jc w:val="center"/>
            </w:pPr>
            <w:r w:rsidRPr="00E31645">
              <w:t>мероприятия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jc w:val="center"/>
            </w:pPr>
            <w:r w:rsidRPr="00E31645">
              <w:t>Ответственные</w:t>
            </w:r>
          </w:p>
          <w:p w:rsidR="00E31645" w:rsidRPr="00E31645" w:rsidRDefault="00E31645" w:rsidP="00E31645">
            <w:pPr>
              <w:jc w:val="center"/>
            </w:pPr>
            <w:r w:rsidRPr="00E31645">
              <w:t>исполнители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jc w:val="center"/>
            </w:pPr>
            <w:r w:rsidRPr="00E31645">
              <w:t>Сроки</w:t>
            </w:r>
          </w:p>
          <w:p w:rsidR="00E31645" w:rsidRPr="00E31645" w:rsidRDefault="00E31645" w:rsidP="00E31645">
            <w:pPr>
              <w:jc w:val="center"/>
            </w:pPr>
            <w:r w:rsidRPr="00E31645">
              <w:t>реализации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jc w:val="center"/>
            </w:pPr>
            <w:r w:rsidRPr="00E31645">
              <w:t xml:space="preserve">Результаты реализации по годам </w:t>
            </w:r>
            <w:r>
              <w:t>(в том числе количество дополни</w:t>
            </w:r>
            <w:r w:rsidRPr="00E31645">
              <w:t>тельно созданных мест)</w:t>
            </w:r>
          </w:p>
        </w:tc>
      </w:tr>
      <w:tr w:rsidR="00E31645" w:rsidRPr="00E31645">
        <w:trPr>
          <w:trHeight w:hRule="exact" w:val="562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3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jc w:val="center"/>
            </w:pP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jc w:val="center"/>
            </w:pP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jc w:val="center"/>
            </w:pPr>
            <w:r w:rsidRPr="00E31645">
              <w:t>2016</w:t>
            </w:r>
          </w:p>
          <w:p w:rsidR="00E31645" w:rsidRPr="00E31645" w:rsidRDefault="00E31645" w:rsidP="00E31645">
            <w:pPr>
              <w:jc w:val="center"/>
            </w:pPr>
            <w:r w:rsidRPr="00E31645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jc w:val="center"/>
            </w:pPr>
            <w:r w:rsidRPr="00E31645">
              <w:t>2017</w:t>
            </w:r>
          </w:p>
          <w:p w:rsidR="00E31645" w:rsidRPr="00E31645" w:rsidRDefault="00E31645" w:rsidP="00E31645">
            <w:pPr>
              <w:jc w:val="center"/>
            </w:pPr>
            <w:r w:rsidRPr="00E31645">
              <w:t>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jc w:val="center"/>
            </w:pPr>
            <w:r w:rsidRPr="00E31645">
              <w:t>2018</w:t>
            </w:r>
          </w:p>
          <w:p w:rsidR="00E31645" w:rsidRPr="00E31645" w:rsidRDefault="00E31645" w:rsidP="00E31645">
            <w:pPr>
              <w:jc w:val="center"/>
            </w:pPr>
            <w:r w:rsidRPr="00E31645">
              <w:t>год</w:t>
            </w:r>
          </w:p>
        </w:tc>
      </w:tr>
      <w:tr w:rsidR="00E31645" w:rsidRPr="00E31645">
        <w:trPr>
          <w:trHeight w:hRule="exact"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rPr>
                <w:b/>
                <w:bCs/>
              </w:rPr>
            </w:pPr>
            <w:r w:rsidRPr="00E31645">
              <w:rPr>
                <w:b/>
                <w:bCs/>
              </w:rPr>
              <w:t>1.</w:t>
            </w:r>
          </w:p>
        </w:tc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pPr>
              <w:rPr>
                <w:b/>
                <w:bCs/>
              </w:rPr>
            </w:pPr>
            <w:r w:rsidRPr="00E31645">
              <w:rPr>
                <w:b/>
                <w:bCs/>
              </w:rPr>
              <w:t>Использование возможностей негосударственного сектора дошкольного образования для ликвидации очередности и мак</w:t>
            </w:r>
            <w:r w:rsidRPr="00E31645">
              <w:rPr>
                <w:b/>
                <w:bCs/>
              </w:rPr>
              <w:softHyphen/>
              <w:t>симального охвата детей</w:t>
            </w:r>
          </w:p>
        </w:tc>
      </w:tr>
      <w:tr w:rsidR="00E31645" w:rsidRPr="00E31645">
        <w:trPr>
          <w:trHeight w:hRule="exact" w:val="249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1.1.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Создание условий для открытия дополнительных мест в группах присмотра и ухода, организованных субъектами предпринимательства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увеличение охвата детей дошкольны</w:t>
            </w:r>
            <w:r w:rsidR="006B7EE5">
              <w:t>м образованием, в том числе осу</w:t>
            </w:r>
            <w:r w:rsidRPr="00E31645">
              <w:t>ществление функций по присмотру и уходу за детьми раннего возраста. Основные получатели услуг - дети от 1 до 2 лет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Default="00E31645" w:rsidP="00E31645"/>
          <w:p w:rsidR="00E31645" w:rsidRDefault="00E31645" w:rsidP="00E31645"/>
          <w:p w:rsidR="00E31645" w:rsidRDefault="00E31645" w:rsidP="00E31645"/>
          <w:p w:rsidR="00E31645" w:rsidRPr="00E31645" w:rsidRDefault="00E31645" w:rsidP="00E31645">
            <w:pPr>
              <w:jc w:val="center"/>
            </w:pPr>
            <w:r w:rsidRPr="00E31645">
              <w:t>Отдел образования</w:t>
            </w:r>
          </w:p>
          <w:p w:rsidR="00E31645" w:rsidRPr="00E31645" w:rsidRDefault="00E31645" w:rsidP="00E3164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1645" w:rsidRPr="00E31645" w:rsidRDefault="00E31645" w:rsidP="00E31645">
            <w:r w:rsidRPr="00E31645">
              <w:t>2016-2018</w:t>
            </w:r>
          </w:p>
          <w:p w:rsidR="00E31645" w:rsidRPr="00E31645" w:rsidRDefault="00E31645" w:rsidP="00E31645">
            <w:r w:rsidRPr="00E31645">
              <w:t>годы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Default="00E31645" w:rsidP="00E31645">
            <w:pPr>
              <w:jc w:val="center"/>
            </w:pPr>
          </w:p>
          <w:p w:rsidR="00E31645" w:rsidRDefault="00E31645" w:rsidP="00E31645">
            <w:pPr>
              <w:jc w:val="center"/>
            </w:pPr>
          </w:p>
          <w:p w:rsidR="00E31645" w:rsidRDefault="00E31645" w:rsidP="00E31645">
            <w:pPr>
              <w:jc w:val="center"/>
            </w:pPr>
          </w:p>
          <w:p w:rsidR="00E31645" w:rsidRPr="00E31645" w:rsidRDefault="00E31645" w:rsidP="00E31645">
            <w:pPr>
              <w:jc w:val="center"/>
            </w:pPr>
            <w:r w:rsidRPr="00E31645"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Default="00E31645" w:rsidP="00E31645">
            <w:pPr>
              <w:jc w:val="center"/>
            </w:pPr>
          </w:p>
          <w:p w:rsidR="00E31645" w:rsidRDefault="00E31645" w:rsidP="00E31645">
            <w:pPr>
              <w:jc w:val="center"/>
            </w:pPr>
          </w:p>
          <w:p w:rsidR="00E31645" w:rsidRDefault="00E31645" w:rsidP="00E31645">
            <w:pPr>
              <w:jc w:val="center"/>
            </w:pPr>
          </w:p>
          <w:p w:rsidR="00E31645" w:rsidRPr="00E31645" w:rsidRDefault="00E31645" w:rsidP="00E31645">
            <w:pPr>
              <w:jc w:val="center"/>
            </w:pPr>
            <w:r w:rsidRPr="00E31645">
              <w:t>5</w:t>
            </w:r>
          </w:p>
        </w:tc>
      </w:tr>
      <w:tr w:rsidR="00E31645" w:rsidRPr="00E31645">
        <w:trPr>
          <w:trHeight w:hRule="exact" w:val="16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1.2.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Создание условий для открытия дополнительных мест в семейных дошкольных группах присмотра и ухода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семейные группы организуются в многодетных семьях, имеющ</w:t>
            </w:r>
            <w:r w:rsidR="006B7EE5">
              <w:t>их трех и более детей дошкольно</w:t>
            </w:r>
            <w:r w:rsidRPr="00E31645">
              <w:t>го возраста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Default="00E31645" w:rsidP="00E31645"/>
          <w:p w:rsidR="00E31645" w:rsidRDefault="00E31645" w:rsidP="00E31645"/>
          <w:p w:rsidR="00E31645" w:rsidRPr="00E31645" w:rsidRDefault="00E31645" w:rsidP="00E31645">
            <w:pPr>
              <w:jc w:val="center"/>
            </w:pPr>
            <w:r w:rsidRPr="00E31645">
              <w:t>Отдел образования,</w:t>
            </w:r>
          </w:p>
          <w:p w:rsidR="00E31645" w:rsidRPr="00E31645" w:rsidRDefault="00E31645" w:rsidP="00E31645">
            <w:pPr>
              <w:jc w:val="center"/>
            </w:pPr>
            <w:r w:rsidRPr="00E31645">
              <w:t>МБДОУ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1645" w:rsidRPr="00E31645" w:rsidRDefault="00E31645" w:rsidP="00E31645">
            <w:r w:rsidRPr="00E31645">
              <w:t>2016-2018</w:t>
            </w:r>
          </w:p>
          <w:p w:rsidR="00E31645" w:rsidRPr="00E31645" w:rsidRDefault="00E31645" w:rsidP="00E31645">
            <w:r w:rsidRPr="00E31645">
              <w:t>годы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Default="00E31645" w:rsidP="00E31645">
            <w:pPr>
              <w:jc w:val="center"/>
            </w:pPr>
          </w:p>
          <w:p w:rsidR="00E31645" w:rsidRDefault="00E31645" w:rsidP="00E31645">
            <w:pPr>
              <w:jc w:val="center"/>
            </w:pPr>
          </w:p>
          <w:p w:rsidR="00E31645" w:rsidRPr="00E31645" w:rsidRDefault="00E31645" w:rsidP="00E31645">
            <w:pPr>
              <w:jc w:val="center"/>
            </w:pPr>
            <w:r w:rsidRPr="00E31645"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Default="00E31645" w:rsidP="00E31645">
            <w:pPr>
              <w:jc w:val="center"/>
            </w:pPr>
          </w:p>
          <w:p w:rsidR="00E31645" w:rsidRDefault="00E31645" w:rsidP="00E31645">
            <w:pPr>
              <w:jc w:val="center"/>
            </w:pPr>
          </w:p>
          <w:p w:rsidR="00E31645" w:rsidRPr="00E31645" w:rsidRDefault="00E31645" w:rsidP="00E31645">
            <w:pPr>
              <w:jc w:val="center"/>
            </w:pPr>
            <w:r w:rsidRPr="00E31645">
              <w:t>3</w:t>
            </w:r>
          </w:p>
        </w:tc>
      </w:tr>
    </w:tbl>
    <w:p w:rsidR="00E31645" w:rsidRPr="00E31645" w:rsidRDefault="00E31645" w:rsidP="00E31645"/>
    <w:p w:rsidR="00E31645" w:rsidRPr="00E31645" w:rsidRDefault="00E31645" w:rsidP="00E31645"/>
    <w:tbl>
      <w:tblPr>
        <w:tblOverlap w:val="never"/>
        <w:tblW w:w="1488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4"/>
        <w:gridCol w:w="3834"/>
        <w:gridCol w:w="2832"/>
        <w:gridCol w:w="2832"/>
        <w:gridCol w:w="1699"/>
        <w:gridCol w:w="989"/>
        <w:gridCol w:w="850"/>
        <w:gridCol w:w="998"/>
      </w:tblGrid>
      <w:tr w:rsidR="00E31645" w:rsidRPr="003A0296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3A0296" w:rsidRDefault="00E31645" w:rsidP="00E31645">
            <w:pPr>
              <w:rPr>
                <w:b/>
                <w:bCs/>
              </w:rPr>
            </w:pPr>
            <w:r w:rsidRPr="003A0296">
              <w:rPr>
                <w:b/>
                <w:bCs/>
              </w:rPr>
              <w:lastRenderedPageBreak/>
              <w:t>2.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Pr="003A0296" w:rsidRDefault="00E31645" w:rsidP="00E31645">
            <w:pPr>
              <w:rPr>
                <w:b/>
                <w:bCs/>
              </w:rPr>
            </w:pPr>
            <w:r w:rsidRPr="003A0296">
              <w:rPr>
                <w:b/>
                <w:bCs/>
              </w:rPr>
              <w:t>Создание условий для развития негосударственного сектора услуг дошкольного образования</w:t>
            </w:r>
          </w:p>
        </w:tc>
      </w:tr>
      <w:tr w:rsidR="00E31645" w:rsidRPr="00E31645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2.1.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Организационное обеспечение</w:t>
            </w:r>
          </w:p>
        </w:tc>
      </w:tr>
      <w:tr w:rsidR="00E31645" w:rsidRPr="00E31645">
        <w:trPr>
          <w:trHeight w:hRule="exact" w:val="17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2.1.1.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Формирование рабочей группы по созданию условий для развития негосударственного сектора услуг дошкольного образования в</w:t>
            </w:r>
            <w:r w:rsidR="003A0296">
              <w:t xml:space="preserve"> </w:t>
            </w:r>
            <w:r w:rsidRPr="00E31645">
              <w:t>Невельском районе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создание рабочей группы окажет существенную помощь в развитии негосударственного сектора услуг дошкольного образования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296" w:rsidRDefault="003A0296" w:rsidP="003A0296">
            <w:pPr>
              <w:jc w:val="center"/>
            </w:pPr>
          </w:p>
          <w:p w:rsidR="003A0296" w:rsidRDefault="003A0296" w:rsidP="003A0296">
            <w:pPr>
              <w:jc w:val="center"/>
            </w:pPr>
          </w:p>
          <w:p w:rsidR="003A0296" w:rsidRDefault="003A0296" w:rsidP="003A0296">
            <w:pPr>
              <w:jc w:val="center"/>
            </w:pPr>
          </w:p>
          <w:p w:rsidR="00E31645" w:rsidRPr="00E31645" w:rsidRDefault="00E31645" w:rsidP="003A0296">
            <w:pPr>
              <w:jc w:val="center"/>
            </w:pPr>
            <w:r w:rsidRPr="00E31645">
              <w:t>Отдел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1645" w:rsidRPr="00E31645" w:rsidRDefault="00E31645" w:rsidP="003A0296">
            <w:pPr>
              <w:jc w:val="center"/>
            </w:pPr>
            <w:r w:rsidRPr="00E31645">
              <w:t>2016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</w:tr>
      <w:tr w:rsidR="00E31645" w:rsidRPr="00E31645">
        <w:trPr>
          <w:trHeight w:hRule="exact" w:val="16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2.1.2.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Участие в совещаниях с субъектами предпринимательства, надзорных и правоохранительных органов, курирующих сферу дошкольного образования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совещания н</w:t>
            </w:r>
            <w:r w:rsidR="003A0296">
              <w:t>аправлены на обучение и поддерж</w:t>
            </w:r>
            <w:r w:rsidRPr="00E31645">
              <w:t>ку субъектов негосударственного сектора услуг дошкольного образования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296" w:rsidRDefault="003A0296" w:rsidP="00E31645"/>
          <w:p w:rsidR="003A0296" w:rsidRDefault="003A0296" w:rsidP="00E31645"/>
          <w:p w:rsidR="00E31645" w:rsidRPr="00E31645" w:rsidRDefault="00E31645" w:rsidP="003A0296">
            <w:pPr>
              <w:jc w:val="center"/>
            </w:pPr>
            <w:r w:rsidRPr="00E31645">
              <w:t>Рабочая группа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1645" w:rsidRPr="00E31645" w:rsidRDefault="00E31645" w:rsidP="003A0296">
            <w:pPr>
              <w:jc w:val="center"/>
            </w:pPr>
            <w:r w:rsidRPr="00E31645">
              <w:t>2016-2018</w:t>
            </w:r>
          </w:p>
          <w:p w:rsidR="00E31645" w:rsidRPr="00E31645" w:rsidRDefault="00E31645" w:rsidP="003A0296">
            <w:pPr>
              <w:jc w:val="center"/>
            </w:pPr>
            <w:r w:rsidRPr="00E31645">
              <w:t>годы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</w:tr>
      <w:tr w:rsidR="00E31645" w:rsidRPr="00E31645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2.2.</w:t>
            </w: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Методическое и информационное сопровождение</w:t>
            </w:r>
          </w:p>
        </w:tc>
      </w:tr>
      <w:tr w:rsidR="00E31645" w:rsidRPr="00E31645">
        <w:trPr>
          <w:trHeight w:hRule="exact" w:val="19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2.2.1.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Методическое, юридическое и информационное сопровождение муниципальных проектов в части развития негосударственного сектора услуг дошкольного образования</w:t>
            </w:r>
          </w:p>
          <w:p w:rsidR="00E31645" w:rsidRPr="00E31645" w:rsidRDefault="00E31645" w:rsidP="00E31645"/>
          <w:p w:rsidR="00E31645" w:rsidRPr="00E31645" w:rsidRDefault="00E31645" w:rsidP="00E31645"/>
          <w:p w:rsidR="00E31645" w:rsidRPr="00E31645" w:rsidRDefault="00E31645" w:rsidP="00E3164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данное информационное сопровождение окажет существенную помощь субъектам предпринимательства в части развития их деятельности</w:t>
            </w:r>
          </w:p>
          <w:p w:rsidR="00E31645" w:rsidRPr="00E31645" w:rsidRDefault="00E31645" w:rsidP="00E31645"/>
          <w:p w:rsidR="00E31645" w:rsidRPr="00E31645" w:rsidRDefault="00E31645" w:rsidP="00E31645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296" w:rsidRDefault="003A0296" w:rsidP="00E31645"/>
          <w:p w:rsidR="003A0296" w:rsidRDefault="003A0296" w:rsidP="00E31645"/>
          <w:p w:rsidR="003A0296" w:rsidRDefault="003A0296" w:rsidP="00E31645"/>
          <w:p w:rsidR="00E31645" w:rsidRPr="00E31645" w:rsidRDefault="00E31645" w:rsidP="003A0296">
            <w:pPr>
              <w:jc w:val="center"/>
            </w:pPr>
            <w:r w:rsidRPr="00E31645">
              <w:t>Рабочая группа</w:t>
            </w:r>
          </w:p>
          <w:p w:rsidR="00E31645" w:rsidRPr="00E31645" w:rsidRDefault="00E31645" w:rsidP="00E3164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1645" w:rsidRPr="00E31645" w:rsidRDefault="00E31645" w:rsidP="00E31645">
            <w:r w:rsidRPr="00E31645">
              <w:t>2016-2018</w:t>
            </w:r>
          </w:p>
          <w:p w:rsidR="00E31645" w:rsidRPr="00E31645" w:rsidRDefault="00E31645" w:rsidP="00E31645">
            <w:r w:rsidRPr="00E31645">
              <w:t>годы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</w:tr>
      <w:tr w:rsidR="00E31645" w:rsidRPr="00E31645">
        <w:trPr>
          <w:trHeight w:hRule="exact" w:val="206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2.2.2.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3A0296" w:rsidP="00E31645">
            <w:r>
              <w:t>Размещение информации на сай</w:t>
            </w:r>
            <w:r w:rsidR="00E31645" w:rsidRPr="00E31645">
              <w:t>те администрации Невельского городского окр</w:t>
            </w:r>
            <w:r>
              <w:t>уга о развитии негосударственно</w:t>
            </w:r>
            <w:r w:rsidR="00E31645" w:rsidRPr="00E31645">
              <w:t>го сектора услуг дошкольного образования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данное информационное сопровождение окажет существенную помощь субъектам пр</w:t>
            </w:r>
            <w:r w:rsidR="006B7EE5">
              <w:t>едпринимательства в части разви</w:t>
            </w:r>
            <w:r w:rsidRPr="00E31645">
              <w:t>тия их деятельности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296" w:rsidRDefault="003A0296" w:rsidP="00E31645"/>
          <w:p w:rsidR="003A0296" w:rsidRDefault="003A0296" w:rsidP="00E31645"/>
          <w:p w:rsidR="003A0296" w:rsidRDefault="003A0296" w:rsidP="00E31645"/>
          <w:p w:rsidR="00E31645" w:rsidRPr="00E31645" w:rsidRDefault="003A0296" w:rsidP="003A0296">
            <w:pPr>
              <w:jc w:val="center"/>
            </w:pPr>
            <w:r>
              <w:t>О</w:t>
            </w:r>
            <w:r w:rsidR="00E31645" w:rsidRPr="00E31645">
              <w:t>тдел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1645" w:rsidRPr="00E31645" w:rsidRDefault="00E31645" w:rsidP="00E31645">
            <w:r w:rsidRPr="00E31645">
              <w:t>2016-2018</w:t>
            </w:r>
          </w:p>
          <w:p w:rsidR="00E31645" w:rsidRPr="00E31645" w:rsidRDefault="00E31645" w:rsidP="00E31645">
            <w:r w:rsidRPr="00E31645">
              <w:t>годы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</w:tr>
      <w:tr w:rsidR="00E31645" w:rsidRPr="00E31645">
        <w:trPr>
          <w:trHeight w:hRule="exact" w:val="19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lastRenderedPageBreak/>
              <w:t>2.2.3.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Проведение PR-мероприятий в средствах массовой информации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>данные мероприятия необходимы для пропаганды и популяризации субъектов предпринимательства в сфере дошкольного образования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>
            <w:r w:rsidRPr="00E31645">
              <w:t xml:space="preserve">отдел образования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1645" w:rsidRPr="00E31645" w:rsidRDefault="00E31645" w:rsidP="00E31645">
            <w:r w:rsidRPr="00E31645">
              <w:t>2016-2018</w:t>
            </w:r>
          </w:p>
          <w:p w:rsidR="00E31645" w:rsidRPr="00E31645" w:rsidRDefault="00E31645" w:rsidP="00E31645">
            <w:r w:rsidRPr="00E31645">
              <w:t>годы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645" w:rsidRPr="00E31645" w:rsidRDefault="00E31645" w:rsidP="00E31645"/>
        </w:tc>
      </w:tr>
    </w:tbl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tabs>
          <w:tab w:val="left" w:pos="6326"/>
        </w:tabs>
        <w:spacing w:line="276" w:lineRule="auto"/>
        <w:rPr>
          <w:sz w:val="26"/>
          <w:szCs w:val="26"/>
        </w:rPr>
      </w:pPr>
    </w:p>
    <w:p w:rsidR="00E31645" w:rsidRDefault="00E31645" w:rsidP="00E31645">
      <w:pPr>
        <w:jc w:val="right"/>
        <w:sectPr w:rsidR="00E31645" w:rsidSect="00E31645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3A0296" w:rsidRPr="003A0296" w:rsidRDefault="003A0296" w:rsidP="003A0296">
      <w:pPr>
        <w:shd w:val="clear" w:color="auto" w:fill="FFFFFF"/>
        <w:overflowPunct w:val="0"/>
        <w:autoSpaceDE w:val="0"/>
        <w:autoSpaceDN w:val="0"/>
        <w:adjustRightInd w:val="0"/>
        <w:ind w:firstLine="6237"/>
        <w:jc w:val="right"/>
        <w:textAlignment w:val="baseline"/>
        <w:rPr>
          <w:spacing w:val="-1"/>
        </w:rPr>
      </w:pPr>
      <w:r w:rsidRPr="003A0296">
        <w:rPr>
          <w:spacing w:val="-1"/>
        </w:rPr>
        <w:lastRenderedPageBreak/>
        <w:t>У</w:t>
      </w:r>
      <w:r w:rsidR="006B7EE5">
        <w:rPr>
          <w:spacing w:val="-1"/>
        </w:rPr>
        <w:t>тверждено</w:t>
      </w:r>
    </w:p>
    <w:p w:rsidR="003A0296" w:rsidRPr="003A0296" w:rsidRDefault="003A0296" w:rsidP="003A0296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pacing w:val="-1"/>
        </w:rPr>
      </w:pPr>
      <w:r w:rsidRPr="003A0296">
        <w:rPr>
          <w:spacing w:val="-1"/>
        </w:rPr>
        <w:t xml:space="preserve">постановлением администрации  </w:t>
      </w:r>
    </w:p>
    <w:p w:rsidR="003A0296" w:rsidRPr="003A0296" w:rsidRDefault="003A0296" w:rsidP="003A0296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pacing w:val="-1"/>
        </w:rPr>
      </w:pPr>
      <w:r w:rsidRPr="003A0296">
        <w:rPr>
          <w:spacing w:val="-1"/>
        </w:rPr>
        <w:t xml:space="preserve">Невельского городского округа    </w:t>
      </w:r>
    </w:p>
    <w:p w:rsidR="003A0296" w:rsidRPr="003A0296" w:rsidRDefault="003A0296" w:rsidP="003A0296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pacing w:val="-1"/>
        </w:rPr>
      </w:pPr>
      <w:r w:rsidRPr="003A0296">
        <w:rPr>
          <w:spacing w:val="-1"/>
        </w:rPr>
        <w:t>от 21.01.2016г. № 51</w:t>
      </w:r>
    </w:p>
    <w:p w:rsidR="003A0296" w:rsidRPr="003A0296" w:rsidRDefault="003A0296" w:rsidP="003A0296">
      <w:pPr>
        <w:shd w:val="clear" w:color="auto" w:fill="FFFFFF"/>
        <w:overflowPunct w:val="0"/>
        <w:autoSpaceDE w:val="0"/>
        <w:autoSpaceDN w:val="0"/>
        <w:adjustRightInd w:val="0"/>
        <w:ind w:firstLine="6237"/>
        <w:jc w:val="center"/>
        <w:textAlignment w:val="baseline"/>
        <w:rPr>
          <w:spacing w:val="-1"/>
        </w:rPr>
      </w:pPr>
    </w:p>
    <w:p w:rsidR="003A0296" w:rsidRPr="003A0296" w:rsidRDefault="003A0296" w:rsidP="003A0296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pacing w:val="-1"/>
        </w:rPr>
      </w:pPr>
    </w:p>
    <w:p w:rsidR="003A0296" w:rsidRPr="003A0296" w:rsidRDefault="003A0296" w:rsidP="003A0296">
      <w:pPr>
        <w:widowControl w:val="0"/>
        <w:suppressAutoHyphens/>
        <w:autoSpaceDN w:val="0"/>
        <w:jc w:val="center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 xml:space="preserve">ПОЛОЖЕНИЕ </w:t>
      </w:r>
    </w:p>
    <w:p w:rsidR="003A0296" w:rsidRPr="003A0296" w:rsidRDefault="003A0296" w:rsidP="003A0296">
      <w:pPr>
        <w:widowControl w:val="0"/>
        <w:suppressAutoHyphens/>
        <w:autoSpaceDN w:val="0"/>
        <w:jc w:val="center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о рабочей группе по созданию условий для развития негосударственного сектора услуг дошкольного образования в Невельском районе</w:t>
      </w:r>
    </w:p>
    <w:p w:rsidR="003A0296" w:rsidRPr="003A0296" w:rsidRDefault="003A0296" w:rsidP="003A0296">
      <w:pPr>
        <w:widowControl w:val="0"/>
        <w:suppressAutoHyphens/>
        <w:autoSpaceDN w:val="0"/>
        <w:jc w:val="center"/>
        <w:textAlignment w:val="baseline"/>
        <w:rPr>
          <w:kern w:val="3"/>
          <w:lang w:eastAsia="ja-JP"/>
        </w:rPr>
      </w:pPr>
    </w:p>
    <w:p w:rsidR="003A0296" w:rsidRPr="003A0296" w:rsidRDefault="003A0296" w:rsidP="003A0296">
      <w:pPr>
        <w:widowControl w:val="0"/>
        <w:suppressAutoHyphens/>
        <w:autoSpaceDN w:val="0"/>
        <w:jc w:val="center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1. Общие положения</w:t>
      </w:r>
    </w:p>
    <w:p w:rsidR="003A0296" w:rsidRPr="003A0296" w:rsidRDefault="003A0296" w:rsidP="003A0296">
      <w:pPr>
        <w:widowControl w:val="0"/>
        <w:suppressAutoHyphens/>
        <w:autoSpaceDN w:val="0"/>
        <w:jc w:val="both"/>
        <w:textAlignment w:val="baseline"/>
        <w:rPr>
          <w:kern w:val="3"/>
          <w:lang w:eastAsia="ja-JP"/>
        </w:rPr>
      </w:pP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</w:pPr>
      <w:r w:rsidRPr="003A0296">
        <w:rPr>
          <w:kern w:val="3"/>
          <w:lang w:eastAsia="ja-JP"/>
        </w:rPr>
        <w:t xml:space="preserve">1.1. Состав рабочей группы по созданию условий для развития негосударственного сектора услуг дошкольного образования в Невельском районе (далее – рабочая группа) утверждается постановлением администрации </w:t>
      </w:r>
      <w:r w:rsidRPr="003A0296">
        <w:t>Невельского городского округа.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1.2. Рабочая группа создается в целях оказания поддержки предпринимателям в организации предоставления образовательных услуг, услуг по присмотру и уходу за детьми дошкольного возраста.</w:t>
      </w:r>
      <w:r w:rsidRPr="003A0296">
        <w:rPr>
          <w:kern w:val="3"/>
          <w:lang w:eastAsia="ja-JP"/>
        </w:rPr>
        <w:tab/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>1.3. В состав рабочей группы входят руководитель рабочей группы, заместитель руководителя рабочей группы, секретарь и члены рабочей группы – представители структурных подразделений администрации Невельского городского округа.</w:t>
      </w:r>
    </w:p>
    <w:p w:rsidR="003A0296" w:rsidRPr="003A0296" w:rsidRDefault="003A0296" w:rsidP="003A0296">
      <w:pPr>
        <w:widowControl w:val="0"/>
        <w:suppressAutoHyphens/>
        <w:autoSpaceDN w:val="0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ab/>
        <w:t>1.4. 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нормативными правовыми актами Правительства Российской Федерации, Правительства Сахалинской области  и администрации Невельского городского округа, а также настоящим положением.</w:t>
      </w:r>
    </w:p>
    <w:p w:rsidR="003A0296" w:rsidRPr="003A0296" w:rsidRDefault="003A0296" w:rsidP="003A0296">
      <w:pPr>
        <w:widowControl w:val="0"/>
        <w:suppressAutoHyphens/>
        <w:autoSpaceDN w:val="0"/>
        <w:jc w:val="both"/>
        <w:textAlignment w:val="baseline"/>
        <w:rPr>
          <w:kern w:val="3"/>
          <w:lang w:eastAsia="ja-JP"/>
        </w:rPr>
      </w:pPr>
    </w:p>
    <w:p w:rsidR="003A0296" w:rsidRPr="003A0296" w:rsidRDefault="003A0296" w:rsidP="003A0296">
      <w:pPr>
        <w:widowControl w:val="0"/>
        <w:suppressAutoHyphens/>
        <w:autoSpaceDN w:val="0"/>
        <w:jc w:val="center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2. Порядок деятельности рабочей группы</w:t>
      </w:r>
    </w:p>
    <w:p w:rsidR="003A0296" w:rsidRPr="003A0296" w:rsidRDefault="003A0296" w:rsidP="003A0296">
      <w:pPr>
        <w:widowControl w:val="0"/>
        <w:suppressAutoHyphens/>
        <w:autoSpaceDN w:val="0"/>
        <w:jc w:val="center"/>
        <w:textAlignment w:val="baseline"/>
        <w:rPr>
          <w:kern w:val="3"/>
          <w:lang w:val="de-DE" w:eastAsia="ja-JP"/>
        </w:rPr>
      </w:pPr>
    </w:p>
    <w:p w:rsidR="003A0296" w:rsidRPr="003A0296" w:rsidRDefault="003A0296" w:rsidP="003A0296">
      <w:pPr>
        <w:widowControl w:val="0"/>
        <w:suppressAutoHyphens/>
        <w:autoSpaceDN w:val="0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ab/>
        <w:t>2.1. Заседания рабочей группы проводятся по мере необходимости, но не реже двух раз в год. Повестку заседаний рабочей группы и порядок их проведения определяет руководитель рабочей группы.</w:t>
      </w:r>
    </w:p>
    <w:p w:rsidR="003A0296" w:rsidRPr="003A0296" w:rsidRDefault="003A0296" w:rsidP="003A0296">
      <w:pPr>
        <w:widowControl w:val="0"/>
        <w:suppressAutoHyphens/>
        <w:autoSpaceDN w:val="0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ab/>
        <w:t>2.2. Руководство деятельностью рабочей группы осуществляет руководитель рабочей группы, который: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ведет заседания рабочей группы;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утверждает вопросы для рассмотрения на заседании рабочей группы;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формирует предложения по изменению состава рабочей группы;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информирует мэра Невельского городского округа о результатах работы рабочей группы.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>2.3. Секретарь рабочей группы: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принимает предложения от предпринимателей и согласовывает с руководителем рабочей группы включение их в повестку для рассмотрения;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направляет каждому члену рабочей группы перечень вопросов, включенных в повестку дня заседания;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оповещает членов рабочей группы и предпринимателей о месте, времени проведения заседания рабочей группы, повестке дня за 2 рабочих дня;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обеспечивает ведение протокола заседаний рабочей группы;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информирует заинтересованных лиц о принятых рабочей группой решениях;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осуществляет контроль за исполнением решений рабочей группы и поручей руководителя рабочей группы.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>2.4. Члены рабочей группы имеют право: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получать информационные материалы, поступающие в рабочую группу;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принимать участие в подготовке заседаний рабочей группы;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lastRenderedPageBreak/>
        <w:t>- предлагать вопросы для включения в повестку заседания рабочей группы;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координировать действия предпринимателя по оформлению документов;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вносить предложения по изменению и уточнению сроков мероприятий;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в случае отсутствия на заседании рабочей группы изложить в письменной форме свое мнение по рассматриваемым вопросам, которое будет оглашено на заседании и приобщено к протоколу заседания рабочей группы.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>2.5. На заседания рабочей группы приглашаются предприниматели, которые получают в ходе работы от членов рабочей группы консультации по следующим вопросам: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по алгоритму действий предпринимателя по организации деятельности частного детского сада, организации им образовательной услуги, услуги по присмотру и уходу за детьми дошкольного возраста;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по проведению предварительной экспертизы помещения, планируемого для размещения частного детского сада, организации или ИП по присмотру и уходу за детьми дошкольного возраста;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по созданию условий в соответствии с СанПиН;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по созданию условий в соответствии с требованиями Госнадзора;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по порядку предоставления в аренду муниципального помещения или земельного участка для игровой площадки;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по порядку согласования проекта реконструкции помещений, устройству эвакуационных выходов;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по порядку получения акта ввода объекта в эксплуатацию;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по порядку перевода помещения в нежилое;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по заключению договоров на медицинское обслуживание и питание;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по содержанию учредительных документов, порядку и сроках регистрации негосударственной организации;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по подготовке пакета документов для получения лицензии;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- иным вопросам, входящим в компетенцию деятельности рабочей группы.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>2.6. Члены рабочей группы принимают меры к сокращению сроков рассмотрения документов по направлению своей деятельности в целях ускорения сроков открытия организации или регистрации ИП.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>2.7. На заседания рабочей группы могут приглашаться специалисты других структурных подразделений администрации Невельского городского округа, представители государственных и муниципальных учреждений.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>2.8. Принятые на заседаниях рабочей группы решения оформляются протоколом, который подписывает руководитель рабочей группы.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>2.9. Оформление протокола заседания рабочей группы осуществляется в трехдневный срок с даты проведения заседания. Решения, принятые на заседании рабочей группы, направляются членам рабочей группы не позднее пяти рабочих дней с даты проведения заседания. О выполнении решений члены рабочей группы докладывают на очередном заседании по своему направлению.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eastAsia="ja-JP"/>
        </w:rPr>
      </w:pPr>
      <w:r w:rsidRPr="003A0296">
        <w:rPr>
          <w:kern w:val="3"/>
          <w:lang w:eastAsia="ja-JP"/>
        </w:rPr>
        <w:t>2.10. Рабочая группа в рамках своей компетенции имеет право взаимодействовать со всеми структурными подразделениями органа местного самоуправления администрацией Невельского городского округа.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>2.11. В случае неисполнения или ненадлежащего исполнения решения членом рабочей группы секретарь рабочей группы готовит и направляет служебную записку руководителю рабочей группы или с предложениями о повышении эффективной деятельности члена рабочей группы.</w:t>
      </w:r>
    </w:p>
    <w:p w:rsidR="003A0296" w:rsidRPr="003A0296" w:rsidRDefault="003A0296" w:rsidP="003A0296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lang w:val="de-DE" w:eastAsia="ja-JP"/>
        </w:rPr>
      </w:pPr>
      <w:r w:rsidRPr="003A0296">
        <w:rPr>
          <w:kern w:val="3"/>
          <w:lang w:eastAsia="ja-JP"/>
        </w:rPr>
        <w:t>2.12. Копии протоколов и иная информация о деятельности рабочей группы доводятся до ее членов и иных заинтересованных лиц.</w:t>
      </w:r>
    </w:p>
    <w:p w:rsidR="003A0296" w:rsidRPr="003A0296" w:rsidRDefault="003A0296" w:rsidP="00E31645">
      <w:pPr>
        <w:jc w:val="right"/>
        <w:rPr>
          <w:lang w:val="de-DE"/>
        </w:rPr>
      </w:pPr>
    </w:p>
    <w:p w:rsidR="003A0296" w:rsidRDefault="003A0296" w:rsidP="00E31645">
      <w:pPr>
        <w:jc w:val="right"/>
      </w:pPr>
    </w:p>
    <w:p w:rsidR="003A0296" w:rsidRDefault="003A0296" w:rsidP="00E31645">
      <w:pPr>
        <w:jc w:val="right"/>
      </w:pPr>
    </w:p>
    <w:p w:rsidR="003A0296" w:rsidRDefault="003A0296" w:rsidP="00E31645">
      <w:pPr>
        <w:jc w:val="right"/>
      </w:pPr>
    </w:p>
    <w:p w:rsidR="00E31645" w:rsidRPr="00821CCA" w:rsidRDefault="00E31645" w:rsidP="00E31645">
      <w:pPr>
        <w:jc w:val="right"/>
      </w:pPr>
      <w:r w:rsidRPr="00821CCA">
        <w:lastRenderedPageBreak/>
        <w:t>У</w:t>
      </w:r>
      <w:r w:rsidR="006B7EE5">
        <w:t>твержден</w:t>
      </w:r>
    </w:p>
    <w:p w:rsidR="00E31645" w:rsidRPr="00821CCA" w:rsidRDefault="00E31645" w:rsidP="00E31645">
      <w:pPr>
        <w:jc w:val="right"/>
      </w:pPr>
      <w:r w:rsidRPr="00821CCA">
        <w:t xml:space="preserve">постановлением  администрации  </w:t>
      </w:r>
    </w:p>
    <w:p w:rsidR="00E31645" w:rsidRPr="00821CCA" w:rsidRDefault="00E31645" w:rsidP="00E31645">
      <w:pPr>
        <w:jc w:val="right"/>
      </w:pPr>
      <w:r w:rsidRPr="00821CCA">
        <w:t>Невельского городского округа</w:t>
      </w:r>
    </w:p>
    <w:p w:rsidR="00E31645" w:rsidRPr="00821CCA" w:rsidRDefault="00E31645" w:rsidP="00E31645">
      <w:pPr>
        <w:jc w:val="right"/>
      </w:pPr>
      <w:r w:rsidRPr="00821CCA">
        <w:t xml:space="preserve">от </w:t>
      </w:r>
      <w:r>
        <w:t xml:space="preserve">21.01.2016г. </w:t>
      </w:r>
      <w:r w:rsidRPr="00821CCA">
        <w:t>№</w:t>
      </w:r>
      <w:r>
        <w:t xml:space="preserve"> 51</w:t>
      </w:r>
    </w:p>
    <w:p w:rsidR="00E31645" w:rsidRPr="00821CCA" w:rsidRDefault="00E31645" w:rsidP="00E31645"/>
    <w:p w:rsidR="00E31645" w:rsidRPr="00821CCA" w:rsidRDefault="00E31645" w:rsidP="00E31645">
      <w:pPr>
        <w:jc w:val="center"/>
        <w:rPr>
          <w:b/>
          <w:bCs/>
        </w:rPr>
      </w:pPr>
    </w:p>
    <w:p w:rsidR="00E31645" w:rsidRPr="00821CCA" w:rsidRDefault="00E31645" w:rsidP="00E31645">
      <w:pPr>
        <w:jc w:val="center"/>
        <w:rPr>
          <w:b/>
          <w:bCs/>
        </w:rPr>
      </w:pPr>
      <w:r>
        <w:rPr>
          <w:b/>
          <w:bCs/>
        </w:rPr>
        <w:t>С</w:t>
      </w:r>
      <w:r w:rsidRPr="00821CCA">
        <w:rPr>
          <w:b/>
          <w:bCs/>
        </w:rPr>
        <w:t>остав рабочей группы по созданию условий для развития негосударственного сектора услуг дошкольного образования в Невельском районе</w:t>
      </w:r>
      <w:r>
        <w:rPr>
          <w:b/>
          <w:bCs/>
        </w:rPr>
        <w:t xml:space="preserve"> </w:t>
      </w:r>
    </w:p>
    <w:p w:rsidR="00E31645" w:rsidRDefault="00E31645" w:rsidP="00E31645"/>
    <w:p w:rsidR="00E31645" w:rsidRPr="00821CCA" w:rsidRDefault="00E31645" w:rsidP="00E31645">
      <w:pPr>
        <w:rPr>
          <w:b/>
          <w:bCs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3510"/>
        <w:gridCol w:w="5670"/>
      </w:tblGrid>
      <w:tr w:rsidR="003A0296" w:rsidRPr="00821CCA">
        <w:tc>
          <w:tcPr>
            <w:tcW w:w="3510" w:type="dxa"/>
          </w:tcPr>
          <w:p w:rsidR="003A0296" w:rsidRDefault="003A0296" w:rsidP="00B5793B">
            <w:r w:rsidRPr="00821CCA">
              <w:t xml:space="preserve">Копылов </w:t>
            </w:r>
          </w:p>
          <w:p w:rsidR="003A0296" w:rsidRPr="00821CCA" w:rsidRDefault="003A0296" w:rsidP="00B5793B">
            <w:r w:rsidRPr="00821CCA">
              <w:t>В</w:t>
            </w:r>
            <w:r>
              <w:t>ладимир Ефимович</w:t>
            </w:r>
          </w:p>
        </w:tc>
        <w:tc>
          <w:tcPr>
            <w:tcW w:w="5670" w:type="dxa"/>
          </w:tcPr>
          <w:p w:rsidR="003A0296" w:rsidRDefault="003A0296" w:rsidP="003A0296">
            <w:pPr>
              <w:jc w:val="both"/>
            </w:pPr>
            <w:r w:rsidRPr="00821CCA">
              <w:t>–</w:t>
            </w:r>
            <w:r>
              <w:t xml:space="preserve"> вице-мэр </w:t>
            </w:r>
            <w:r w:rsidRPr="00821CCA">
              <w:t>администрации  Невельского</w:t>
            </w:r>
            <w:r>
              <w:t xml:space="preserve"> </w:t>
            </w:r>
            <w:r w:rsidRPr="00821CCA">
              <w:t>городского</w:t>
            </w:r>
          </w:p>
          <w:p w:rsidR="003A0296" w:rsidRDefault="003A0296" w:rsidP="00B5793B">
            <w:pPr>
              <w:jc w:val="both"/>
            </w:pPr>
            <w:r>
              <w:t xml:space="preserve">округа, </w:t>
            </w:r>
            <w:r w:rsidRPr="00005EDC">
              <w:t>председатель рабочей группы</w:t>
            </w:r>
            <w:r w:rsidRPr="00821CCA">
              <w:t>;</w:t>
            </w:r>
          </w:p>
          <w:p w:rsidR="003A0296" w:rsidRPr="00821CCA" w:rsidRDefault="003A0296" w:rsidP="00B5793B">
            <w:pPr>
              <w:jc w:val="both"/>
            </w:pPr>
          </w:p>
        </w:tc>
      </w:tr>
      <w:tr w:rsidR="00E31645" w:rsidRPr="00821CCA">
        <w:tc>
          <w:tcPr>
            <w:tcW w:w="3510" w:type="dxa"/>
          </w:tcPr>
          <w:p w:rsidR="003A0296" w:rsidRDefault="00E31645" w:rsidP="00B5793B">
            <w:r w:rsidRPr="00821CCA">
              <w:t xml:space="preserve">Тен </w:t>
            </w:r>
          </w:p>
          <w:p w:rsidR="00E31645" w:rsidRPr="00821CCA" w:rsidRDefault="00E31645" w:rsidP="00B5793B">
            <w:pPr>
              <w:rPr>
                <w:b/>
                <w:bCs/>
              </w:rPr>
            </w:pPr>
            <w:r>
              <w:t>О</w:t>
            </w:r>
            <w:r w:rsidR="003A0296">
              <w:t>льга Дюнсуевна</w:t>
            </w:r>
          </w:p>
        </w:tc>
        <w:tc>
          <w:tcPr>
            <w:tcW w:w="5670" w:type="dxa"/>
          </w:tcPr>
          <w:p w:rsidR="00E31645" w:rsidRDefault="00E31645" w:rsidP="00B5793B">
            <w:pPr>
              <w:jc w:val="both"/>
              <w:rPr>
                <w:b/>
                <w:bCs/>
              </w:rPr>
            </w:pPr>
            <w:r w:rsidRPr="00821CCA">
              <w:t>–</w:t>
            </w:r>
            <w:r w:rsidR="003A0296">
              <w:t xml:space="preserve"> </w:t>
            </w:r>
            <w:r w:rsidRPr="00821CCA">
              <w:t>начальник отдела образования</w:t>
            </w:r>
            <w:r w:rsidRPr="00005EDC">
              <w:t xml:space="preserve"> администрации Невельского  городского округа</w:t>
            </w:r>
            <w:r w:rsidRPr="00821CCA">
              <w:t>,</w:t>
            </w:r>
            <w:r w:rsidRPr="00821CCA">
              <w:rPr>
                <w:b/>
                <w:bCs/>
              </w:rPr>
              <w:t xml:space="preserve"> </w:t>
            </w:r>
            <w:r w:rsidRPr="00821CCA">
              <w:t xml:space="preserve">заместитель </w:t>
            </w:r>
            <w:r w:rsidRPr="00005EDC">
              <w:t>председател</w:t>
            </w:r>
            <w:r>
              <w:t>я</w:t>
            </w:r>
            <w:r w:rsidRPr="00005EDC">
              <w:t xml:space="preserve"> рабочей группы</w:t>
            </w:r>
            <w:r w:rsidRPr="00821CCA">
              <w:t>;</w:t>
            </w:r>
          </w:p>
          <w:p w:rsidR="00E31645" w:rsidRPr="00821CCA" w:rsidRDefault="00E31645" w:rsidP="00B5793B">
            <w:pPr>
              <w:jc w:val="both"/>
              <w:rPr>
                <w:b/>
                <w:bCs/>
              </w:rPr>
            </w:pPr>
          </w:p>
        </w:tc>
      </w:tr>
      <w:tr w:rsidR="00E31645" w:rsidRPr="00821CCA">
        <w:tc>
          <w:tcPr>
            <w:tcW w:w="3510" w:type="dxa"/>
          </w:tcPr>
          <w:p w:rsidR="003A0296" w:rsidRDefault="00E31645" w:rsidP="00B5793B">
            <w:r w:rsidRPr="00821CCA">
              <w:t xml:space="preserve">Пономаренко </w:t>
            </w:r>
          </w:p>
          <w:p w:rsidR="00E31645" w:rsidRPr="00821CCA" w:rsidRDefault="00E31645" w:rsidP="00B5793B">
            <w:r>
              <w:t>А</w:t>
            </w:r>
            <w:r w:rsidR="003A0296">
              <w:t>нна Александровна</w:t>
            </w:r>
          </w:p>
        </w:tc>
        <w:tc>
          <w:tcPr>
            <w:tcW w:w="5670" w:type="dxa"/>
          </w:tcPr>
          <w:p w:rsidR="00E31645" w:rsidRPr="00821CCA" w:rsidRDefault="00E31645" w:rsidP="00B5793B">
            <w:pPr>
              <w:jc w:val="both"/>
            </w:pPr>
            <w:r>
              <w:t>–</w:t>
            </w:r>
            <w:r w:rsidR="003A0296">
              <w:t xml:space="preserve"> </w:t>
            </w:r>
            <w:r w:rsidRPr="00821CCA">
              <w:t xml:space="preserve">ведущий специалист отдела образования администрации Невельского  городского округа,  </w:t>
            </w:r>
            <w:r>
              <w:t xml:space="preserve"> секретарь </w:t>
            </w:r>
            <w:r w:rsidRPr="00005EDC">
              <w:t>рабочей группы</w:t>
            </w:r>
            <w:r w:rsidRPr="00821CCA">
              <w:t>;</w:t>
            </w:r>
          </w:p>
        </w:tc>
      </w:tr>
      <w:tr w:rsidR="00E31645" w:rsidRPr="00821CCA">
        <w:tc>
          <w:tcPr>
            <w:tcW w:w="3510" w:type="dxa"/>
          </w:tcPr>
          <w:p w:rsidR="00E31645" w:rsidRPr="00821CCA" w:rsidRDefault="00E31645" w:rsidP="00B5793B">
            <w:r>
              <w:t>Члены комиссии:</w:t>
            </w:r>
          </w:p>
        </w:tc>
        <w:tc>
          <w:tcPr>
            <w:tcW w:w="5670" w:type="dxa"/>
          </w:tcPr>
          <w:p w:rsidR="00E31645" w:rsidRPr="00821CCA" w:rsidRDefault="00E31645" w:rsidP="00B5793B">
            <w:pPr>
              <w:jc w:val="both"/>
            </w:pPr>
            <w:r>
              <w:t xml:space="preserve"> </w:t>
            </w:r>
          </w:p>
        </w:tc>
      </w:tr>
      <w:tr w:rsidR="00E31645" w:rsidRPr="00821CCA">
        <w:tc>
          <w:tcPr>
            <w:tcW w:w="3510" w:type="dxa"/>
          </w:tcPr>
          <w:p w:rsidR="00E31645" w:rsidRPr="00821CCA" w:rsidRDefault="00E31645" w:rsidP="00B5793B"/>
        </w:tc>
        <w:tc>
          <w:tcPr>
            <w:tcW w:w="5670" w:type="dxa"/>
          </w:tcPr>
          <w:p w:rsidR="00E31645" w:rsidRPr="00821CCA" w:rsidRDefault="00E31645" w:rsidP="00B5793B">
            <w:pPr>
              <w:jc w:val="both"/>
            </w:pPr>
          </w:p>
        </w:tc>
      </w:tr>
      <w:tr w:rsidR="00E31645" w:rsidRPr="00821CCA">
        <w:tc>
          <w:tcPr>
            <w:tcW w:w="3510" w:type="dxa"/>
          </w:tcPr>
          <w:p w:rsidR="003A0296" w:rsidRDefault="00E31645" w:rsidP="00B5793B">
            <w:r>
              <w:t xml:space="preserve">Рябых </w:t>
            </w:r>
          </w:p>
          <w:p w:rsidR="00E31645" w:rsidRPr="00821CCA" w:rsidRDefault="00E31645" w:rsidP="00B5793B">
            <w:r>
              <w:t>В</w:t>
            </w:r>
            <w:r w:rsidR="003A0296">
              <w:t>ладимир Николаевич</w:t>
            </w:r>
          </w:p>
        </w:tc>
        <w:tc>
          <w:tcPr>
            <w:tcW w:w="5670" w:type="dxa"/>
          </w:tcPr>
          <w:p w:rsidR="00E31645" w:rsidRPr="00821CCA" w:rsidRDefault="00E31645" w:rsidP="00B5793B">
            <w:pPr>
              <w:jc w:val="both"/>
            </w:pPr>
            <w:r w:rsidRPr="00005EDC">
              <w:t>–</w:t>
            </w:r>
            <w:r w:rsidR="003A0296">
              <w:t xml:space="preserve"> </w:t>
            </w:r>
            <w:r w:rsidRPr="00005EDC">
              <w:t xml:space="preserve">начальник </w:t>
            </w:r>
            <w:r>
              <w:t>юридического отдела</w:t>
            </w:r>
            <w:r w:rsidRPr="00005EDC">
              <w:t xml:space="preserve"> администрации Невельского  городского округа;</w:t>
            </w:r>
          </w:p>
        </w:tc>
      </w:tr>
      <w:tr w:rsidR="00E31645" w:rsidRPr="00821CCA">
        <w:tc>
          <w:tcPr>
            <w:tcW w:w="3510" w:type="dxa"/>
          </w:tcPr>
          <w:p w:rsidR="00E31645" w:rsidRPr="00821CCA" w:rsidRDefault="00E31645" w:rsidP="00B5793B"/>
        </w:tc>
        <w:tc>
          <w:tcPr>
            <w:tcW w:w="5670" w:type="dxa"/>
          </w:tcPr>
          <w:p w:rsidR="00E31645" w:rsidRPr="00821CCA" w:rsidRDefault="00E31645" w:rsidP="00B5793B"/>
        </w:tc>
      </w:tr>
      <w:tr w:rsidR="00E31645" w:rsidRPr="00821CCA">
        <w:tc>
          <w:tcPr>
            <w:tcW w:w="3510" w:type="dxa"/>
          </w:tcPr>
          <w:p w:rsidR="00E31645" w:rsidRDefault="00E31645" w:rsidP="00B5793B">
            <w:r w:rsidRPr="00E536F1">
              <w:t>Пышненко Е</w:t>
            </w:r>
            <w:r w:rsidR="003A0296">
              <w:t>лена Евгеньевна</w:t>
            </w:r>
          </w:p>
        </w:tc>
        <w:tc>
          <w:tcPr>
            <w:tcW w:w="5670" w:type="dxa"/>
          </w:tcPr>
          <w:p w:rsidR="00E31645" w:rsidRPr="00005EDC" w:rsidRDefault="00E31645" w:rsidP="00B5793B">
            <w:pPr>
              <w:jc w:val="both"/>
            </w:pPr>
            <w:r w:rsidRPr="00E536F1">
              <w:t>–</w:t>
            </w:r>
            <w:r>
              <w:t xml:space="preserve"> п</w:t>
            </w:r>
            <w:r w:rsidRPr="00E536F1">
              <w:t>редседатель комитета по управлению имуществом администрации Невельского городского округа</w:t>
            </w:r>
            <w:r w:rsidR="006B7EE5">
              <w:t>;</w:t>
            </w:r>
          </w:p>
        </w:tc>
      </w:tr>
      <w:tr w:rsidR="00E31645" w:rsidRPr="00821CCA">
        <w:tc>
          <w:tcPr>
            <w:tcW w:w="3510" w:type="dxa"/>
          </w:tcPr>
          <w:p w:rsidR="003A0296" w:rsidRDefault="00E31645" w:rsidP="00B5793B">
            <w:r>
              <w:t xml:space="preserve">Гуртовенко </w:t>
            </w:r>
          </w:p>
          <w:p w:rsidR="00E31645" w:rsidRPr="00821CCA" w:rsidRDefault="00E31645" w:rsidP="00B5793B">
            <w:r>
              <w:t>И</w:t>
            </w:r>
            <w:r w:rsidR="003A0296">
              <w:t>рина Валерьевна</w:t>
            </w:r>
          </w:p>
        </w:tc>
        <w:tc>
          <w:tcPr>
            <w:tcW w:w="5670" w:type="dxa"/>
          </w:tcPr>
          <w:p w:rsidR="00E31645" w:rsidRPr="00821CCA" w:rsidRDefault="00E31645" w:rsidP="00B5793B">
            <w:pPr>
              <w:jc w:val="both"/>
            </w:pPr>
            <w:r w:rsidRPr="00005EDC">
              <w:t>–</w:t>
            </w:r>
            <w:r w:rsidR="003A0296">
              <w:t xml:space="preserve"> </w:t>
            </w:r>
            <w:r w:rsidRPr="00005EDC">
              <w:t xml:space="preserve">начальник </w:t>
            </w:r>
            <w:r>
              <w:t>к</w:t>
            </w:r>
            <w:r w:rsidRPr="00005EDC">
              <w:t>омитет</w:t>
            </w:r>
            <w:r>
              <w:t>а</w:t>
            </w:r>
            <w:r w:rsidRPr="00005EDC">
              <w:t xml:space="preserve"> экономического раз</w:t>
            </w:r>
            <w:r w:rsidR="003A0296">
              <w:t xml:space="preserve">вития и потребительского рынка </w:t>
            </w:r>
            <w:r w:rsidRPr="00005EDC">
              <w:t>администрации Невельского городского округа</w:t>
            </w:r>
            <w:r w:rsidR="006B7EE5">
              <w:t>;</w:t>
            </w:r>
          </w:p>
        </w:tc>
      </w:tr>
      <w:tr w:rsidR="006B7EE5" w:rsidRPr="00821CCA">
        <w:tc>
          <w:tcPr>
            <w:tcW w:w="3510" w:type="dxa"/>
          </w:tcPr>
          <w:p w:rsidR="006B7EE5" w:rsidRDefault="006B7EE5" w:rsidP="00B5793B">
            <w:r>
              <w:t xml:space="preserve">Серебрюхов </w:t>
            </w:r>
          </w:p>
          <w:p w:rsidR="006B7EE5" w:rsidRPr="00821CCA" w:rsidRDefault="006B7EE5" w:rsidP="00B5793B">
            <w:r>
              <w:t>Андрей Иванович</w:t>
            </w:r>
          </w:p>
        </w:tc>
        <w:tc>
          <w:tcPr>
            <w:tcW w:w="5670" w:type="dxa"/>
          </w:tcPr>
          <w:p w:rsidR="006B7EE5" w:rsidRPr="00821CCA" w:rsidRDefault="006B7EE5" w:rsidP="00B5793B">
            <w:pPr>
              <w:jc w:val="both"/>
            </w:pPr>
            <w:r w:rsidRPr="00005EDC">
              <w:t>–</w:t>
            </w:r>
            <w:r>
              <w:t xml:space="preserve"> заместитель председателя Собрания </w:t>
            </w:r>
            <w:r w:rsidRPr="00005EDC">
              <w:t>Невельского  городского округа</w:t>
            </w:r>
            <w:r>
              <w:t>, председатель постоянной депутатской комиссии по социальным вопросам и местному самоуправлению (по согласованию).</w:t>
            </w:r>
          </w:p>
        </w:tc>
      </w:tr>
    </w:tbl>
    <w:p w:rsidR="00E31645" w:rsidRDefault="00E31645" w:rsidP="00E31645">
      <w:pPr>
        <w:pStyle w:val="2"/>
        <w:spacing w:after="0"/>
        <w:ind w:left="0"/>
        <w:rPr>
          <w:sz w:val="24"/>
          <w:szCs w:val="24"/>
        </w:rPr>
      </w:pPr>
    </w:p>
    <w:sectPr w:rsidR="00E3164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F7" w:rsidRDefault="003C0AF7">
      <w:r>
        <w:separator/>
      </w:r>
    </w:p>
  </w:endnote>
  <w:endnote w:type="continuationSeparator" w:id="0">
    <w:p w:rsidR="003C0AF7" w:rsidRDefault="003C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F7" w:rsidRDefault="003C0AF7">
      <w:r>
        <w:separator/>
      </w:r>
    </w:p>
  </w:footnote>
  <w:footnote w:type="continuationSeparator" w:id="0">
    <w:p w:rsidR="003C0AF7" w:rsidRDefault="003C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F633A"/>
    <w:multiLevelType w:val="hybridMultilevel"/>
    <w:tmpl w:val="32F4151C"/>
    <w:lvl w:ilvl="0" w:tplc="B074EE6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22'}"/>
    <w:docVar w:name="attr1#Наименование" w:val="VARCHAR#Об утверждении Плана мероприятий (&quot;дорожной карты&quot;) по содействию развития конкуренции на рынке услуг дошкольного образования в Невельском районе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1-22'}"/>
    <w:docVar w:name="attr5#Бланк" w:val="OID_TYPE#"/>
    <w:docVar w:name="attr6#Номер документа" w:val="VARCHAR#51"/>
    <w:docVar w:name="attr7#Дата подписания" w:val="DATE#{d '2016-01-21'}"/>
    <w:docVar w:name="ESED_ActEdition" w:val="1"/>
    <w:docVar w:name="ESED_AutorEdition" w:val="Полякова Нина Васильевна"/>
    <w:docVar w:name="ESED_Edition" w:val="1"/>
    <w:docVar w:name="ESED_IDnum" w:val="21/2016-143"/>
    <w:docVar w:name="ESED_Lock" w:val="2"/>
    <w:docVar w:name="SPD_Annotation" w:val="N 51 от 21.01.2016 21/2016-143(1)#Об утверждении Плана мероприятий (&quot;дорожной карты&quot;) по содействию развития конкуренции на рынке услуг дошкольного образования в Невельском районе#Постановления администрации Невельского Городского округа   ТЕН Ольга Дюнсуевна – начальник отдела#Дата создания редакции: 22.01.2016"/>
    <w:docVar w:name="SPD_AreaName" w:val="Документ (ЕСЭД)"/>
    <w:docVar w:name="SPD_hostURL" w:val="storm"/>
    <w:docVar w:name="SPD_NumDoc" w:val="620290208"/>
    <w:docVar w:name="SPD_vDir" w:val="spd"/>
  </w:docVars>
  <w:rsids>
    <w:rsidRoot w:val="00E31645"/>
    <w:rsid w:val="00005EDC"/>
    <w:rsid w:val="003A0296"/>
    <w:rsid w:val="003C0AF7"/>
    <w:rsid w:val="00601765"/>
    <w:rsid w:val="006B7EE5"/>
    <w:rsid w:val="00821CCA"/>
    <w:rsid w:val="009612F2"/>
    <w:rsid w:val="00AE6765"/>
    <w:rsid w:val="00B01E3B"/>
    <w:rsid w:val="00B5793B"/>
    <w:rsid w:val="00E269BE"/>
    <w:rsid w:val="00E31645"/>
    <w:rsid w:val="00E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675862-227C-4410-B34A-405C23FE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4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3164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3164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31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31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3164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E3164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E3164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31645"/>
    <w:pPr>
      <w:widowControl w:val="0"/>
      <w:shd w:val="clear" w:color="auto" w:fill="FFFFFF"/>
      <w:spacing w:before="600" w:after="180" w:line="240" w:lineRule="atLeast"/>
      <w:jc w:val="both"/>
    </w:pPr>
    <w:rPr>
      <w:noProof/>
      <w:sz w:val="26"/>
      <w:szCs w:val="26"/>
      <w:shd w:val="clear" w:color="auto" w:fill="FFFFFF"/>
      <w:lang w:val="ru-RU"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31645"/>
    <w:rPr>
      <w:b/>
      <w:bCs/>
      <w:sz w:val="28"/>
      <w:szCs w:val="28"/>
    </w:rPr>
  </w:style>
  <w:style w:type="character" w:customStyle="1" w:styleId="211pt">
    <w:name w:val="Основной текст (2) + 11 pt"/>
    <w:aliases w:val="Полужирный"/>
    <w:basedOn w:val="21"/>
    <w:uiPriority w:val="99"/>
    <w:rsid w:val="00E316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basedOn w:val="21"/>
    <w:uiPriority w:val="99"/>
    <w:rsid w:val="00E3164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uiPriority w:val="99"/>
    <w:rsid w:val="00E31645"/>
    <w:pPr>
      <w:widowControl w:val="0"/>
      <w:shd w:val="clear" w:color="auto" w:fill="FFFFFF"/>
      <w:spacing w:before="600" w:after="180" w:line="240" w:lineRule="atLeast"/>
      <w:jc w:val="both"/>
    </w:pPr>
    <w:rPr>
      <w:noProof/>
      <w:sz w:val="26"/>
      <w:szCs w:val="26"/>
      <w:lang w:val="ru-RU" w:eastAsia="ru-RU"/>
    </w:rPr>
  </w:style>
  <w:style w:type="paragraph" w:customStyle="1" w:styleId="30">
    <w:name w:val="Заголовок №3"/>
    <w:basedOn w:val="a"/>
    <w:link w:val="3"/>
    <w:uiPriority w:val="99"/>
    <w:rsid w:val="00E31645"/>
    <w:pPr>
      <w:widowControl w:val="0"/>
      <w:shd w:val="clear" w:color="auto" w:fill="FFFFFF"/>
      <w:spacing w:before="600" w:line="317" w:lineRule="exact"/>
      <w:jc w:val="center"/>
      <w:outlineLvl w:val="2"/>
    </w:pPr>
    <w:rPr>
      <w:b/>
      <w:bCs/>
      <w:noProof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1722</Words>
  <Characters>9817</Characters>
  <Application>Microsoft Office Word</Application>
  <DocSecurity>0</DocSecurity>
  <Lines>81</Lines>
  <Paragraphs>23</Paragraphs>
  <ScaleCrop>false</ScaleCrop>
  <Company>Администрация. Невельск</Company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2016-01-22T02:14:00Z</cp:lastPrinted>
  <dcterms:created xsi:type="dcterms:W3CDTF">2025-01-30T01:01:00Z</dcterms:created>
  <dcterms:modified xsi:type="dcterms:W3CDTF">2025-01-30T01:01:00Z</dcterms:modified>
</cp:coreProperties>
</file>