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05" w:rsidRDefault="00775230" w:rsidP="005B380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805" w:rsidRDefault="005B3805" w:rsidP="005B3805">
      <w:pPr>
        <w:jc w:val="center"/>
        <w:rPr>
          <w:lang w:val="en-US"/>
        </w:rPr>
      </w:pPr>
    </w:p>
    <w:p w:rsidR="005B3805" w:rsidRDefault="005B3805" w:rsidP="005B3805">
      <w:pPr>
        <w:jc w:val="center"/>
        <w:rPr>
          <w:lang w:val="en-US"/>
        </w:rPr>
      </w:pPr>
    </w:p>
    <w:p w:rsidR="005B3805" w:rsidRDefault="005B3805" w:rsidP="005B3805">
      <w:pPr>
        <w:jc w:val="center"/>
        <w:rPr>
          <w:lang w:val="en-US"/>
        </w:rPr>
      </w:pPr>
    </w:p>
    <w:p w:rsidR="005B3805" w:rsidRDefault="005B3805" w:rsidP="005B3805">
      <w:pPr>
        <w:jc w:val="center"/>
        <w:rPr>
          <w:lang w:val="en-US"/>
        </w:rPr>
      </w:pPr>
    </w:p>
    <w:p w:rsidR="005B3805" w:rsidRDefault="005B3805" w:rsidP="005B3805">
      <w:pPr>
        <w:jc w:val="center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B380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B3805" w:rsidRDefault="005B3805" w:rsidP="00C626F3">
            <w:pPr>
              <w:pStyle w:val="7"/>
            </w:pPr>
            <w:r>
              <w:t>ПОСТАНОВЛЕНИЕ</w:t>
            </w:r>
          </w:p>
          <w:p w:rsidR="005B3805" w:rsidRDefault="005B3805" w:rsidP="00C626F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B380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B3805" w:rsidRDefault="00775230" w:rsidP="00C626F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3175" t="0" r="317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3805" w:rsidRDefault="005B3805" w:rsidP="005B3805">
                                  <w:r>
                                    <w:t>564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B3805" w:rsidRDefault="005B3805" w:rsidP="005B3805">
                            <w:r>
                              <w:t>564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3805" w:rsidRDefault="005B3805" w:rsidP="005B3805">
                                  <w:r>
                                    <w:t>26.04.2016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B3805" w:rsidRDefault="005B3805" w:rsidP="005B3805">
                            <w:r>
                              <w:t>26.04.2016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3805">
              <w:rPr>
                <w:rFonts w:ascii="Courier New" w:hAnsi="Courier New" w:cs="Courier New"/>
              </w:rPr>
              <w:t>от              №</w:t>
            </w:r>
          </w:p>
          <w:p w:rsidR="005B3805" w:rsidRDefault="005B3805" w:rsidP="00C626F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B380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B3805" w:rsidRDefault="005B3805" w:rsidP="00C626F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B3805" w:rsidRDefault="005B3805" w:rsidP="00C626F3">
            <w:pPr>
              <w:spacing w:after="240"/>
              <w:ind w:left="539"/>
              <w:jc w:val="center"/>
            </w:pPr>
          </w:p>
        </w:tc>
      </w:tr>
      <w:tr w:rsidR="005B3805" w:rsidRPr="005B380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B3805" w:rsidRPr="005B3805" w:rsidRDefault="005B3805" w:rsidP="005B3805">
            <w:pPr>
              <w:pStyle w:val="a3"/>
              <w:jc w:val="both"/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О мерах по охране лесов от пожаров на территории Невельского городского округа в 2016 году</w:t>
            </w:r>
          </w:p>
        </w:tc>
        <w:tc>
          <w:tcPr>
            <w:tcW w:w="5103" w:type="dxa"/>
          </w:tcPr>
          <w:p w:rsidR="005B3805" w:rsidRPr="005B3805" w:rsidRDefault="005B3805" w:rsidP="005B3805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5B3805" w:rsidRPr="005B38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B3805" w:rsidRPr="005B3805" w:rsidRDefault="005B3805" w:rsidP="005B3805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В целях обеспечения защиты населенных пунктов и лесов от лесных  пожаров на территории Невельского  городского округа, в соответствии с Федеральным законом  РФ от 21.12.</w:t>
      </w:r>
      <w:r>
        <w:rPr>
          <w:sz w:val="28"/>
          <w:szCs w:val="28"/>
        </w:rPr>
        <w:t>19</w:t>
      </w:r>
      <w:r w:rsidRPr="005B3805">
        <w:rPr>
          <w:sz w:val="28"/>
          <w:szCs w:val="28"/>
        </w:rPr>
        <w:t xml:space="preserve">94 № 68-ФЗ «О защите населения и территорий от чрезвычайных ситуаций природного и техногенного характера», Федеральным законом Российской Федерации от 21 декабря 1994 года № 69-ФЗ «О пожарной безопасности»,  распоряжением Правительства Сахалинской области от 17.03.2016 г. № 127-р «О мерах по охране лесов от пожаров  на территории Сахалинской области в 2016 году», руководствуясь ст.ст. 44, 45 Устава муниципального образования «Невельский городской округ» администрация Невельского городского округа </w:t>
      </w:r>
    </w:p>
    <w:p w:rsidR="005B3805" w:rsidRPr="005B3805" w:rsidRDefault="005B3805" w:rsidP="005B3805">
      <w:pPr>
        <w:spacing w:line="276" w:lineRule="auto"/>
        <w:jc w:val="both"/>
        <w:rPr>
          <w:sz w:val="28"/>
          <w:szCs w:val="28"/>
        </w:rPr>
      </w:pPr>
    </w:p>
    <w:p w:rsidR="005B3805" w:rsidRPr="005B3805" w:rsidRDefault="005B3805" w:rsidP="005B3805">
      <w:pPr>
        <w:spacing w:line="276" w:lineRule="auto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ПОСТАНОВЛЯЕТ:</w:t>
      </w:r>
    </w:p>
    <w:p w:rsidR="005B3805" w:rsidRPr="005B3805" w:rsidRDefault="005B3805" w:rsidP="005B3805">
      <w:pPr>
        <w:spacing w:line="276" w:lineRule="auto"/>
        <w:jc w:val="both"/>
        <w:rPr>
          <w:sz w:val="28"/>
          <w:szCs w:val="28"/>
        </w:rPr>
      </w:pP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 xml:space="preserve">1.Установить, что пожароопасный сезон в лесах Невельского городского округа наступает с момента схода снежного покрова  и заканчивается после образования устойчивого снежного покрова под пологом леса.  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2.Утвердить состав оперативного штаба для координации действий сил и средств, привлекаемых к тушению лесных пожаров  (прилагается).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3.Утвердить схему размещения  контрольно-пропускных пунктов, в целях обеспечения ограничения пребывания граждан в лесах  в период высокой пожарной опасности  в Невельском городском округе в 2016 г. (прилагается).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lastRenderedPageBreak/>
        <w:t>4.Утвердить оперативный план  тушения лесных пожаров на территории лесного фонда Невельского городского округа (далее – Оперативный План) и перечень сил и средств привлекаемых на тушение и ликвидацию лесных пожаров в 2016 году  (прилагается).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5.Установить в пожароопасный сезон на территории Невельского городского округа зоны отдыха в следующих границах:</w:t>
      </w:r>
    </w:p>
    <w:p w:rsidR="005B3805" w:rsidRPr="005B3805" w:rsidRDefault="005B3805" w:rsidP="005B3805">
      <w:pPr>
        <w:pStyle w:val="3"/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долина р. Ловецкая до урочище «Елочки» (подножье перевала Ловецкое - Огоньки);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урочище «Селезнево» - до бывшей зоны отдыха рыболовецкого колхоза «Сахалин»;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побережье моря, вдоль автомобильной дороги Невельск – Шебунино;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 xml:space="preserve">- побережье моря, вдоль автомобильной дороги с. Шебунино - р. Чкаловка. 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6.Рекомендовать Невельскому цеху № 8 Сахалинского филиала ОАО «Ростелеком» (Смашная Л.Г.) обеспечить Невельскую лесопожарную станцию ОАУ «Сахалинская база авиационной  охраны лесов», Невельское лесничество-филиал ГКУ «Сахалинские лесничества»  бесперебойной телефонной связью в течение всего пожароопасного периода.</w:t>
      </w:r>
    </w:p>
    <w:p w:rsidR="005B3805" w:rsidRPr="005B3805" w:rsidRDefault="005B3805" w:rsidP="005B3805">
      <w:pPr>
        <w:spacing w:line="276" w:lineRule="auto"/>
        <w:ind w:firstLine="709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7.Руководителям организаций, предприятий  указанных в Оперативном Плане:</w:t>
      </w:r>
    </w:p>
    <w:p w:rsidR="005B3805" w:rsidRPr="005B3805" w:rsidRDefault="005B3805" w:rsidP="005B3805">
      <w:pPr>
        <w:spacing w:line="276" w:lineRule="auto"/>
        <w:ind w:firstLine="720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принять исчерпывающие меры по обеспечению своих организаций, предприятий противопожарным оборудованием и средствами тушения лесных  пожаров;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отдельными приказами назначить ответственных из числа должностных лиц за содержание в исправном состоянии в течение пожароопасного сезона технических и транспортных средств, инвентаря и оборудования для тушения лесных пожаров, подготовку и оснащение личного состава лесопожарных команд (формирований), медицинское обеспечение и охрану труда лиц, привлекаемых на тушение лесных  пожаров;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обучить и подготовить к действиям на лесных  пожарах личный состав лесопожарных команд (формирований).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8.Главе администрации с. Горнозаводск (Шмидт А.Е.), главе администрации с. Шебунино (Андриянова Г.П.), руководителям предприятий, организаций и учреждений, расположенных или имеющих объекты инфраструктуры  в лесном фонде или прилегающих к лесному фонду: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 xml:space="preserve">- обеспечить необходимую подготовку к пожароопасному сезону сил и средств, своевременное выявление и тушение лесных  пожаров; 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иметь в наличии противопожарное оборудование,  инвентарь в соответствии с установленными нормами, осуществлять контроль за соблюдением правил пожарной безопасности;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lastRenderedPageBreak/>
        <w:t>- создать необходимые резервы финансовых средств и материальных ресурсов для ликвидации лесных  пожаров;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провести мероприятия по обеспечению пожарной безопасности территорий, прилегающих к населенным пунктам и объектам экономики, включая очистку от захламленности, устройство минерализованных полос и противопожарных разрывов;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организовать добровольные пожарные дружины (формирования) для обеспечения организации защиты населенных пунктов и объектов экономики от лесных пожаров;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обеспечить создание запаса воды и оборудовать места забора воды из источников наружного водоснабжения;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определить пункты сосредоточения пожарного инвентаря и укомплектовать их средствами пожаротушения для ликвидации чрезвычайных ситуаций связанных с тушением лесных пожаров;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 xml:space="preserve">- осуществлять регулярное информирование населения о складывающейся лесопожарной обстановке и порядке действия при угрозе и возникновении чрезвычайных ситуаций, связанных с лесными пожарами. 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9.Начальнику отдела образования администрации Невельского городского округа Тен О.Д., начальнику «Сахалинского морского колледжа» филиала ФГБОУ ВПО «Дальрыбвтуз» Шабельник А.В., директору ГБПОУ «Сахалинский политехнический центр № 5» Макаровой Н.М.:  организовать проведение занятий по соблюдению Правил пожарной безопасности в лесах  с учащимися  образовательных учреждений.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10.Все граждане в пожароопасный период обязаны строго соблюдать правила пожарной безопасности в лесах. В случае обнаружения лесного пожара немедленно принять меры к его тушению и сообщить по телефонам: 01 - ОКУ «Невельский пожарный отряд»; 65-702 Невельская лесопожарная станция ОАУ «Сахалинская база авиационной  охраны лесов»; 65-202 Невельское лесничество-филиал  ГКУ «Сахалинские лесничества»; 60-939 ЕДДС администрации Невельского городского округа; 98-544, администрация с. Горнозаводска,  94-421 администрация с. Шебунино.</w:t>
      </w:r>
    </w:p>
    <w:p w:rsidR="005B3805" w:rsidRPr="005B3805" w:rsidRDefault="005B3805" w:rsidP="005B3805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05">
        <w:rPr>
          <w:rFonts w:ascii="Times New Roman" w:hAnsi="Times New Roman" w:cs="Times New Roman"/>
          <w:sz w:val="28"/>
          <w:szCs w:val="28"/>
        </w:rPr>
        <w:t xml:space="preserve">11.Довести  до сведения руководителей предприятий, населения, что лица, виновные в нарушение правил пожарной безопасности в лесах, несут ответственность установленном законом порядке. </w:t>
      </w:r>
    </w:p>
    <w:p w:rsidR="005B3805" w:rsidRPr="005B3805" w:rsidRDefault="005B3805" w:rsidP="005B3805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05">
        <w:rPr>
          <w:rFonts w:ascii="Times New Roman" w:hAnsi="Times New Roman" w:cs="Times New Roman"/>
          <w:sz w:val="28"/>
          <w:szCs w:val="28"/>
        </w:rPr>
        <w:t xml:space="preserve">12.Привлечение организаций, предприятий и учреждений, а также противопожарной техники, транспортных и других средств указанных в Оперативном Плане, осуществляется в течение всего пожароопасного периода </w:t>
      </w:r>
      <w:r w:rsidRPr="005B3805">
        <w:rPr>
          <w:rFonts w:ascii="Times New Roman" w:hAnsi="Times New Roman" w:cs="Times New Roman"/>
          <w:sz w:val="28"/>
          <w:szCs w:val="28"/>
        </w:rPr>
        <w:lastRenderedPageBreak/>
        <w:t>на основании решения комиссии по предупреждению и ликвидации чрезвычайных ситуаций и обеспечению пожарной безопасности Невельского района.</w:t>
      </w:r>
    </w:p>
    <w:p w:rsidR="005B3805" w:rsidRPr="005B3805" w:rsidRDefault="005B3805" w:rsidP="005B3805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05">
        <w:rPr>
          <w:rFonts w:ascii="Times New Roman" w:hAnsi="Times New Roman" w:cs="Times New Roman"/>
          <w:sz w:val="28"/>
          <w:szCs w:val="28"/>
        </w:rPr>
        <w:t>13.Рекомендовать отделу министерства внутренних дел</w:t>
      </w:r>
      <w:r w:rsidRPr="005B38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3805">
        <w:rPr>
          <w:rFonts w:ascii="Times New Roman" w:hAnsi="Times New Roman" w:cs="Times New Roman"/>
          <w:sz w:val="28"/>
          <w:szCs w:val="28"/>
        </w:rPr>
        <w:t>России по Невельскому городскому округу (Любчинов Д.Г.):</w:t>
      </w:r>
    </w:p>
    <w:p w:rsidR="005B3805" w:rsidRPr="005B3805" w:rsidRDefault="005B3805" w:rsidP="005B3805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05">
        <w:rPr>
          <w:rFonts w:ascii="Times New Roman" w:hAnsi="Times New Roman" w:cs="Times New Roman"/>
          <w:sz w:val="28"/>
          <w:szCs w:val="28"/>
        </w:rPr>
        <w:t>- оказывать силами сотрудников внутренних дел содействие в организации тушения лесных пожаров в части привлечения следующих в попутном направлении транспортных средств для доставки личного состава лесопожарных команд (формирований);</w:t>
      </w:r>
    </w:p>
    <w:p w:rsidR="005B3805" w:rsidRPr="005B3805" w:rsidRDefault="005B3805" w:rsidP="005B380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05">
        <w:rPr>
          <w:rFonts w:ascii="Times New Roman" w:hAnsi="Times New Roman" w:cs="Times New Roman"/>
          <w:sz w:val="28"/>
          <w:szCs w:val="28"/>
        </w:rPr>
        <w:t>- в случае необходимости, совместно с Невельской лесопожарной станцией ОАУ «Сахалинская база авиационной  охраны лесов» (Агнищенко В.В.), и Невельским лесничеством - филиалом ГКУ «Сахалинские лесничества» (Лазуренко Н.Н.), обеспечить перекрытие дорог, ведущих в лесные массивы;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совместно с территориальным отделением надзорной деятельности ГУ МЧС России по Сахалинской области (Рябцев Д.В.), Невельским лесничеством – филиалом  ГКУ «Сахалинские лесничества»  (Лазуренко Н.Н.) принимать меры по оперативному расследованию причин возникновения пожаров и выявлению лиц, виновных в их возникновении;</w:t>
      </w:r>
    </w:p>
    <w:p w:rsidR="005B3805" w:rsidRPr="005B3805" w:rsidRDefault="005B3805" w:rsidP="005B3805">
      <w:pPr>
        <w:spacing w:line="276" w:lineRule="auto"/>
        <w:ind w:firstLine="708"/>
        <w:jc w:val="both"/>
        <w:rPr>
          <w:sz w:val="28"/>
          <w:szCs w:val="28"/>
        </w:rPr>
      </w:pPr>
      <w:r w:rsidRPr="005B3805">
        <w:rPr>
          <w:sz w:val="28"/>
          <w:szCs w:val="28"/>
        </w:rPr>
        <w:t>- оказывать содействие Невельской лесопожарной станции ОАУ «Сахалинская база авиационной охраны лесов», Невельскому лесничеству - филиалу ГКУ «Сахалинские лесничества» в проведении оперативных рейдов, патрулированию лесов в период высокой и чрезвычайной пожарной безопасности.</w:t>
      </w:r>
    </w:p>
    <w:p w:rsidR="005B3805" w:rsidRPr="005B3805" w:rsidRDefault="005B3805" w:rsidP="005B3805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05">
        <w:rPr>
          <w:rFonts w:ascii="Times New Roman" w:hAnsi="Times New Roman" w:cs="Times New Roman"/>
          <w:sz w:val="28"/>
          <w:szCs w:val="28"/>
        </w:rPr>
        <w:t>14.Настоящее постановление опубликовать в газете «Невельские Новости», и разместить на официальном сайте администрации Невельского городского округа.</w:t>
      </w:r>
    </w:p>
    <w:p w:rsidR="005B3805" w:rsidRPr="005B3805" w:rsidRDefault="005B3805" w:rsidP="005B3805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05">
        <w:rPr>
          <w:rFonts w:ascii="Times New Roman" w:hAnsi="Times New Roman" w:cs="Times New Roman"/>
          <w:sz w:val="28"/>
          <w:szCs w:val="28"/>
        </w:rPr>
        <w:t>15.Считать утратившим силу постановление администрации Невельского городского округа от 27.04.201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805">
        <w:rPr>
          <w:rFonts w:ascii="Times New Roman" w:hAnsi="Times New Roman" w:cs="Times New Roman"/>
          <w:sz w:val="28"/>
          <w:szCs w:val="28"/>
        </w:rPr>
        <w:t xml:space="preserve"> г. № 545 «О мерах по охране лесов от пожаров на территории Невельского района в 2015 году», за исключением пункта 15.</w:t>
      </w:r>
    </w:p>
    <w:p w:rsidR="005B3805" w:rsidRPr="005B3805" w:rsidRDefault="005B3805" w:rsidP="005B3805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05">
        <w:rPr>
          <w:rFonts w:ascii="Times New Roman" w:hAnsi="Times New Roman" w:cs="Times New Roman"/>
          <w:sz w:val="28"/>
          <w:szCs w:val="28"/>
        </w:rPr>
        <w:t>16.Контроль за исполнением настоящего постановления возложить на  первого вице - мэра Невельского городского округа, председателя комиссии по предупреждению и ликвидации чрезвычайных ситуаций и обеспечению пожарной безопасности Невельского городского округа Пан В.Ч.</w:t>
      </w:r>
    </w:p>
    <w:p w:rsidR="005B3805" w:rsidRPr="005B3805" w:rsidRDefault="005B3805" w:rsidP="005B3805">
      <w:pPr>
        <w:spacing w:line="276" w:lineRule="auto"/>
        <w:jc w:val="both"/>
        <w:rPr>
          <w:sz w:val="28"/>
          <w:szCs w:val="28"/>
        </w:rPr>
      </w:pPr>
    </w:p>
    <w:p w:rsidR="005B3805" w:rsidRPr="005B3805" w:rsidRDefault="005B3805" w:rsidP="005B3805">
      <w:pPr>
        <w:spacing w:line="276" w:lineRule="auto"/>
        <w:jc w:val="both"/>
        <w:rPr>
          <w:sz w:val="28"/>
          <w:szCs w:val="28"/>
        </w:rPr>
      </w:pPr>
    </w:p>
    <w:p w:rsidR="005B3805" w:rsidRPr="005B3805" w:rsidRDefault="005B3805" w:rsidP="005B3805">
      <w:pPr>
        <w:spacing w:line="276" w:lineRule="auto"/>
        <w:jc w:val="both"/>
        <w:rPr>
          <w:sz w:val="28"/>
          <w:szCs w:val="28"/>
        </w:rPr>
      </w:pPr>
    </w:p>
    <w:p w:rsidR="005B3805" w:rsidRPr="005B3805" w:rsidRDefault="005B3805" w:rsidP="005B3805">
      <w:pPr>
        <w:spacing w:line="276" w:lineRule="auto"/>
        <w:jc w:val="both"/>
        <w:rPr>
          <w:sz w:val="28"/>
          <w:szCs w:val="28"/>
        </w:rPr>
      </w:pPr>
    </w:p>
    <w:p w:rsidR="005B3805" w:rsidRPr="005B3805" w:rsidRDefault="005B3805" w:rsidP="005B380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805">
        <w:rPr>
          <w:rFonts w:ascii="Times New Roman" w:hAnsi="Times New Roman" w:cs="Times New Roman"/>
          <w:sz w:val="28"/>
          <w:szCs w:val="28"/>
        </w:rPr>
        <w:t>Мэр Невельского городского округа</w:t>
      </w:r>
      <w:r w:rsidRPr="005B3805">
        <w:rPr>
          <w:rFonts w:ascii="Times New Roman" w:hAnsi="Times New Roman" w:cs="Times New Roman"/>
          <w:sz w:val="28"/>
          <w:szCs w:val="28"/>
        </w:rPr>
        <w:tab/>
      </w:r>
      <w:r w:rsidRPr="005B3805">
        <w:rPr>
          <w:rFonts w:ascii="Times New Roman" w:hAnsi="Times New Roman" w:cs="Times New Roman"/>
          <w:sz w:val="28"/>
          <w:szCs w:val="28"/>
        </w:rPr>
        <w:tab/>
      </w:r>
      <w:r w:rsidRPr="005B3805">
        <w:rPr>
          <w:rFonts w:ascii="Times New Roman" w:hAnsi="Times New Roman" w:cs="Times New Roman"/>
          <w:sz w:val="28"/>
          <w:szCs w:val="28"/>
        </w:rPr>
        <w:tab/>
      </w:r>
      <w:r w:rsidRPr="005B3805">
        <w:rPr>
          <w:rFonts w:ascii="Times New Roman" w:hAnsi="Times New Roman" w:cs="Times New Roman"/>
          <w:sz w:val="28"/>
          <w:szCs w:val="28"/>
        </w:rPr>
        <w:tab/>
      </w:r>
      <w:r w:rsidRPr="005B3805">
        <w:rPr>
          <w:rFonts w:ascii="Times New Roman" w:hAnsi="Times New Roman" w:cs="Times New Roman"/>
          <w:sz w:val="28"/>
          <w:szCs w:val="28"/>
        </w:rPr>
        <w:tab/>
        <w:t>В.Н. Пак</w:t>
      </w:r>
    </w:p>
    <w:p w:rsidR="005B3805" w:rsidRPr="005B3805" w:rsidRDefault="005B3805" w:rsidP="005B3805">
      <w:pPr>
        <w:ind w:left="5387"/>
        <w:jc w:val="right"/>
        <w:rPr>
          <w:sz w:val="28"/>
          <w:szCs w:val="28"/>
        </w:rPr>
      </w:pPr>
      <w:r w:rsidRPr="005B3805">
        <w:rPr>
          <w:sz w:val="28"/>
          <w:szCs w:val="28"/>
        </w:rPr>
        <w:lastRenderedPageBreak/>
        <w:t>Утвержден</w:t>
      </w:r>
    </w:p>
    <w:p w:rsidR="005B3805" w:rsidRPr="005B3805" w:rsidRDefault="005B3805" w:rsidP="005B3805">
      <w:pPr>
        <w:ind w:left="5387"/>
        <w:jc w:val="right"/>
        <w:rPr>
          <w:sz w:val="28"/>
          <w:szCs w:val="28"/>
        </w:rPr>
      </w:pPr>
      <w:r w:rsidRPr="005B3805">
        <w:rPr>
          <w:sz w:val="28"/>
          <w:szCs w:val="28"/>
        </w:rPr>
        <w:t>постановлением администрации</w:t>
      </w:r>
    </w:p>
    <w:p w:rsidR="005B3805" w:rsidRPr="005B3805" w:rsidRDefault="005B3805" w:rsidP="005B3805">
      <w:pPr>
        <w:ind w:left="5387"/>
        <w:jc w:val="right"/>
        <w:rPr>
          <w:sz w:val="28"/>
          <w:szCs w:val="28"/>
        </w:rPr>
      </w:pPr>
      <w:r w:rsidRPr="005B3805">
        <w:rPr>
          <w:sz w:val="28"/>
          <w:szCs w:val="28"/>
        </w:rPr>
        <w:t>Невельского городского округа</w:t>
      </w:r>
    </w:p>
    <w:p w:rsidR="005B3805" w:rsidRPr="005B3805" w:rsidRDefault="005B3805" w:rsidP="005B3805">
      <w:pPr>
        <w:pStyle w:val="a3"/>
        <w:tabs>
          <w:tab w:val="clear" w:pos="4677"/>
          <w:tab w:val="clear" w:pos="9355"/>
        </w:tabs>
        <w:ind w:left="5387"/>
        <w:jc w:val="right"/>
        <w:rPr>
          <w:sz w:val="28"/>
          <w:szCs w:val="28"/>
        </w:rPr>
      </w:pPr>
      <w:r w:rsidRPr="005B3805">
        <w:rPr>
          <w:sz w:val="28"/>
          <w:szCs w:val="28"/>
        </w:rPr>
        <w:t>от 26.04.2016г. № 564</w:t>
      </w:r>
    </w:p>
    <w:p w:rsidR="005B3805" w:rsidRPr="005B3805" w:rsidRDefault="005B3805" w:rsidP="005B380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5B3805" w:rsidRPr="005B3805" w:rsidRDefault="005B3805" w:rsidP="005B380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5B3805" w:rsidRPr="005B3805" w:rsidRDefault="005B3805" w:rsidP="005B380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5B3805">
        <w:rPr>
          <w:sz w:val="28"/>
          <w:szCs w:val="28"/>
        </w:rPr>
        <w:t>Состав оперативного штаба для координации действий сил и средств, привлекаемых к тушению лесных пожаров</w:t>
      </w:r>
    </w:p>
    <w:p w:rsidR="005B3805" w:rsidRPr="005B3805" w:rsidRDefault="005B3805" w:rsidP="005B380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5B3805" w:rsidRPr="005B3805" w:rsidRDefault="005B3805" w:rsidP="005B380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528"/>
        <w:gridCol w:w="5940"/>
      </w:tblGrid>
      <w:tr w:rsidR="005B3805" w:rsidRPr="005B3805">
        <w:tc>
          <w:tcPr>
            <w:tcW w:w="3528" w:type="dxa"/>
          </w:tcPr>
          <w:p w:rsidR="005B3805" w:rsidRPr="005B3805" w:rsidRDefault="005B3805" w:rsidP="00C626F3">
            <w:pPr>
              <w:rPr>
                <w:b/>
                <w:bCs/>
                <w:sz w:val="28"/>
                <w:szCs w:val="28"/>
              </w:rPr>
            </w:pPr>
            <w:r w:rsidRPr="005B3805">
              <w:rPr>
                <w:b/>
                <w:bCs/>
                <w:sz w:val="28"/>
                <w:szCs w:val="28"/>
              </w:rPr>
              <w:t>Начальник штаба:</w:t>
            </w:r>
          </w:p>
          <w:p w:rsidR="005B3805" w:rsidRPr="005B3805" w:rsidRDefault="005B3805" w:rsidP="00C626F3">
            <w:pPr>
              <w:rPr>
                <w:i/>
                <w:iCs/>
                <w:sz w:val="28"/>
                <w:szCs w:val="28"/>
              </w:rPr>
            </w:pPr>
          </w:p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Пан Вячеслав Чесунович</w:t>
            </w:r>
          </w:p>
        </w:tc>
        <w:tc>
          <w:tcPr>
            <w:tcW w:w="5940" w:type="dxa"/>
          </w:tcPr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</w:p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</w:p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первый вице-мэр Невельского городского округа, руководитель штаба</w:t>
            </w:r>
          </w:p>
        </w:tc>
      </w:tr>
      <w:tr w:rsidR="005B3805" w:rsidRPr="005B3805">
        <w:tc>
          <w:tcPr>
            <w:tcW w:w="3528" w:type="dxa"/>
          </w:tcPr>
          <w:p w:rsidR="005B3805" w:rsidRPr="005B3805" w:rsidRDefault="005B3805" w:rsidP="00C626F3">
            <w:pPr>
              <w:rPr>
                <w:i/>
                <w:iCs/>
                <w:sz w:val="28"/>
                <w:szCs w:val="28"/>
              </w:rPr>
            </w:pPr>
          </w:p>
          <w:p w:rsidR="005B3805" w:rsidRPr="005B3805" w:rsidRDefault="005B3805" w:rsidP="00C626F3">
            <w:pPr>
              <w:rPr>
                <w:b/>
                <w:bCs/>
                <w:sz w:val="28"/>
                <w:szCs w:val="28"/>
              </w:rPr>
            </w:pPr>
            <w:r w:rsidRPr="005B3805">
              <w:rPr>
                <w:b/>
                <w:bCs/>
                <w:sz w:val="28"/>
                <w:szCs w:val="28"/>
              </w:rPr>
              <w:t>Члены штаба:</w:t>
            </w:r>
          </w:p>
          <w:p w:rsidR="005B3805" w:rsidRPr="005B3805" w:rsidRDefault="005B3805" w:rsidP="00C626F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40" w:type="dxa"/>
          </w:tcPr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</w:p>
        </w:tc>
      </w:tr>
      <w:tr w:rsidR="005B3805" w:rsidRPr="005B3805">
        <w:tc>
          <w:tcPr>
            <w:tcW w:w="3528" w:type="dxa"/>
          </w:tcPr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 xml:space="preserve">- Гармышев Андрей </w:t>
            </w:r>
          </w:p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 xml:space="preserve">   Геннадьевич</w:t>
            </w:r>
          </w:p>
        </w:tc>
        <w:tc>
          <w:tcPr>
            <w:tcW w:w="5940" w:type="dxa"/>
          </w:tcPr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начальник отдела по делам ГО и ЧС администрации Невельского городского округа</w:t>
            </w:r>
          </w:p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</w:p>
        </w:tc>
      </w:tr>
      <w:tr w:rsidR="005B3805" w:rsidRPr="005B3805">
        <w:tc>
          <w:tcPr>
            <w:tcW w:w="3528" w:type="dxa"/>
          </w:tcPr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Агнищенко</w:t>
            </w:r>
          </w:p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 xml:space="preserve">  Виктор Васильевич</w:t>
            </w:r>
          </w:p>
        </w:tc>
        <w:tc>
          <w:tcPr>
            <w:tcW w:w="5940" w:type="dxa"/>
          </w:tcPr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начальник Невельской лесопожарной станции ОАУ «Сахалинская база авиационной и наземной охраны лесов»</w:t>
            </w:r>
          </w:p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</w:p>
        </w:tc>
      </w:tr>
      <w:tr w:rsidR="005B3805" w:rsidRPr="005B3805">
        <w:tc>
          <w:tcPr>
            <w:tcW w:w="3528" w:type="dxa"/>
          </w:tcPr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Лазуренко</w:t>
            </w:r>
          </w:p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 xml:space="preserve">   Нина Николаевна</w:t>
            </w:r>
          </w:p>
        </w:tc>
        <w:tc>
          <w:tcPr>
            <w:tcW w:w="5940" w:type="dxa"/>
          </w:tcPr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главный  лесничий Невельского лесничества - филиала ГКУ «Сахалинское лесничество»</w:t>
            </w:r>
          </w:p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</w:p>
        </w:tc>
      </w:tr>
      <w:tr w:rsidR="005B3805" w:rsidRPr="005B3805">
        <w:tc>
          <w:tcPr>
            <w:tcW w:w="3528" w:type="dxa"/>
          </w:tcPr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 xml:space="preserve">- Шмидт Андрей </w:t>
            </w:r>
          </w:p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 xml:space="preserve">  Евгеньевич</w:t>
            </w:r>
          </w:p>
          <w:p w:rsidR="005B3805" w:rsidRPr="005B3805" w:rsidRDefault="005B3805" w:rsidP="00C626F3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глава администрации с. Горнозаводск</w:t>
            </w:r>
          </w:p>
        </w:tc>
      </w:tr>
      <w:tr w:rsidR="005B3805" w:rsidRPr="005B3805">
        <w:tc>
          <w:tcPr>
            <w:tcW w:w="3528" w:type="dxa"/>
          </w:tcPr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Андрианова</w:t>
            </w:r>
          </w:p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 xml:space="preserve">   Галина Павловна</w:t>
            </w:r>
          </w:p>
          <w:p w:rsidR="005B3805" w:rsidRPr="005B3805" w:rsidRDefault="005B3805" w:rsidP="00C626F3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глава администрации с. Шебунино</w:t>
            </w:r>
          </w:p>
        </w:tc>
      </w:tr>
      <w:tr w:rsidR="005B3805" w:rsidRPr="005B3805">
        <w:tc>
          <w:tcPr>
            <w:tcW w:w="3528" w:type="dxa"/>
          </w:tcPr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 xml:space="preserve">- Ронжин Сергей   </w:t>
            </w:r>
          </w:p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 xml:space="preserve">   Геннадьевич</w:t>
            </w:r>
          </w:p>
          <w:p w:rsidR="005B3805" w:rsidRPr="005B3805" w:rsidRDefault="005B3805" w:rsidP="00C626F3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начальник ОКУ «Невельский пожарный отряд»</w:t>
            </w:r>
          </w:p>
        </w:tc>
      </w:tr>
      <w:tr w:rsidR="005B3805" w:rsidRPr="005B3805">
        <w:tc>
          <w:tcPr>
            <w:tcW w:w="3528" w:type="dxa"/>
          </w:tcPr>
          <w:p w:rsidR="005B3805" w:rsidRPr="005B3805" w:rsidRDefault="005B3805" w:rsidP="00C626F3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Рябцев</w:t>
            </w:r>
          </w:p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 xml:space="preserve">   Денис Васильевич</w:t>
            </w:r>
          </w:p>
        </w:tc>
        <w:tc>
          <w:tcPr>
            <w:tcW w:w="5940" w:type="dxa"/>
          </w:tcPr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начальник территориального отделения надзорной деятельности МЧС России</w:t>
            </w:r>
          </w:p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</w:p>
        </w:tc>
      </w:tr>
      <w:tr w:rsidR="005B3805" w:rsidRPr="005B3805">
        <w:tc>
          <w:tcPr>
            <w:tcW w:w="3528" w:type="dxa"/>
          </w:tcPr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 xml:space="preserve">- Такташов Илшад </w:t>
            </w:r>
          </w:p>
          <w:p w:rsidR="005B3805" w:rsidRPr="005B3805" w:rsidRDefault="005B3805" w:rsidP="00C626F3">
            <w:pPr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 xml:space="preserve">   Шамилевич</w:t>
            </w:r>
          </w:p>
        </w:tc>
        <w:tc>
          <w:tcPr>
            <w:tcW w:w="5940" w:type="dxa"/>
          </w:tcPr>
          <w:p w:rsidR="005B3805" w:rsidRPr="005B3805" w:rsidRDefault="005B3805" w:rsidP="00C626F3">
            <w:pPr>
              <w:jc w:val="both"/>
              <w:rPr>
                <w:sz w:val="28"/>
                <w:szCs w:val="28"/>
              </w:rPr>
            </w:pPr>
            <w:r w:rsidRPr="005B3805">
              <w:rPr>
                <w:sz w:val="28"/>
                <w:szCs w:val="28"/>
              </w:rPr>
              <w:t>- инспектор направления анализа, планирования и контроля штаба ОМВД России  по Невельскому городскому округу</w:t>
            </w:r>
          </w:p>
        </w:tc>
      </w:tr>
    </w:tbl>
    <w:p w:rsidR="005B3805" w:rsidRPr="005B3805" w:rsidRDefault="005B3805" w:rsidP="005B380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5B3805" w:rsidRPr="00765E1F" w:rsidRDefault="005B3805" w:rsidP="005B3805">
      <w:pPr>
        <w:pStyle w:val="a3"/>
        <w:tabs>
          <w:tab w:val="clear" w:pos="4677"/>
          <w:tab w:val="clear" w:pos="9355"/>
        </w:tabs>
        <w:jc w:val="center"/>
      </w:pPr>
    </w:p>
    <w:p w:rsidR="005B3805" w:rsidRPr="00765E1F" w:rsidRDefault="005B3805" w:rsidP="005B3805">
      <w:pPr>
        <w:sectPr w:rsidR="005B3805" w:rsidRPr="00765E1F" w:rsidSect="005B3805">
          <w:pgSz w:w="11906" w:h="16838"/>
          <w:pgMar w:top="719" w:right="746" w:bottom="1134" w:left="1701" w:header="708" w:footer="885" w:gutter="0"/>
          <w:cols w:space="708"/>
          <w:docGrid w:linePitch="360"/>
        </w:sectPr>
      </w:pPr>
    </w:p>
    <w:p w:rsidR="005B3805" w:rsidRPr="005B3805" w:rsidRDefault="005B3805" w:rsidP="005B3805">
      <w:pPr>
        <w:ind w:left="5812"/>
        <w:jc w:val="right"/>
        <w:rPr>
          <w:sz w:val="28"/>
          <w:szCs w:val="28"/>
        </w:rPr>
      </w:pPr>
      <w:r w:rsidRPr="005B3805">
        <w:rPr>
          <w:sz w:val="28"/>
          <w:szCs w:val="28"/>
        </w:rPr>
        <w:lastRenderedPageBreak/>
        <w:t>Утвержден</w:t>
      </w:r>
    </w:p>
    <w:p w:rsidR="005B3805" w:rsidRPr="005B3805" w:rsidRDefault="005B3805" w:rsidP="005B3805">
      <w:pPr>
        <w:ind w:left="5812" w:hanging="1132"/>
        <w:jc w:val="right"/>
        <w:rPr>
          <w:sz w:val="28"/>
          <w:szCs w:val="28"/>
        </w:rPr>
      </w:pPr>
      <w:r w:rsidRPr="005B3805">
        <w:rPr>
          <w:sz w:val="28"/>
          <w:szCs w:val="28"/>
        </w:rPr>
        <w:t xml:space="preserve">постановлением администрации </w:t>
      </w:r>
    </w:p>
    <w:p w:rsidR="005B3805" w:rsidRPr="005B3805" w:rsidRDefault="005B3805" w:rsidP="005B3805">
      <w:pPr>
        <w:ind w:left="5812" w:hanging="952"/>
        <w:jc w:val="right"/>
        <w:rPr>
          <w:sz w:val="28"/>
          <w:szCs w:val="28"/>
        </w:rPr>
      </w:pPr>
      <w:r w:rsidRPr="005B3805">
        <w:rPr>
          <w:sz w:val="28"/>
          <w:szCs w:val="28"/>
        </w:rPr>
        <w:t>Невельского городского округа</w:t>
      </w:r>
    </w:p>
    <w:p w:rsidR="005B3805" w:rsidRPr="005B3805" w:rsidRDefault="005B3805" w:rsidP="005B3805">
      <w:pPr>
        <w:ind w:left="5812"/>
        <w:jc w:val="right"/>
        <w:rPr>
          <w:sz w:val="28"/>
          <w:szCs w:val="28"/>
        </w:rPr>
      </w:pPr>
      <w:r w:rsidRPr="005B380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26.04.2016г. № 564</w:t>
      </w:r>
    </w:p>
    <w:p w:rsidR="005B3805" w:rsidRPr="005B3805" w:rsidRDefault="005B3805" w:rsidP="005B3805">
      <w:pPr>
        <w:jc w:val="right"/>
        <w:rPr>
          <w:sz w:val="28"/>
          <w:szCs w:val="28"/>
        </w:rPr>
      </w:pPr>
    </w:p>
    <w:p w:rsidR="005B3805" w:rsidRPr="005B3805" w:rsidRDefault="005B3805" w:rsidP="005B3805">
      <w:pPr>
        <w:jc w:val="center"/>
        <w:rPr>
          <w:sz w:val="28"/>
          <w:szCs w:val="28"/>
        </w:rPr>
      </w:pPr>
    </w:p>
    <w:p w:rsidR="005B3805" w:rsidRPr="005B3805" w:rsidRDefault="005B3805" w:rsidP="005B3805">
      <w:pPr>
        <w:jc w:val="center"/>
        <w:rPr>
          <w:sz w:val="28"/>
          <w:szCs w:val="28"/>
        </w:rPr>
      </w:pPr>
    </w:p>
    <w:p w:rsidR="005B3805" w:rsidRPr="005B3805" w:rsidRDefault="005B3805" w:rsidP="005B3805">
      <w:pPr>
        <w:jc w:val="center"/>
        <w:rPr>
          <w:sz w:val="28"/>
          <w:szCs w:val="28"/>
        </w:rPr>
      </w:pPr>
      <w:r w:rsidRPr="005B3805">
        <w:rPr>
          <w:sz w:val="28"/>
          <w:szCs w:val="28"/>
        </w:rPr>
        <w:t>ПЕРЕЧЕНЬ</w:t>
      </w:r>
    </w:p>
    <w:p w:rsidR="005B3805" w:rsidRPr="005B3805" w:rsidRDefault="005B3805" w:rsidP="005B3805">
      <w:pPr>
        <w:jc w:val="center"/>
        <w:rPr>
          <w:sz w:val="28"/>
          <w:szCs w:val="28"/>
        </w:rPr>
      </w:pPr>
      <w:r w:rsidRPr="005B3805">
        <w:rPr>
          <w:sz w:val="28"/>
          <w:szCs w:val="28"/>
        </w:rPr>
        <w:t xml:space="preserve">  контрольно-пропускных пунктов, в целях обеспечения ограничения пребывания граждан в лесах  в период высокой пожарной опасности  в Невельском городском округе в 2016 г.</w:t>
      </w:r>
    </w:p>
    <w:p w:rsidR="005B3805" w:rsidRPr="005B3805" w:rsidRDefault="005B3805" w:rsidP="005B3805">
      <w:pPr>
        <w:jc w:val="center"/>
        <w:rPr>
          <w:sz w:val="28"/>
          <w:szCs w:val="28"/>
        </w:rPr>
      </w:pPr>
    </w:p>
    <w:p w:rsidR="005B3805" w:rsidRPr="005B3805" w:rsidRDefault="005B3805" w:rsidP="005B3805">
      <w:pPr>
        <w:jc w:val="center"/>
        <w:rPr>
          <w:sz w:val="28"/>
          <w:szCs w:val="28"/>
        </w:rPr>
      </w:pPr>
    </w:p>
    <w:p w:rsidR="005B3805" w:rsidRPr="005B3805" w:rsidRDefault="005B3805" w:rsidP="005B3805">
      <w:pPr>
        <w:rPr>
          <w:sz w:val="28"/>
          <w:szCs w:val="28"/>
        </w:rPr>
      </w:pPr>
    </w:p>
    <w:p w:rsidR="005B3805" w:rsidRPr="005B3805" w:rsidRDefault="005B3805" w:rsidP="005B3805">
      <w:pPr>
        <w:rPr>
          <w:sz w:val="28"/>
          <w:szCs w:val="28"/>
        </w:rPr>
      </w:pPr>
      <w:r w:rsidRPr="005B3805">
        <w:rPr>
          <w:sz w:val="28"/>
          <w:szCs w:val="28"/>
        </w:rPr>
        <w:t>1. Кв. 160 Невельского участкового лесничества (установка шлагбаума) район</w:t>
      </w:r>
    </w:p>
    <w:p w:rsidR="005B3805" w:rsidRPr="005B3805" w:rsidRDefault="005B3805" w:rsidP="005B3805">
      <w:pPr>
        <w:rPr>
          <w:sz w:val="28"/>
          <w:szCs w:val="28"/>
        </w:rPr>
      </w:pPr>
      <w:r w:rsidRPr="005B3805">
        <w:rPr>
          <w:sz w:val="28"/>
          <w:szCs w:val="28"/>
        </w:rPr>
        <w:t xml:space="preserve">    с. Лопатино</w:t>
      </w:r>
    </w:p>
    <w:p w:rsidR="005B3805" w:rsidRPr="005B3805" w:rsidRDefault="005B3805" w:rsidP="005B3805">
      <w:pPr>
        <w:rPr>
          <w:sz w:val="28"/>
          <w:szCs w:val="28"/>
        </w:rPr>
      </w:pPr>
    </w:p>
    <w:p w:rsidR="005B3805" w:rsidRPr="005B3805" w:rsidRDefault="005B3805" w:rsidP="005B3805">
      <w:pPr>
        <w:rPr>
          <w:sz w:val="28"/>
          <w:szCs w:val="28"/>
        </w:rPr>
      </w:pPr>
      <w:r w:rsidRPr="005B3805">
        <w:rPr>
          <w:sz w:val="28"/>
          <w:szCs w:val="28"/>
        </w:rPr>
        <w:t>2. ООПТ «Мыс Кузнецова», кв. 241 Шебунинского участкового лесничества</w:t>
      </w:r>
    </w:p>
    <w:p w:rsidR="005B3805" w:rsidRPr="005B3805" w:rsidRDefault="005B3805" w:rsidP="005B3805">
      <w:pPr>
        <w:jc w:val="center"/>
        <w:rPr>
          <w:sz w:val="28"/>
          <w:szCs w:val="28"/>
        </w:rPr>
      </w:pPr>
    </w:p>
    <w:p w:rsidR="005B3805" w:rsidRPr="005B3805" w:rsidRDefault="005B3805" w:rsidP="005B3805">
      <w:pPr>
        <w:rPr>
          <w:sz w:val="28"/>
          <w:szCs w:val="28"/>
        </w:rPr>
      </w:pPr>
    </w:p>
    <w:p w:rsidR="005B3805" w:rsidRPr="005B3805" w:rsidRDefault="005B3805" w:rsidP="005B3805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B3805" w:rsidRPr="005B3805" w:rsidRDefault="005B3805" w:rsidP="005B3805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B3805" w:rsidRDefault="005B3805" w:rsidP="005B3805"/>
    <w:p w:rsidR="005B3805" w:rsidRDefault="005B3805" w:rsidP="005B3805"/>
    <w:p w:rsidR="005B3805" w:rsidRDefault="005B3805" w:rsidP="005B3805"/>
    <w:p w:rsidR="005B3805" w:rsidRDefault="005B3805" w:rsidP="005B3805"/>
    <w:p w:rsidR="005B3805" w:rsidRDefault="005B3805" w:rsidP="005B3805"/>
    <w:p w:rsidR="005B3805" w:rsidRDefault="005B3805" w:rsidP="005B3805"/>
    <w:p w:rsidR="005B3805" w:rsidRDefault="005B3805" w:rsidP="005B3805"/>
    <w:p w:rsidR="005B3805" w:rsidRDefault="005B3805" w:rsidP="005B3805"/>
    <w:p w:rsidR="005B3805" w:rsidRDefault="005B3805" w:rsidP="005B3805">
      <w:pPr>
        <w:ind w:left="10632"/>
        <w:rPr>
          <w:sz w:val="26"/>
          <w:szCs w:val="26"/>
        </w:rPr>
      </w:pPr>
    </w:p>
    <w:p w:rsidR="005B3805" w:rsidRDefault="005B3805" w:rsidP="005B3805">
      <w:pPr>
        <w:ind w:left="10632"/>
        <w:rPr>
          <w:sz w:val="26"/>
          <w:szCs w:val="26"/>
        </w:rPr>
      </w:pPr>
    </w:p>
    <w:p w:rsidR="005B3805" w:rsidRDefault="005B3805" w:rsidP="005B3805">
      <w:pPr>
        <w:ind w:left="10632"/>
        <w:rPr>
          <w:sz w:val="26"/>
          <w:szCs w:val="26"/>
        </w:rPr>
      </w:pPr>
    </w:p>
    <w:p w:rsidR="005B3805" w:rsidRPr="004F2520" w:rsidRDefault="005B3805" w:rsidP="005B3805">
      <w:pPr>
        <w:ind w:left="10632"/>
        <w:rPr>
          <w:sz w:val="26"/>
          <w:szCs w:val="26"/>
        </w:rPr>
      </w:pPr>
      <w:r>
        <w:rPr>
          <w:sz w:val="26"/>
          <w:szCs w:val="26"/>
        </w:rPr>
        <w:t>___  ________</w:t>
      </w:r>
    </w:p>
    <w:p w:rsidR="005B3805" w:rsidRPr="004F2520" w:rsidRDefault="005B3805" w:rsidP="005B3805">
      <w:pPr>
        <w:rPr>
          <w:sz w:val="26"/>
          <w:szCs w:val="26"/>
        </w:rPr>
      </w:pPr>
    </w:p>
    <w:p w:rsidR="005B3805" w:rsidRDefault="005B3805" w:rsidP="005B3805">
      <w:pPr>
        <w:jc w:val="center"/>
        <w:rPr>
          <w:sz w:val="26"/>
          <w:szCs w:val="26"/>
        </w:rPr>
      </w:pPr>
    </w:p>
    <w:p w:rsidR="005B3805" w:rsidRDefault="005B3805" w:rsidP="005B3805">
      <w:pPr>
        <w:jc w:val="center"/>
        <w:rPr>
          <w:sz w:val="26"/>
          <w:szCs w:val="26"/>
        </w:rPr>
        <w:sectPr w:rsidR="005B3805" w:rsidSect="004305B5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5B3805" w:rsidRPr="005B3805" w:rsidRDefault="005B3805" w:rsidP="005B3805">
      <w:pPr>
        <w:ind w:left="10915"/>
        <w:jc w:val="right"/>
        <w:rPr>
          <w:sz w:val="28"/>
          <w:szCs w:val="28"/>
        </w:rPr>
      </w:pPr>
      <w:r w:rsidRPr="005B3805">
        <w:rPr>
          <w:sz w:val="28"/>
          <w:szCs w:val="28"/>
        </w:rPr>
        <w:lastRenderedPageBreak/>
        <w:t>Утвержден</w:t>
      </w:r>
    </w:p>
    <w:p w:rsidR="005B3805" w:rsidRPr="005B3805" w:rsidRDefault="005B3805" w:rsidP="005B3805">
      <w:pPr>
        <w:ind w:left="10915"/>
        <w:jc w:val="right"/>
        <w:rPr>
          <w:sz w:val="28"/>
          <w:szCs w:val="28"/>
        </w:rPr>
      </w:pPr>
      <w:r w:rsidRPr="005B3805">
        <w:rPr>
          <w:sz w:val="28"/>
          <w:szCs w:val="28"/>
        </w:rPr>
        <w:t xml:space="preserve">постановлением администрации </w:t>
      </w:r>
    </w:p>
    <w:p w:rsidR="005B3805" w:rsidRPr="005B3805" w:rsidRDefault="005B3805" w:rsidP="005B3805">
      <w:pPr>
        <w:ind w:left="10915"/>
        <w:jc w:val="right"/>
        <w:rPr>
          <w:sz w:val="28"/>
          <w:szCs w:val="28"/>
        </w:rPr>
      </w:pPr>
      <w:r w:rsidRPr="005B3805">
        <w:rPr>
          <w:sz w:val="28"/>
          <w:szCs w:val="28"/>
        </w:rPr>
        <w:t>Невельского городского округа</w:t>
      </w:r>
    </w:p>
    <w:p w:rsidR="005B3805" w:rsidRPr="005B3805" w:rsidRDefault="005B3805" w:rsidP="005B3805">
      <w:pPr>
        <w:ind w:left="10915"/>
        <w:jc w:val="right"/>
        <w:rPr>
          <w:sz w:val="28"/>
          <w:szCs w:val="28"/>
        </w:rPr>
      </w:pPr>
      <w:r w:rsidRPr="005B380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26.04.2016г. № 564</w:t>
      </w:r>
    </w:p>
    <w:p w:rsidR="005B3805" w:rsidRPr="005B3805" w:rsidRDefault="005B3805" w:rsidP="005B3805">
      <w:pPr>
        <w:jc w:val="right"/>
        <w:rPr>
          <w:sz w:val="28"/>
          <w:szCs w:val="28"/>
        </w:rPr>
      </w:pPr>
    </w:p>
    <w:p w:rsidR="005B3805" w:rsidRPr="005B3805" w:rsidRDefault="005B3805" w:rsidP="005B3805">
      <w:pPr>
        <w:jc w:val="center"/>
        <w:rPr>
          <w:sz w:val="28"/>
          <w:szCs w:val="28"/>
        </w:rPr>
      </w:pPr>
    </w:p>
    <w:p w:rsidR="005B3805" w:rsidRPr="005B3805" w:rsidRDefault="005B3805" w:rsidP="005B3805">
      <w:pPr>
        <w:jc w:val="center"/>
        <w:rPr>
          <w:sz w:val="28"/>
          <w:szCs w:val="28"/>
        </w:rPr>
      </w:pPr>
    </w:p>
    <w:p w:rsidR="005B3805" w:rsidRPr="005B3805" w:rsidRDefault="005B3805" w:rsidP="005B3805">
      <w:pPr>
        <w:rPr>
          <w:sz w:val="28"/>
          <w:szCs w:val="28"/>
        </w:rPr>
      </w:pPr>
    </w:p>
    <w:p w:rsidR="005B3805" w:rsidRPr="005B3805" w:rsidRDefault="005B3805" w:rsidP="005B3805">
      <w:pPr>
        <w:jc w:val="center"/>
        <w:rPr>
          <w:sz w:val="28"/>
          <w:szCs w:val="28"/>
        </w:rPr>
      </w:pPr>
      <w:r w:rsidRPr="005B3805">
        <w:rPr>
          <w:sz w:val="28"/>
          <w:szCs w:val="28"/>
        </w:rPr>
        <w:t>Перечень сил и средств привлекаемых на тушение и ликвидацию лесных пожаров</w:t>
      </w:r>
    </w:p>
    <w:p w:rsidR="005B3805" w:rsidRPr="005B3805" w:rsidRDefault="005B3805" w:rsidP="005B3805">
      <w:pPr>
        <w:jc w:val="center"/>
        <w:rPr>
          <w:sz w:val="28"/>
          <w:szCs w:val="28"/>
        </w:rPr>
      </w:pPr>
      <w:r w:rsidRPr="005B3805">
        <w:rPr>
          <w:sz w:val="28"/>
          <w:szCs w:val="28"/>
        </w:rPr>
        <w:t>на территории лесного фонда Невельского городского округа в 2016 году</w:t>
      </w:r>
    </w:p>
    <w:p w:rsidR="005B3805" w:rsidRPr="005B3805" w:rsidRDefault="005B3805" w:rsidP="005B3805">
      <w:pPr>
        <w:jc w:val="center"/>
        <w:rPr>
          <w:sz w:val="28"/>
          <w:szCs w:val="28"/>
        </w:rPr>
      </w:pPr>
    </w:p>
    <w:p w:rsidR="005B3805" w:rsidRPr="004F2520" w:rsidRDefault="005B3805" w:rsidP="005B3805">
      <w:pPr>
        <w:jc w:val="center"/>
        <w:rPr>
          <w:sz w:val="26"/>
          <w:szCs w:val="26"/>
        </w:rPr>
      </w:pPr>
    </w:p>
    <w:tbl>
      <w:tblPr>
        <w:tblW w:w="134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793"/>
        <w:gridCol w:w="2454"/>
        <w:gridCol w:w="1670"/>
        <w:gridCol w:w="1975"/>
        <w:gridCol w:w="2973"/>
      </w:tblGrid>
      <w:tr w:rsidR="005B3805" w:rsidRPr="0042011F">
        <w:trPr>
          <w:trHeight w:val="320"/>
        </w:trPr>
        <w:tc>
          <w:tcPr>
            <w:tcW w:w="568" w:type="dxa"/>
            <w:vMerge w:val="restart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№</w:t>
            </w:r>
          </w:p>
          <w:p w:rsidR="005B3805" w:rsidRPr="0042011F" w:rsidRDefault="005B3805" w:rsidP="00C626F3">
            <w:pPr>
              <w:rPr>
                <w:sz w:val="26"/>
                <w:szCs w:val="26"/>
              </w:rPr>
            </w:pPr>
          </w:p>
        </w:tc>
        <w:tc>
          <w:tcPr>
            <w:tcW w:w="3793" w:type="dxa"/>
            <w:vMerge w:val="restart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Наименования предприятия</w:t>
            </w:r>
          </w:p>
        </w:tc>
        <w:tc>
          <w:tcPr>
            <w:tcW w:w="2454" w:type="dxa"/>
            <w:vMerge w:val="restart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Ф.И.О.</w:t>
            </w:r>
          </w:p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1670" w:type="dxa"/>
            <w:vMerge w:val="restart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Номер</w:t>
            </w:r>
          </w:p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 xml:space="preserve"> телефона</w:t>
            </w:r>
          </w:p>
        </w:tc>
        <w:tc>
          <w:tcPr>
            <w:tcW w:w="4948" w:type="dxa"/>
            <w:gridSpan w:val="2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Привлекаемая рабочая сила и транспорт</w:t>
            </w:r>
          </w:p>
        </w:tc>
      </w:tr>
      <w:tr w:rsidR="005B3805" w:rsidRPr="0042011F">
        <w:trPr>
          <w:trHeight w:val="240"/>
        </w:trPr>
        <w:tc>
          <w:tcPr>
            <w:tcW w:w="568" w:type="dxa"/>
            <w:vMerge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3" w:type="dxa"/>
            <w:vMerge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54" w:type="dxa"/>
            <w:vMerge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vMerge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2973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техника, ед.</w:t>
            </w:r>
          </w:p>
        </w:tc>
      </w:tr>
      <w:tr w:rsidR="005B3805" w:rsidRPr="0042011F">
        <w:trPr>
          <w:trHeight w:val="240"/>
        </w:trPr>
        <w:tc>
          <w:tcPr>
            <w:tcW w:w="568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3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МУП «НДРСУ»</w:t>
            </w:r>
          </w:p>
        </w:tc>
        <w:tc>
          <w:tcPr>
            <w:tcW w:w="2454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2011F">
              <w:rPr>
                <w:sz w:val="26"/>
                <w:szCs w:val="26"/>
              </w:rPr>
              <w:t>иректор</w:t>
            </w:r>
          </w:p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 Ен Ги</w:t>
            </w:r>
          </w:p>
        </w:tc>
        <w:tc>
          <w:tcPr>
            <w:tcW w:w="1670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</w:t>
            </w:r>
            <w:r w:rsidRPr="0042011F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-</w:t>
            </w:r>
            <w:r w:rsidRPr="0042011F">
              <w:rPr>
                <w:sz w:val="26"/>
                <w:szCs w:val="26"/>
              </w:rPr>
              <w:t>31</w:t>
            </w:r>
          </w:p>
        </w:tc>
        <w:tc>
          <w:tcPr>
            <w:tcW w:w="1975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73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B3805" w:rsidRPr="0042011F">
        <w:trPr>
          <w:trHeight w:val="240"/>
        </w:trPr>
        <w:tc>
          <w:tcPr>
            <w:tcW w:w="568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93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МУП «НКС»</w:t>
            </w:r>
          </w:p>
        </w:tc>
        <w:tc>
          <w:tcPr>
            <w:tcW w:w="2454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 xml:space="preserve">Директор </w:t>
            </w:r>
          </w:p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Кочубей Ю.Н.</w:t>
            </w:r>
          </w:p>
        </w:tc>
        <w:tc>
          <w:tcPr>
            <w:tcW w:w="1670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</w:t>
            </w:r>
            <w:r w:rsidRPr="0042011F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</w:t>
            </w:r>
            <w:r w:rsidRPr="0042011F">
              <w:rPr>
                <w:sz w:val="26"/>
                <w:szCs w:val="26"/>
              </w:rPr>
              <w:t>44</w:t>
            </w:r>
          </w:p>
        </w:tc>
        <w:tc>
          <w:tcPr>
            <w:tcW w:w="1975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73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1</w:t>
            </w:r>
          </w:p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</w:p>
        </w:tc>
      </w:tr>
      <w:tr w:rsidR="005B3805" w:rsidRPr="0042011F">
        <w:trPr>
          <w:trHeight w:val="240"/>
        </w:trPr>
        <w:tc>
          <w:tcPr>
            <w:tcW w:w="568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93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«Сахалинуголь-3»</w:t>
            </w:r>
          </w:p>
        </w:tc>
        <w:tc>
          <w:tcPr>
            <w:tcW w:w="2454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Савостьянов Д.А.</w:t>
            </w:r>
          </w:p>
        </w:tc>
        <w:tc>
          <w:tcPr>
            <w:tcW w:w="1670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6-10-03</w:t>
            </w:r>
          </w:p>
        </w:tc>
        <w:tc>
          <w:tcPr>
            <w:tcW w:w="1975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73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B3805" w:rsidRPr="0042011F">
        <w:trPr>
          <w:trHeight w:val="240"/>
        </w:trPr>
        <w:tc>
          <w:tcPr>
            <w:tcW w:w="568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93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«Горняк-1»</w:t>
            </w:r>
          </w:p>
        </w:tc>
        <w:tc>
          <w:tcPr>
            <w:tcW w:w="2454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Цмоканич А.Н.</w:t>
            </w:r>
          </w:p>
        </w:tc>
        <w:tc>
          <w:tcPr>
            <w:tcW w:w="1670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6-10-03</w:t>
            </w:r>
          </w:p>
        </w:tc>
        <w:tc>
          <w:tcPr>
            <w:tcW w:w="1975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73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B3805" w:rsidRPr="0042011F">
        <w:trPr>
          <w:trHeight w:val="240"/>
        </w:trPr>
        <w:tc>
          <w:tcPr>
            <w:tcW w:w="568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93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ПКСА «Луч»</w:t>
            </w:r>
          </w:p>
        </w:tc>
        <w:tc>
          <w:tcPr>
            <w:tcW w:w="2454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 w:rsidRPr="00BE2D6F">
              <w:rPr>
                <w:sz w:val="26"/>
                <w:szCs w:val="26"/>
              </w:rPr>
              <w:t>Савостьянов</w:t>
            </w:r>
            <w:r>
              <w:rPr>
                <w:sz w:val="26"/>
                <w:szCs w:val="26"/>
              </w:rPr>
              <w:t xml:space="preserve"> С.М.</w:t>
            </w:r>
          </w:p>
        </w:tc>
        <w:tc>
          <w:tcPr>
            <w:tcW w:w="1670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6-06-55</w:t>
            </w:r>
          </w:p>
        </w:tc>
        <w:tc>
          <w:tcPr>
            <w:tcW w:w="1975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73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B3805" w:rsidRPr="0042011F">
        <w:trPr>
          <w:trHeight w:val="240"/>
        </w:trPr>
        <w:tc>
          <w:tcPr>
            <w:tcW w:w="568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93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«Утёс»</w:t>
            </w:r>
          </w:p>
        </w:tc>
        <w:tc>
          <w:tcPr>
            <w:tcW w:w="2454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Кирьянов В.Д.</w:t>
            </w:r>
          </w:p>
        </w:tc>
        <w:tc>
          <w:tcPr>
            <w:tcW w:w="1670" w:type="dxa"/>
          </w:tcPr>
          <w:p w:rsidR="005B3805" w:rsidRPr="0042011F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6-31-05</w:t>
            </w:r>
          </w:p>
        </w:tc>
        <w:tc>
          <w:tcPr>
            <w:tcW w:w="1975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73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B3805" w:rsidRPr="0042011F">
        <w:trPr>
          <w:trHeight w:val="240"/>
        </w:trPr>
        <w:tc>
          <w:tcPr>
            <w:tcW w:w="568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93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«Трэйл»</w:t>
            </w:r>
          </w:p>
        </w:tc>
        <w:tc>
          <w:tcPr>
            <w:tcW w:w="2454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Осипович В.О.</w:t>
            </w:r>
          </w:p>
        </w:tc>
        <w:tc>
          <w:tcPr>
            <w:tcW w:w="1670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9-72-68</w:t>
            </w:r>
          </w:p>
        </w:tc>
        <w:tc>
          <w:tcPr>
            <w:tcW w:w="1975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3" w:type="dxa"/>
          </w:tcPr>
          <w:p w:rsidR="005B3805" w:rsidRDefault="005B3805" w:rsidP="00C626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5B3805" w:rsidRPr="004F2520" w:rsidRDefault="005B3805" w:rsidP="005B3805">
      <w:pPr>
        <w:jc w:val="center"/>
        <w:rPr>
          <w:sz w:val="26"/>
          <w:szCs w:val="26"/>
        </w:rPr>
      </w:pPr>
    </w:p>
    <w:p w:rsidR="005B3805" w:rsidRDefault="005B3805" w:rsidP="005B3805"/>
    <w:p w:rsidR="005B3805" w:rsidRDefault="005B3805" w:rsidP="005B3805">
      <w:pPr>
        <w:pStyle w:val="2"/>
        <w:spacing w:after="0"/>
        <w:ind w:left="0"/>
        <w:rPr>
          <w:sz w:val="24"/>
          <w:szCs w:val="24"/>
        </w:rPr>
      </w:pPr>
    </w:p>
    <w:p w:rsidR="005B3805" w:rsidRDefault="005B3805" w:rsidP="005B3805">
      <w:pPr>
        <w:jc w:val="both"/>
      </w:pPr>
    </w:p>
    <w:p w:rsidR="005B3805" w:rsidRDefault="005B3805" w:rsidP="005B3805">
      <w:pPr>
        <w:jc w:val="both"/>
      </w:pPr>
    </w:p>
    <w:p w:rsidR="005B3805" w:rsidRDefault="005B3805" w:rsidP="005B3805">
      <w:pPr>
        <w:jc w:val="both"/>
      </w:pPr>
    </w:p>
    <w:p w:rsidR="005B3805" w:rsidRDefault="005B3805"/>
    <w:sectPr w:rsidR="005B3805" w:rsidSect="005B3805">
      <w:footerReference w:type="default" r:id="rId7"/>
      <w:pgSz w:w="16838" w:h="11906" w:orient="landscape"/>
      <w:pgMar w:top="1438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9E" w:rsidRDefault="00E6199E">
      <w:r>
        <w:separator/>
      </w:r>
    </w:p>
  </w:endnote>
  <w:endnote w:type="continuationSeparator" w:id="0">
    <w:p w:rsidR="00E6199E" w:rsidRDefault="00E6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6A44FF" w:rsidRDefault="00E269BE" w:rsidP="006A44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9E" w:rsidRDefault="00E6199E">
      <w:r>
        <w:separator/>
      </w:r>
    </w:p>
  </w:footnote>
  <w:footnote w:type="continuationSeparator" w:id="0">
    <w:p w:rsidR="00E6199E" w:rsidRDefault="00E6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мерах по охране лесов от пожаров на территории Невельского городского округа в 2016 году"/>
    <w:docVar w:name="attr2#Вид документа" w:val="OID_TYPE#620219325=Постановления администрации Невельского Городского округа"/>
    <w:docVar w:name="attr3#Автор" w:val="OID_TYPE#620287273=Гармышев Андрей Геннадьевич - начальник отдела ГО и ЧС"/>
    <w:docVar w:name="attr4#Дата поступления" w:val="DATE#{d '2016-04-26'}"/>
    <w:docVar w:name="attr5#Бланк" w:val="OID_TYPE#"/>
    <w:docVar w:name="attr6#Номер документа" w:val="VARCHAR#564"/>
    <w:docVar w:name="attr7#Дата подписания" w:val="DATE#{d '2016-04-26'}"/>
    <w:docVar w:name="ESED_IDnum" w:val="22/2016-930"/>
    <w:docVar w:name="ESED_Lock" w:val="0"/>
    <w:docVar w:name="SPD_Annotation" w:val="N 564 от 26.04.2016 22/2016-930#О мерах по охране лесов от пожаров на территории Невельского городского округа в 2016 году#Постановления администрации Невельского Городского округа   Гармышев Андрей Геннадьевич - начальник отдела ГО и ЧС#Дата создания редакции: 26.04.2016"/>
    <w:docVar w:name="SPD_AreaName" w:val="Документ (ЕСЭД)"/>
    <w:docVar w:name="SPD_hostURL" w:val="storm"/>
    <w:docVar w:name="SPD_NumDoc" w:val="620293095"/>
    <w:docVar w:name="SPD_vDir" w:val="spd"/>
  </w:docVars>
  <w:rsids>
    <w:rsidRoot w:val="005B3805"/>
    <w:rsid w:val="003D0170"/>
    <w:rsid w:val="0042011F"/>
    <w:rsid w:val="004305B5"/>
    <w:rsid w:val="004F2520"/>
    <w:rsid w:val="005B3805"/>
    <w:rsid w:val="006A44FF"/>
    <w:rsid w:val="00765E1F"/>
    <w:rsid w:val="00775230"/>
    <w:rsid w:val="00BE2D6F"/>
    <w:rsid w:val="00C626F3"/>
    <w:rsid w:val="00E269BE"/>
    <w:rsid w:val="00E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4A466A-6A62-4355-B5F7-FF800C32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0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B380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B380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B3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3805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5B3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B380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5B38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B3805"/>
    <w:rPr>
      <w:sz w:val="16"/>
      <w:szCs w:val="16"/>
      <w:lang w:val="ru-RU" w:eastAsia="ru-RU"/>
    </w:rPr>
  </w:style>
  <w:style w:type="paragraph" w:customStyle="1" w:styleId="ConsPlusNormal">
    <w:name w:val="ConsPlusNormal"/>
    <w:uiPriority w:val="99"/>
    <w:rsid w:val="005B3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1534</Words>
  <Characters>8749</Characters>
  <Application>Microsoft Office Word</Application>
  <DocSecurity>0</DocSecurity>
  <Lines>72</Lines>
  <Paragraphs>20</Paragraphs>
  <ScaleCrop>false</ScaleCrop>
  <Company>Администрация. Невельск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2025-01-29T23:01:00Z</dcterms:created>
  <dcterms:modified xsi:type="dcterms:W3CDTF">2025-01-29T23:01:00Z</dcterms:modified>
</cp:coreProperties>
</file>