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F7" w:rsidRDefault="00515FF9" w:rsidP="000A59F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9F7" w:rsidRDefault="000A59F7" w:rsidP="000A59F7">
      <w:pPr>
        <w:jc w:val="center"/>
        <w:rPr>
          <w:lang w:val="en-US"/>
        </w:rPr>
      </w:pPr>
    </w:p>
    <w:p w:rsidR="000A59F7" w:rsidRDefault="000A59F7" w:rsidP="000A59F7">
      <w:pPr>
        <w:jc w:val="center"/>
        <w:rPr>
          <w:lang w:val="en-US"/>
        </w:rPr>
      </w:pPr>
    </w:p>
    <w:p w:rsidR="000A59F7" w:rsidRDefault="000A59F7" w:rsidP="000A59F7">
      <w:pPr>
        <w:jc w:val="center"/>
        <w:rPr>
          <w:lang w:val="en-US"/>
        </w:rPr>
      </w:pPr>
    </w:p>
    <w:p w:rsidR="000A59F7" w:rsidRDefault="000A59F7" w:rsidP="000A59F7">
      <w:pPr>
        <w:jc w:val="center"/>
        <w:rPr>
          <w:lang w:val="en-US"/>
        </w:rPr>
      </w:pPr>
    </w:p>
    <w:p w:rsidR="000A59F7" w:rsidRDefault="000A59F7" w:rsidP="000A59F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A59F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A59F7" w:rsidRDefault="000A59F7" w:rsidP="00157DC0">
            <w:pPr>
              <w:pStyle w:val="7"/>
            </w:pPr>
            <w:r>
              <w:t>ПОСТАНОВЛЕНИЕ</w:t>
            </w:r>
          </w:p>
          <w:p w:rsidR="000A59F7" w:rsidRDefault="000A59F7" w:rsidP="00157DC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A59F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A59F7" w:rsidRDefault="00515FF9" w:rsidP="00157DC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9F7" w:rsidRDefault="000A59F7" w:rsidP="000A59F7">
                                  <w:r>
                                    <w:t>614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A59F7" w:rsidRDefault="000A59F7" w:rsidP="000A59F7">
                            <w:r>
                              <w:t>614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9F7" w:rsidRDefault="000A59F7" w:rsidP="000A59F7">
                                  <w:r>
                                    <w:t>17.06.2014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A59F7" w:rsidRDefault="000A59F7" w:rsidP="000A59F7">
                            <w:r>
                              <w:t>17.06.2014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59F7">
              <w:rPr>
                <w:rFonts w:ascii="Courier New" w:hAnsi="Courier New" w:cs="Courier New"/>
              </w:rPr>
              <w:t>от              №</w:t>
            </w:r>
          </w:p>
          <w:p w:rsidR="000A59F7" w:rsidRDefault="000A59F7" w:rsidP="00157DC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A59F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A59F7" w:rsidRDefault="000A59F7" w:rsidP="00157DC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A59F7" w:rsidRDefault="000A59F7" w:rsidP="00157DC0">
            <w:pPr>
              <w:spacing w:after="240"/>
              <w:ind w:left="539"/>
              <w:jc w:val="center"/>
            </w:pPr>
          </w:p>
        </w:tc>
      </w:tr>
      <w:tr w:rsidR="000A59F7" w:rsidRPr="000A59F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A59F7">
              <w:rPr>
                <w:sz w:val="28"/>
                <w:szCs w:val="28"/>
              </w:rPr>
              <w:t xml:space="preserve"> утверждении состава  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</w:tc>
      </w:tr>
      <w:tr w:rsidR="000A59F7" w:rsidRPr="000A59F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</w:tc>
      </w:tr>
    </w:tbl>
    <w:p w:rsidR="000A59F7" w:rsidRPr="000A59F7" w:rsidRDefault="000A59F7" w:rsidP="000A59F7">
      <w:pPr>
        <w:ind w:firstLine="708"/>
        <w:jc w:val="both"/>
        <w:rPr>
          <w:sz w:val="28"/>
          <w:szCs w:val="28"/>
        </w:rPr>
      </w:pPr>
      <w:r w:rsidRPr="000A59F7">
        <w:rPr>
          <w:sz w:val="28"/>
          <w:szCs w:val="28"/>
        </w:rPr>
        <w:t>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28.01.2006г. № 47, руководствуясь ст. ст. 44, 45 Устава муниципального образования "Невельский городской округ", администрация Невельского городского округа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>ПОСТАНОВЛЯЕТ: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1. Утвердить состав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муниципального образования «Невельский городской округ» (далее Комиссия) в следующем составе: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87"/>
        <w:gridCol w:w="5641"/>
      </w:tblGrid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 xml:space="preserve">Копылов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вице-мэр Невельского городского округа, председатель комиссии;</w:t>
            </w:r>
          </w:p>
        </w:tc>
      </w:tr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lastRenderedPageBreak/>
              <w:t xml:space="preserve">Косицына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lastRenderedPageBreak/>
              <w:t xml:space="preserve">- начальник отдела капитального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 xml:space="preserve">строительства администрации Невельского городского округа, заместитель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председателя комиссии;</w:t>
            </w:r>
          </w:p>
        </w:tc>
      </w:tr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 xml:space="preserve">Черноусов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Антон Геннадьевич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старший специалист отдела архитектуры и градостроительства администрации Невельского городского округа, 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</w:tc>
      </w:tr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 xml:space="preserve">Горнов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Андрей Павлович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главный архитектор г. Невельска и Невельского района;</w:t>
            </w:r>
          </w:p>
        </w:tc>
      </w:tr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 xml:space="preserve">Рябцев 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начальник территориального отделения надзорной деятельности Невельского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</w:tc>
      </w:tr>
      <w:tr w:rsidR="000A59F7" w:rsidRPr="000A59F7">
        <w:tc>
          <w:tcPr>
            <w:tcW w:w="3287" w:type="dxa"/>
          </w:tcPr>
          <w:p w:rsid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Хан Чен Вон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(Александр Николаевич)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начальник территориального отдела Управления Роспотребнадзора по Сахалинской области в Холмском и Невельском районах (по согласованию);</w:t>
            </w:r>
          </w:p>
        </w:tc>
      </w:tr>
      <w:tr w:rsidR="000A59F7" w:rsidRPr="000A59F7"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Насонов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Николай Евгеньевич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инспектор по муниципальному жилищному контролю администрации Невельского городского округа;</w:t>
            </w:r>
          </w:p>
        </w:tc>
      </w:tr>
      <w:tr w:rsidR="000A59F7" w:rsidRPr="000A59F7">
        <w:trPr>
          <w:trHeight w:val="814"/>
        </w:trPr>
        <w:tc>
          <w:tcPr>
            <w:tcW w:w="3287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Кныш</w:t>
            </w: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5641" w:type="dxa"/>
          </w:tcPr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</w:p>
          <w:p w:rsidR="000A59F7" w:rsidRPr="000A59F7" w:rsidRDefault="000A59F7" w:rsidP="000A59F7">
            <w:pPr>
              <w:jc w:val="both"/>
              <w:rPr>
                <w:sz w:val="28"/>
                <w:szCs w:val="28"/>
              </w:rPr>
            </w:pPr>
            <w:r w:rsidRPr="000A59F7">
              <w:rPr>
                <w:sz w:val="28"/>
                <w:szCs w:val="28"/>
              </w:rPr>
              <w:t>- руководитель Невельского отделения Сахалинского филиала ФГУП «Ростехинвентаризация – Федеральное БТИ»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                      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  2.  В период временного отсутствия председателя, заместителя пре</w:t>
      </w:r>
      <w:r>
        <w:rPr>
          <w:sz w:val="28"/>
          <w:szCs w:val="28"/>
        </w:rPr>
        <w:t>дседателя, секретаря или члена К</w:t>
      </w:r>
      <w:r w:rsidRPr="000A59F7">
        <w:rPr>
          <w:sz w:val="28"/>
          <w:szCs w:val="28"/>
        </w:rPr>
        <w:t xml:space="preserve">омиссии его замещает должностное лицо, на которое возложено исполнение обязанностей по должности распоряжением администрации или в отсутствие распоряжения определено должностными обязанностями.      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  3. Считать утратившими силу постановление администрации Невельского городского округа от 06.07.2011 г. № 806 «О межведомственной комиссии по признанию жилых домов (жилых помещений) непригодными для проживания на территории Невельского района» за исключением п. 5, постановление администрации Невельского городского округа от 29.01.2013г. № 80 «О внесении изменений в постановление администрации Невельского городского округа от 06.07.2011 года № 806 "О межведомственной комиссии по признанию жилых домов (жилых помещений) непригодными для проживания на территории Невельского района".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lastRenderedPageBreak/>
        <w:t xml:space="preserve">        4. Настоящее постановление вступает в законную силу после опубликования в газете «Невельские новости»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  5. Опубликовать настоящее постановление в газете «Невельские новости» и на</w:t>
      </w:r>
      <w:r>
        <w:rPr>
          <w:sz w:val="28"/>
          <w:szCs w:val="28"/>
        </w:rPr>
        <w:t xml:space="preserve"> официальном </w:t>
      </w:r>
      <w:r w:rsidRPr="000A59F7">
        <w:rPr>
          <w:sz w:val="28"/>
          <w:szCs w:val="28"/>
        </w:rPr>
        <w:t>сайте администрации Невельского городского округа.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  <w:r w:rsidRPr="000A59F7">
        <w:rPr>
          <w:sz w:val="28"/>
          <w:szCs w:val="28"/>
        </w:rPr>
        <w:t xml:space="preserve">        6. Контроль за исполнением настоящего постановления возложить на вице-мэра Невельского городского округа Копылова В. Е.   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</w:p>
    <w:p w:rsidR="000A59F7" w:rsidRPr="000A59F7" w:rsidRDefault="000A59F7" w:rsidP="000A59F7">
      <w:pPr>
        <w:jc w:val="both"/>
        <w:rPr>
          <w:sz w:val="28"/>
          <w:szCs w:val="28"/>
        </w:rPr>
      </w:pPr>
    </w:p>
    <w:p w:rsidR="000A59F7" w:rsidRDefault="000A59F7" w:rsidP="000A59F7">
      <w:pPr>
        <w:jc w:val="both"/>
        <w:rPr>
          <w:sz w:val="28"/>
          <w:szCs w:val="28"/>
        </w:rPr>
      </w:pPr>
    </w:p>
    <w:p w:rsidR="000A59F7" w:rsidRPr="000A59F7" w:rsidRDefault="000A59F7" w:rsidP="000A59F7">
      <w:pPr>
        <w:jc w:val="both"/>
        <w:rPr>
          <w:sz w:val="28"/>
          <w:szCs w:val="28"/>
        </w:rPr>
      </w:pPr>
    </w:p>
    <w:p w:rsidR="000A59F7" w:rsidRPr="000A59F7" w:rsidRDefault="000A59F7" w:rsidP="000A59F7">
      <w:pPr>
        <w:rPr>
          <w:sz w:val="28"/>
          <w:szCs w:val="28"/>
        </w:rPr>
      </w:pPr>
      <w:r w:rsidRPr="000A59F7">
        <w:rPr>
          <w:sz w:val="28"/>
          <w:szCs w:val="28"/>
        </w:rPr>
        <w:t>Мэр Невельского городского округа                                               В.Н. Пак</w:t>
      </w:r>
    </w:p>
    <w:p w:rsidR="000A59F7" w:rsidRPr="000A59F7" w:rsidRDefault="000A59F7" w:rsidP="000A59F7">
      <w:pPr>
        <w:jc w:val="both"/>
        <w:rPr>
          <w:sz w:val="28"/>
          <w:szCs w:val="28"/>
        </w:rPr>
      </w:pPr>
    </w:p>
    <w:p w:rsidR="000A59F7" w:rsidRPr="000A59F7" w:rsidRDefault="000A59F7" w:rsidP="000A59F7">
      <w:pPr>
        <w:jc w:val="both"/>
        <w:rPr>
          <w:sz w:val="28"/>
          <w:szCs w:val="28"/>
        </w:rPr>
      </w:pPr>
    </w:p>
    <w:p w:rsidR="000A59F7" w:rsidRDefault="000A59F7" w:rsidP="000A59F7">
      <w:pPr>
        <w:jc w:val="both"/>
      </w:pPr>
    </w:p>
    <w:p w:rsidR="000A59F7" w:rsidRDefault="000A59F7" w:rsidP="000A59F7">
      <w:pPr>
        <w:jc w:val="both"/>
        <w:rPr>
          <w:sz w:val="26"/>
          <w:szCs w:val="26"/>
        </w:rPr>
      </w:pPr>
    </w:p>
    <w:p w:rsidR="000A59F7" w:rsidRDefault="000A59F7" w:rsidP="000A59F7">
      <w:pPr>
        <w:jc w:val="both"/>
        <w:rPr>
          <w:sz w:val="26"/>
          <w:szCs w:val="26"/>
        </w:rPr>
      </w:pPr>
    </w:p>
    <w:p w:rsidR="000A59F7" w:rsidRDefault="000A59F7" w:rsidP="000A59F7">
      <w:pPr>
        <w:jc w:val="both"/>
        <w:rPr>
          <w:sz w:val="26"/>
          <w:szCs w:val="26"/>
        </w:rPr>
      </w:pPr>
    </w:p>
    <w:p w:rsidR="000A59F7" w:rsidRDefault="000A59F7" w:rsidP="000A59F7">
      <w:pPr>
        <w:jc w:val="both"/>
        <w:rPr>
          <w:sz w:val="26"/>
          <w:szCs w:val="26"/>
        </w:rPr>
      </w:pPr>
    </w:p>
    <w:p w:rsidR="000A59F7" w:rsidRDefault="000A59F7"/>
    <w:sectPr w:rsidR="000A59F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26" w:rsidRDefault="00B60226">
      <w:r>
        <w:separator/>
      </w:r>
    </w:p>
  </w:endnote>
  <w:endnote w:type="continuationSeparator" w:id="0">
    <w:p w:rsidR="00B60226" w:rsidRDefault="00B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15FF9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15FF9">
      <w:rPr>
        <w:noProof/>
        <w:sz w:val="12"/>
        <w:szCs w:val="12"/>
        <w:u w:val="single"/>
      </w:rPr>
      <w:t>15:41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15FF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26" w:rsidRDefault="00B60226">
      <w:r>
        <w:separator/>
      </w:r>
    </w:p>
  </w:footnote>
  <w:footnote w:type="continuationSeparator" w:id="0">
    <w:p w:rsidR="00B60226" w:rsidRDefault="00B6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4-06-17'}"/>
    <w:docVar w:name="attr5#Бланк" w:val="OID_TYPE#"/>
    <w:docVar w:name="attr6#Номер документа" w:val="VARCHAR#614"/>
    <w:docVar w:name="attr7#Дата подписания" w:val="DATE#{d '2014-06-17'}"/>
    <w:docVar w:name="ESED_IDnum" w:val="22/2014-1044"/>
    <w:docVar w:name="ESED_Lock" w:val="0"/>
    <w:docVar w:name="SPD_Annotation" w:val="N 614 от 17.06.2014 22/2014-1044#Об утверждении состава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&quot;Невельский городской округ&quot;#Постановления администрации Невельского Городского округа   Горнов Андрей Павлович - Главный архитектор#Дата создания редакции: 17.06.2014"/>
    <w:docVar w:name="SPD_AreaName" w:val="Документ (ЕСЭД)"/>
    <w:docVar w:name="SPD_hostURL" w:val="storm"/>
    <w:docVar w:name="SPD_NumDoc" w:val="620272693"/>
    <w:docVar w:name="SPD_vDir" w:val="spd"/>
  </w:docVars>
  <w:rsids>
    <w:rsidRoot w:val="000A59F7"/>
    <w:rsid w:val="000A59F7"/>
    <w:rsid w:val="00157DC0"/>
    <w:rsid w:val="00515FF9"/>
    <w:rsid w:val="005707C3"/>
    <w:rsid w:val="00B60226"/>
    <w:rsid w:val="00D82AA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328CA3-5755-4709-9BF8-73DDABB8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F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A59F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A59F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A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A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A59F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0A5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A5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2025-02-03T04:42:00Z</dcterms:created>
  <dcterms:modified xsi:type="dcterms:W3CDTF">2025-02-03T04:42:00Z</dcterms:modified>
</cp:coreProperties>
</file>