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D8" w:rsidRDefault="00A31742" w:rsidP="001F6FD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FD8" w:rsidRDefault="001F6FD8" w:rsidP="001F6FD8">
      <w:pPr>
        <w:jc w:val="center"/>
        <w:rPr>
          <w:lang w:val="en-US"/>
        </w:rPr>
      </w:pPr>
    </w:p>
    <w:p w:rsidR="001F6FD8" w:rsidRDefault="001F6FD8" w:rsidP="001F6FD8">
      <w:pPr>
        <w:jc w:val="center"/>
        <w:rPr>
          <w:lang w:val="en-US"/>
        </w:rPr>
      </w:pPr>
    </w:p>
    <w:p w:rsidR="001F6FD8" w:rsidRDefault="001F6FD8" w:rsidP="001F6FD8">
      <w:pPr>
        <w:jc w:val="center"/>
        <w:rPr>
          <w:lang w:val="en-US"/>
        </w:rPr>
      </w:pPr>
    </w:p>
    <w:p w:rsidR="001F6FD8" w:rsidRDefault="001F6FD8" w:rsidP="001F6FD8">
      <w:pPr>
        <w:jc w:val="center"/>
        <w:rPr>
          <w:lang w:val="en-US"/>
        </w:rPr>
      </w:pPr>
    </w:p>
    <w:p w:rsidR="001F6FD8" w:rsidRDefault="001F6FD8" w:rsidP="001F6FD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F6FD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F6FD8" w:rsidRDefault="001F6FD8" w:rsidP="00F5080A">
            <w:pPr>
              <w:pStyle w:val="7"/>
            </w:pPr>
            <w:r>
              <w:t>ПОСТАНОВЛЕНИЕ</w:t>
            </w:r>
          </w:p>
          <w:p w:rsidR="001F6FD8" w:rsidRDefault="001F6FD8" w:rsidP="00F5080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F6FD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F6FD8" w:rsidRDefault="00A31742" w:rsidP="00F5080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FD8" w:rsidRDefault="001F6FD8" w:rsidP="001F6FD8">
                                  <w:r>
                                    <w:t>630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F6FD8" w:rsidRDefault="001F6FD8" w:rsidP="001F6FD8">
                            <w:r>
                              <w:t>630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FD8" w:rsidRDefault="001F6FD8" w:rsidP="001F6FD8">
                                  <w:r>
                                    <w:t>12.05.2016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F6FD8" w:rsidRDefault="001F6FD8" w:rsidP="001F6FD8">
                            <w:r>
                              <w:t>12.05.2016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FD8">
              <w:rPr>
                <w:rFonts w:ascii="Courier New" w:hAnsi="Courier New" w:cs="Courier New"/>
              </w:rPr>
              <w:t>от              №</w:t>
            </w:r>
          </w:p>
          <w:p w:rsidR="001F6FD8" w:rsidRDefault="001F6FD8" w:rsidP="00F5080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F6FD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F6FD8" w:rsidRDefault="001F6FD8" w:rsidP="00F5080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F6FD8" w:rsidRDefault="001F6FD8" w:rsidP="00F5080A">
            <w:pPr>
              <w:spacing w:after="240"/>
              <w:ind w:left="539"/>
              <w:jc w:val="center"/>
            </w:pPr>
          </w:p>
        </w:tc>
      </w:tr>
      <w:tr w:rsidR="001F6FD8" w:rsidRPr="001F6FD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F6FD8" w:rsidRPr="001F6FD8" w:rsidRDefault="001F6FD8" w:rsidP="001F6FD8">
            <w:pPr>
              <w:jc w:val="both"/>
              <w:rPr>
                <w:sz w:val="28"/>
                <w:szCs w:val="28"/>
              </w:rPr>
            </w:pPr>
            <w:r w:rsidRPr="001F6FD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1F6FD8">
              <w:rPr>
                <w:sz w:val="28"/>
                <w:szCs w:val="28"/>
              </w:rPr>
              <w:t xml:space="preserve"> окончании отопительного периода</w:t>
            </w:r>
          </w:p>
        </w:tc>
        <w:tc>
          <w:tcPr>
            <w:tcW w:w="5103" w:type="dxa"/>
          </w:tcPr>
          <w:p w:rsidR="001F6FD8" w:rsidRPr="001F6FD8" w:rsidRDefault="001F6FD8" w:rsidP="001F6FD8">
            <w:pPr>
              <w:jc w:val="both"/>
              <w:rPr>
                <w:sz w:val="28"/>
                <w:szCs w:val="28"/>
              </w:rPr>
            </w:pPr>
          </w:p>
        </w:tc>
      </w:tr>
      <w:tr w:rsidR="001F6FD8" w:rsidRPr="001F6F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F6FD8" w:rsidRPr="001F6FD8" w:rsidRDefault="001F6FD8" w:rsidP="001F6FD8">
            <w:pPr>
              <w:jc w:val="both"/>
              <w:rPr>
                <w:sz w:val="28"/>
                <w:szCs w:val="28"/>
              </w:rPr>
            </w:pPr>
          </w:p>
        </w:tc>
      </w:tr>
    </w:tbl>
    <w:p w:rsidR="001F6FD8" w:rsidRPr="001F6FD8" w:rsidRDefault="001F6FD8" w:rsidP="001F6FD8">
      <w:pPr>
        <w:ind w:firstLine="708"/>
        <w:jc w:val="both"/>
        <w:rPr>
          <w:sz w:val="28"/>
          <w:szCs w:val="28"/>
        </w:rPr>
      </w:pPr>
      <w:r w:rsidRPr="001F6FD8">
        <w:rPr>
          <w:sz w:val="28"/>
          <w:szCs w:val="28"/>
        </w:rPr>
        <w:t>В соответствии с постановлением администрации Невельского городского округа от 09.09.2015г. № 1195  «О начале отопительного сезона 2015-2016 годов в муниципальном образовании «Невельский городской округ», руководствуясь Постановлением Правительства РФ от 06.05.2011г. № 354 «О предоставлении коммунальных услуг собственникам и пользователям помещений в многоквартирных домах и жилых домов», ст.</w:t>
      </w:r>
      <w:r>
        <w:rPr>
          <w:sz w:val="28"/>
          <w:szCs w:val="28"/>
        </w:rPr>
        <w:t xml:space="preserve"> </w:t>
      </w:r>
      <w:r w:rsidRPr="001F6FD8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1F6FD8" w:rsidRPr="001F6FD8" w:rsidRDefault="001F6FD8" w:rsidP="001F6FD8">
      <w:pPr>
        <w:jc w:val="both"/>
        <w:rPr>
          <w:sz w:val="28"/>
          <w:szCs w:val="28"/>
        </w:rPr>
      </w:pPr>
    </w:p>
    <w:p w:rsidR="001F6FD8" w:rsidRPr="001F6FD8" w:rsidRDefault="001F6FD8" w:rsidP="001F6FD8">
      <w:pPr>
        <w:jc w:val="both"/>
        <w:rPr>
          <w:sz w:val="28"/>
          <w:szCs w:val="28"/>
        </w:rPr>
      </w:pPr>
      <w:r w:rsidRPr="001F6FD8">
        <w:rPr>
          <w:sz w:val="28"/>
          <w:szCs w:val="28"/>
        </w:rPr>
        <w:t>ПОСТАНОВЛЯЕТ:</w:t>
      </w:r>
    </w:p>
    <w:p w:rsidR="001F6FD8" w:rsidRPr="001F6FD8" w:rsidRDefault="001F6FD8" w:rsidP="001F6FD8">
      <w:pPr>
        <w:jc w:val="both"/>
        <w:rPr>
          <w:sz w:val="28"/>
          <w:szCs w:val="28"/>
        </w:rPr>
      </w:pPr>
    </w:p>
    <w:p w:rsidR="001F6FD8" w:rsidRPr="001F6FD8" w:rsidRDefault="001F6FD8" w:rsidP="001F6FD8">
      <w:pPr>
        <w:ind w:firstLine="708"/>
        <w:jc w:val="both"/>
        <w:rPr>
          <w:sz w:val="28"/>
          <w:szCs w:val="28"/>
        </w:rPr>
      </w:pPr>
      <w:r w:rsidRPr="001F6FD8">
        <w:rPr>
          <w:sz w:val="28"/>
          <w:szCs w:val="28"/>
        </w:rPr>
        <w:t>1. Муниципальному унитарному предприятию «Невельские коммунальные сети» (Кочубей Ю.Н.), главам администраций села Горнозаводск и села Шебунино Невельского городского округа (Шмидт А.Е, Андриянова Г.П.):</w:t>
      </w:r>
    </w:p>
    <w:p w:rsidR="001F6FD8" w:rsidRPr="001F6FD8" w:rsidRDefault="001F6FD8" w:rsidP="001F6FD8">
      <w:pPr>
        <w:ind w:firstLine="708"/>
        <w:jc w:val="both"/>
        <w:rPr>
          <w:sz w:val="28"/>
          <w:szCs w:val="28"/>
        </w:rPr>
      </w:pPr>
      <w:r w:rsidRPr="001F6FD8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F6FD8">
        <w:rPr>
          <w:sz w:val="28"/>
          <w:szCs w:val="28"/>
        </w:rPr>
        <w:t>Отопительный период на котельных населенных пунктов завершить при устойчивой среднесуточной температуре наружного воздуха выше + 8°С по истечении 5 суток подряд.</w:t>
      </w:r>
    </w:p>
    <w:p w:rsidR="001F6FD8" w:rsidRPr="001F6FD8" w:rsidRDefault="001F6FD8" w:rsidP="001F6FD8">
      <w:pPr>
        <w:ind w:firstLine="708"/>
        <w:jc w:val="both"/>
        <w:rPr>
          <w:sz w:val="28"/>
          <w:szCs w:val="28"/>
        </w:rPr>
      </w:pPr>
      <w:r w:rsidRPr="001F6FD8">
        <w:rPr>
          <w:sz w:val="28"/>
          <w:szCs w:val="28"/>
        </w:rPr>
        <w:t>2. Настоящее 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1F6FD8" w:rsidRPr="001F6FD8" w:rsidRDefault="001F6FD8" w:rsidP="001F6FD8">
      <w:pPr>
        <w:ind w:firstLine="708"/>
        <w:jc w:val="both"/>
        <w:rPr>
          <w:sz w:val="28"/>
          <w:szCs w:val="28"/>
        </w:rPr>
      </w:pPr>
      <w:r w:rsidRPr="001F6FD8">
        <w:rPr>
          <w:sz w:val="28"/>
          <w:szCs w:val="28"/>
        </w:rPr>
        <w:t>3. Контроль за исполнением данного постановления возложить на первого вице-мэра Невельского городского округа Пан В.Ч.</w:t>
      </w:r>
    </w:p>
    <w:p w:rsidR="001F6FD8" w:rsidRPr="001F6FD8" w:rsidRDefault="001F6FD8" w:rsidP="001F6FD8">
      <w:pPr>
        <w:jc w:val="both"/>
        <w:rPr>
          <w:sz w:val="28"/>
          <w:szCs w:val="28"/>
        </w:rPr>
      </w:pPr>
    </w:p>
    <w:p w:rsidR="001F6FD8" w:rsidRPr="001F6FD8" w:rsidRDefault="001F6FD8" w:rsidP="001F6FD8">
      <w:pPr>
        <w:jc w:val="both"/>
        <w:rPr>
          <w:sz w:val="28"/>
          <w:szCs w:val="28"/>
        </w:rPr>
      </w:pPr>
    </w:p>
    <w:p w:rsidR="001F6FD8" w:rsidRPr="001F6FD8" w:rsidRDefault="001F6FD8" w:rsidP="001F6FD8">
      <w:pPr>
        <w:jc w:val="both"/>
        <w:rPr>
          <w:sz w:val="28"/>
          <w:szCs w:val="28"/>
        </w:rPr>
      </w:pPr>
      <w:r w:rsidRPr="001F6FD8">
        <w:rPr>
          <w:sz w:val="28"/>
          <w:szCs w:val="28"/>
        </w:rPr>
        <w:t xml:space="preserve">Мэр Невельского городского округа              </w:t>
      </w:r>
      <w:r w:rsidRPr="001F6FD8">
        <w:rPr>
          <w:sz w:val="28"/>
          <w:szCs w:val="28"/>
        </w:rPr>
        <w:tab/>
      </w:r>
      <w:r w:rsidRPr="001F6FD8">
        <w:rPr>
          <w:sz w:val="28"/>
          <w:szCs w:val="28"/>
        </w:rPr>
        <w:tab/>
      </w:r>
      <w:r w:rsidRPr="001F6FD8">
        <w:rPr>
          <w:sz w:val="28"/>
          <w:szCs w:val="28"/>
        </w:rPr>
        <w:tab/>
        <w:t xml:space="preserve">  </w:t>
      </w:r>
      <w:r w:rsidRPr="001F6FD8">
        <w:rPr>
          <w:sz w:val="28"/>
          <w:szCs w:val="28"/>
        </w:rPr>
        <w:tab/>
        <w:t>В.Н. Пак</w:t>
      </w:r>
    </w:p>
    <w:sectPr w:rsidR="001F6FD8" w:rsidRPr="001F6FD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E7" w:rsidRDefault="009C0AE7">
      <w:r>
        <w:separator/>
      </w:r>
    </w:p>
  </w:endnote>
  <w:endnote w:type="continuationSeparator" w:id="0">
    <w:p w:rsidR="009C0AE7" w:rsidRDefault="009C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E7" w:rsidRDefault="009C0AE7">
      <w:r>
        <w:separator/>
      </w:r>
    </w:p>
  </w:footnote>
  <w:footnote w:type="continuationSeparator" w:id="0">
    <w:p w:rsidR="009C0AE7" w:rsidRDefault="009C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окончании отопительного периода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5-12'}"/>
    <w:docVar w:name="attr5#Бланк" w:val="OID_TYPE#"/>
    <w:docVar w:name="attr6#Номер документа" w:val="VARCHAR#630"/>
    <w:docVar w:name="attr7#Дата подписания" w:val="DATE#{d '2016-05-12'}"/>
    <w:docVar w:name="ESED_IDnum" w:val="22/2016-1049"/>
    <w:docVar w:name="ESED_Lock" w:val="0"/>
    <w:docVar w:name="SPD_Annotation" w:val="N 630 от 12.05.2016 22/2016-1049#Об окончании отопительного периода#Постановления администрации Невельского Городского округа   ГЕРАСИМОВА Светлана Анатольевна – главный специалист 1 разряда#Дата создания редакции: 12.05.2016"/>
    <w:docVar w:name="SPD_AreaName" w:val="Документ (ЕСЭД)"/>
    <w:docVar w:name="SPD_hostURL" w:val="storm"/>
    <w:docVar w:name="SPD_NumDoc" w:val="620293549"/>
    <w:docVar w:name="SPD_vDir" w:val="spd"/>
  </w:docVars>
  <w:rsids>
    <w:rsidRoot w:val="001F6FD8"/>
    <w:rsid w:val="001F6FD8"/>
    <w:rsid w:val="003623C8"/>
    <w:rsid w:val="009C0AE7"/>
    <w:rsid w:val="00A31742"/>
    <w:rsid w:val="00A44E14"/>
    <w:rsid w:val="00E269BE"/>
    <w:rsid w:val="00F5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B27E6B-3441-40BB-9D05-0EA62125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D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F6FD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F6FD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F6F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F6F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F6FD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Администрация. Невельск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2025-01-29T22:32:00Z</dcterms:created>
  <dcterms:modified xsi:type="dcterms:W3CDTF">2025-01-29T22:32:00Z</dcterms:modified>
</cp:coreProperties>
</file>