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C3" w:rsidRDefault="002B6BA5" w:rsidP="00EE49C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9C3" w:rsidRDefault="00EE49C3" w:rsidP="00EE49C3">
      <w:pPr>
        <w:jc w:val="center"/>
        <w:rPr>
          <w:lang w:val="en-US"/>
        </w:rPr>
      </w:pPr>
    </w:p>
    <w:p w:rsidR="00EE49C3" w:rsidRDefault="00EE49C3" w:rsidP="00EE49C3">
      <w:pPr>
        <w:jc w:val="center"/>
        <w:rPr>
          <w:lang w:val="en-US"/>
        </w:rPr>
      </w:pPr>
    </w:p>
    <w:p w:rsidR="00EE49C3" w:rsidRDefault="00EE49C3" w:rsidP="00EE49C3">
      <w:pPr>
        <w:jc w:val="center"/>
        <w:rPr>
          <w:lang w:val="en-US"/>
        </w:rPr>
      </w:pPr>
    </w:p>
    <w:p w:rsidR="00EE49C3" w:rsidRDefault="00EE49C3" w:rsidP="00EE49C3">
      <w:pPr>
        <w:jc w:val="center"/>
        <w:rPr>
          <w:lang w:val="en-US"/>
        </w:rPr>
      </w:pPr>
    </w:p>
    <w:p w:rsidR="00EE49C3" w:rsidRDefault="00EE49C3" w:rsidP="00EE49C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E49C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E49C3" w:rsidRDefault="00EE49C3" w:rsidP="00194409">
            <w:pPr>
              <w:pStyle w:val="7"/>
            </w:pPr>
            <w:r>
              <w:t>ПОСТАНОВЛЕНИЕ</w:t>
            </w:r>
          </w:p>
          <w:p w:rsidR="00EE49C3" w:rsidRDefault="00EE49C3" w:rsidP="0019440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E49C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E49C3" w:rsidRDefault="002B6BA5" w:rsidP="0019440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9C3" w:rsidRDefault="00EE49C3" w:rsidP="00EE49C3">
                                  <w:r>
                                    <w:t>732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E49C3" w:rsidRDefault="00EE49C3" w:rsidP="00EE49C3">
                            <w:r>
                              <w:t>732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9C3" w:rsidRDefault="00EE49C3" w:rsidP="00EE49C3">
                                  <w:r>
                                    <w:t>25.05.2016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E49C3" w:rsidRDefault="00EE49C3" w:rsidP="00EE49C3">
                            <w:r>
                              <w:t>25.05.2016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9C3">
              <w:rPr>
                <w:rFonts w:ascii="Courier New" w:hAnsi="Courier New" w:cs="Courier New"/>
              </w:rPr>
              <w:t>от              №</w:t>
            </w:r>
          </w:p>
          <w:p w:rsidR="00EE49C3" w:rsidRDefault="00EE49C3" w:rsidP="0019440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E49C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E49C3" w:rsidRDefault="00EE49C3" w:rsidP="0019440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E49C3" w:rsidRDefault="00EE49C3" w:rsidP="00194409">
            <w:pPr>
              <w:spacing w:after="240"/>
              <w:ind w:left="539"/>
              <w:jc w:val="center"/>
            </w:pPr>
          </w:p>
        </w:tc>
      </w:tr>
      <w:tr w:rsidR="00EE49C3" w:rsidRPr="00EE49C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E49C3" w:rsidRPr="00EE49C3" w:rsidRDefault="00EE49C3" w:rsidP="00EE49C3">
            <w:pPr>
              <w:jc w:val="both"/>
              <w:rPr>
                <w:sz w:val="28"/>
                <w:szCs w:val="28"/>
              </w:rPr>
            </w:pPr>
            <w:r w:rsidRPr="00EE49C3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15.11.2011г. № 1546 «Об утверждении порядка организации сбора отработанных ртутьсодержащих ламп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EE49C3" w:rsidRPr="00EE49C3" w:rsidRDefault="00EE49C3" w:rsidP="00EE49C3">
            <w:pPr>
              <w:jc w:val="both"/>
              <w:rPr>
                <w:sz w:val="28"/>
                <w:szCs w:val="28"/>
              </w:rPr>
            </w:pPr>
          </w:p>
        </w:tc>
      </w:tr>
      <w:tr w:rsidR="00EE49C3" w:rsidRPr="00EE49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E49C3" w:rsidRPr="00EE49C3" w:rsidRDefault="00EE49C3" w:rsidP="00EE49C3">
            <w:pPr>
              <w:jc w:val="both"/>
              <w:rPr>
                <w:sz w:val="28"/>
                <w:szCs w:val="28"/>
              </w:rPr>
            </w:pPr>
          </w:p>
        </w:tc>
      </w:tr>
    </w:tbl>
    <w:p w:rsidR="00EE49C3" w:rsidRPr="00EE49C3" w:rsidRDefault="00EE49C3" w:rsidP="00EE49C3">
      <w:pPr>
        <w:jc w:val="both"/>
        <w:rPr>
          <w:sz w:val="28"/>
          <w:szCs w:val="28"/>
        </w:rPr>
      </w:pPr>
      <w:r w:rsidRPr="00EE49C3">
        <w:rPr>
          <w:sz w:val="28"/>
          <w:szCs w:val="28"/>
        </w:rPr>
        <w:tab/>
        <w:t>В соответствии с постановлением Правительства Российской Федерации от 01.10.2013 г. № 860 «О внесении изменений в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ст.</w:t>
      </w:r>
      <w:r>
        <w:rPr>
          <w:sz w:val="28"/>
          <w:szCs w:val="28"/>
        </w:rPr>
        <w:t xml:space="preserve"> ст. </w:t>
      </w:r>
      <w:r w:rsidRPr="00EE49C3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EE49C3" w:rsidRPr="00EE49C3" w:rsidRDefault="00EE49C3" w:rsidP="00EE49C3">
      <w:pPr>
        <w:jc w:val="both"/>
        <w:rPr>
          <w:sz w:val="28"/>
          <w:szCs w:val="28"/>
        </w:rPr>
      </w:pPr>
    </w:p>
    <w:p w:rsidR="00EE49C3" w:rsidRPr="00EE49C3" w:rsidRDefault="00EE49C3" w:rsidP="00EE49C3">
      <w:pPr>
        <w:jc w:val="both"/>
        <w:rPr>
          <w:sz w:val="28"/>
          <w:szCs w:val="28"/>
        </w:rPr>
      </w:pPr>
      <w:r w:rsidRPr="00EE49C3">
        <w:rPr>
          <w:sz w:val="28"/>
          <w:szCs w:val="28"/>
        </w:rPr>
        <w:t>ПОСТАНОВЛЯЕТ:</w:t>
      </w:r>
    </w:p>
    <w:p w:rsidR="00EE49C3" w:rsidRPr="00EE49C3" w:rsidRDefault="00EE49C3" w:rsidP="00EE49C3">
      <w:pPr>
        <w:jc w:val="both"/>
        <w:rPr>
          <w:sz w:val="28"/>
          <w:szCs w:val="28"/>
        </w:rPr>
      </w:pPr>
    </w:p>
    <w:p w:rsidR="00EE49C3" w:rsidRPr="00EE49C3" w:rsidRDefault="00EE49C3" w:rsidP="00EE49C3">
      <w:pPr>
        <w:jc w:val="both"/>
        <w:rPr>
          <w:sz w:val="28"/>
          <w:szCs w:val="28"/>
        </w:rPr>
      </w:pPr>
      <w:r w:rsidRPr="00EE49C3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EE49C3">
        <w:rPr>
          <w:sz w:val="28"/>
          <w:szCs w:val="28"/>
        </w:rPr>
        <w:t>Внести в Порядок организации сбора отработанных ртутьсодержащих ламп на территории муниципального образования «Невельский городской округ»</w:t>
      </w:r>
      <w:r>
        <w:rPr>
          <w:sz w:val="28"/>
          <w:szCs w:val="28"/>
        </w:rPr>
        <w:t>,</w:t>
      </w:r>
      <w:r w:rsidRPr="00EE49C3">
        <w:rPr>
          <w:sz w:val="28"/>
          <w:szCs w:val="28"/>
        </w:rPr>
        <w:t xml:space="preserve"> утвержденный постановлением администрации Невельского городского округа от 15.11.2011г. № 1546 «Об утверждении порядка организации сбора отработанных ртутьсодержащих ламп на территории муниципального образования «Невельский городской округ», следующие изменения:</w:t>
      </w:r>
    </w:p>
    <w:p w:rsidR="00EE49C3" w:rsidRPr="00EE49C3" w:rsidRDefault="00EE49C3" w:rsidP="00EE49C3">
      <w:pPr>
        <w:jc w:val="both"/>
        <w:rPr>
          <w:sz w:val="28"/>
          <w:szCs w:val="28"/>
        </w:rPr>
      </w:pPr>
      <w:r w:rsidRPr="00EE49C3">
        <w:rPr>
          <w:sz w:val="28"/>
          <w:szCs w:val="28"/>
        </w:rPr>
        <w:lastRenderedPageBreak/>
        <w:tab/>
        <w:t>1.1. в п. 2.2. слова «не имеющие лицензии по сбору, использованию, обезвреживанию, транспортированию, размещению отходов I - IV класса опасности» заменить словами «не имеющие лицензии на осуществление деятельности по обезвреживанию и размещению отходов I - IV класса опасности».</w:t>
      </w:r>
    </w:p>
    <w:p w:rsidR="00EE49C3" w:rsidRPr="00EE49C3" w:rsidRDefault="00EE49C3" w:rsidP="00EE49C3">
      <w:pPr>
        <w:ind w:firstLine="708"/>
        <w:jc w:val="both"/>
        <w:rPr>
          <w:sz w:val="28"/>
          <w:szCs w:val="28"/>
        </w:rPr>
      </w:pPr>
      <w:r w:rsidRPr="00EE49C3">
        <w:rPr>
          <w:sz w:val="28"/>
          <w:szCs w:val="28"/>
        </w:rPr>
        <w:t>1.2. в п. 2.6. слово «специальной» исключить.</w:t>
      </w:r>
    </w:p>
    <w:p w:rsidR="00EE49C3" w:rsidRPr="00EE49C3" w:rsidRDefault="00EE49C3" w:rsidP="00EE49C3">
      <w:pPr>
        <w:ind w:firstLine="708"/>
        <w:jc w:val="both"/>
        <w:rPr>
          <w:sz w:val="28"/>
          <w:szCs w:val="28"/>
        </w:rPr>
      </w:pPr>
      <w:r w:rsidRPr="00EE49C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E49C3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EE49C3" w:rsidRPr="00EE49C3" w:rsidRDefault="00EE49C3" w:rsidP="00EE49C3">
      <w:pPr>
        <w:jc w:val="both"/>
        <w:rPr>
          <w:sz w:val="28"/>
          <w:szCs w:val="28"/>
        </w:rPr>
      </w:pPr>
      <w:r w:rsidRPr="00EE49C3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EE49C3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EE49C3">
        <w:rPr>
          <w:sz w:val="28"/>
          <w:szCs w:val="28"/>
        </w:rPr>
        <w:t xml:space="preserve"> постановления возложить на первого вице-мэра Невельского городского округа Пан В.Ч.</w:t>
      </w:r>
    </w:p>
    <w:p w:rsidR="00EE49C3" w:rsidRPr="00EE49C3" w:rsidRDefault="00EE49C3" w:rsidP="00EE49C3">
      <w:pPr>
        <w:jc w:val="both"/>
        <w:rPr>
          <w:sz w:val="28"/>
          <w:szCs w:val="28"/>
        </w:rPr>
      </w:pPr>
    </w:p>
    <w:p w:rsidR="00EE49C3" w:rsidRPr="00EE49C3" w:rsidRDefault="00EE49C3" w:rsidP="00EE49C3">
      <w:pPr>
        <w:jc w:val="both"/>
        <w:rPr>
          <w:sz w:val="28"/>
          <w:szCs w:val="28"/>
        </w:rPr>
      </w:pPr>
    </w:p>
    <w:p w:rsidR="00EE49C3" w:rsidRPr="00EE49C3" w:rsidRDefault="00EE49C3" w:rsidP="00EE49C3">
      <w:pPr>
        <w:jc w:val="both"/>
        <w:rPr>
          <w:sz w:val="28"/>
          <w:szCs w:val="28"/>
        </w:rPr>
      </w:pPr>
    </w:p>
    <w:p w:rsidR="00EE49C3" w:rsidRDefault="00EE49C3" w:rsidP="00EE49C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EE49C3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Pr="00EE49C3">
        <w:rPr>
          <w:sz w:val="28"/>
          <w:szCs w:val="28"/>
        </w:rPr>
        <w:t xml:space="preserve"> </w:t>
      </w:r>
    </w:p>
    <w:p w:rsidR="00EE49C3" w:rsidRPr="00EE49C3" w:rsidRDefault="00EE49C3" w:rsidP="00EE49C3">
      <w:pPr>
        <w:jc w:val="both"/>
        <w:rPr>
          <w:sz w:val="28"/>
          <w:szCs w:val="28"/>
        </w:rPr>
      </w:pPr>
      <w:r w:rsidRPr="00EE49C3">
        <w:rPr>
          <w:sz w:val="28"/>
          <w:szCs w:val="28"/>
        </w:rPr>
        <w:t xml:space="preserve">Невельского городского округа                                                    </w:t>
      </w:r>
      <w:r>
        <w:rPr>
          <w:sz w:val="28"/>
          <w:szCs w:val="28"/>
        </w:rPr>
        <w:t>В.Ч</w:t>
      </w:r>
      <w:r w:rsidRPr="00EE49C3">
        <w:rPr>
          <w:sz w:val="28"/>
          <w:szCs w:val="28"/>
        </w:rPr>
        <w:t>. Па</w:t>
      </w:r>
      <w:r>
        <w:rPr>
          <w:sz w:val="28"/>
          <w:szCs w:val="28"/>
        </w:rPr>
        <w:t>н</w:t>
      </w:r>
    </w:p>
    <w:sectPr w:rsidR="00EE49C3" w:rsidRPr="00EE49C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5B" w:rsidRDefault="00B7115B">
      <w:r>
        <w:separator/>
      </w:r>
    </w:p>
  </w:endnote>
  <w:endnote w:type="continuationSeparator" w:id="0">
    <w:p w:rsidR="00B7115B" w:rsidRDefault="00B7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5B" w:rsidRDefault="00B7115B">
      <w:r>
        <w:separator/>
      </w:r>
    </w:p>
  </w:footnote>
  <w:footnote w:type="continuationSeparator" w:id="0">
    <w:p w:rsidR="00B7115B" w:rsidRDefault="00B7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15.11.2011 г. № 1546 &quot;Об утверждении порядка организации сбора отработанных ртутьсодержащих ламп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5-25'}"/>
    <w:docVar w:name="attr5#Бланк" w:val="OID_TYPE#"/>
    <w:docVar w:name="attr6#Номер документа" w:val="VARCHAR#732"/>
    <w:docVar w:name="attr7#Дата подписания" w:val="DATE#{d '2016-05-25'}"/>
    <w:docVar w:name="ESED_IDnum" w:val="22/2016-1188"/>
    <w:docVar w:name="ESED_Lock" w:val="0"/>
    <w:docVar w:name="SPD_Annotation" w:val="N 732 от 25.05.2016 22/2016-1188#О внесении изменений в постановление администрации Невельского городского округа от 15.11.2011 г. № 1546 &quot;Об утверждении порядка организации сбора отработанных ртутьсодержащих ламп на территории муниципального образования &quot;Невельский городской округ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25.05.2016"/>
    <w:docVar w:name="SPD_AreaName" w:val="Документ (ЕСЭД)"/>
    <w:docVar w:name="SPD_hostURL" w:val="storm"/>
    <w:docVar w:name="SPD_NumDoc" w:val="620294062"/>
    <w:docVar w:name="SPD_vDir" w:val="spd"/>
  </w:docVars>
  <w:rsids>
    <w:rsidRoot w:val="00EE49C3"/>
    <w:rsid w:val="00194409"/>
    <w:rsid w:val="002B6BA5"/>
    <w:rsid w:val="00991EE6"/>
    <w:rsid w:val="00B7115B"/>
    <w:rsid w:val="00BA030A"/>
    <w:rsid w:val="00E269BE"/>
    <w:rsid w:val="00E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5D50C9-FF3B-4B9A-9B2E-4880EDC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C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E49C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E49C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E4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E4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E49C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E49C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2025-01-29T04:54:00Z</dcterms:created>
  <dcterms:modified xsi:type="dcterms:W3CDTF">2025-01-29T04:54:00Z</dcterms:modified>
</cp:coreProperties>
</file>