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C1A" w:rsidRDefault="00F4609D" w:rsidP="00177C1A">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7C1A" w:rsidRDefault="00177C1A" w:rsidP="00177C1A">
      <w:pPr>
        <w:jc w:val="center"/>
        <w:rPr>
          <w:lang w:val="en-US"/>
        </w:rPr>
      </w:pPr>
    </w:p>
    <w:p w:rsidR="00177C1A" w:rsidRDefault="00177C1A" w:rsidP="00177C1A">
      <w:pPr>
        <w:jc w:val="center"/>
        <w:rPr>
          <w:lang w:val="en-US"/>
        </w:rPr>
      </w:pPr>
    </w:p>
    <w:p w:rsidR="00177C1A" w:rsidRDefault="00177C1A" w:rsidP="00177C1A">
      <w:pPr>
        <w:jc w:val="center"/>
        <w:rPr>
          <w:lang w:val="en-US"/>
        </w:rPr>
      </w:pPr>
    </w:p>
    <w:p w:rsidR="00177C1A" w:rsidRDefault="00177C1A" w:rsidP="00177C1A">
      <w:pPr>
        <w:jc w:val="center"/>
        <w:rPr>
          <w:lang w:val="en-US"/>
        </w:rPr>
      </w:pPr>
    </w:p>
    <w:p w:rsidR="00177C1A" w:rsidRDefault="00177C1A" w:rsidP="00177C1A">
      <w:pPr>
        <w:jc w:val="center"/>
      </w:pPr>
    </w:p>
    <w:tbl>
      <w:tblPr>
        <w:tblW w:w="9242" w:type="dxa"/>
        <w:tblLayout w:type="fixed"/>
        <w:tblCellMar>
          <w:left w:w="28" w:type="dxa"/>
          <w:right w:w="28" w:type="dxa"/>
        </w:tblCellMar>
        <w:tblLook w:val="0000" w:firstRow="0" w:lastRow="0" w:firstColumn="0" w:lastColumn="0" w:noHBand="0" w:noVBand="0"/>
      </w:tblPr>
      <w:tblGrid>
        <w:gridCol w:w="4139"/>
        <w:gridCol w:w="5103"/>
      </w:tblGrid>
      <w:tr w:rsidR="00177C1A">
        <w:tblPrEx>
          <w:tblCellMar>
            <w:top w:w="0" w:type="dxa"/>
            <w:bottom w:w="0" w:type="dxa"/>
          </w:tblCellMar>
        </w:tblPrEx>
        <w:trPr>
          <w:cantSplit/>
          <w:trHeight w:hRule="exact" w:val="1120"/>
        </w:trPr>
        <w:tc>
          <w:tcPr>
            <w:tcW w:w="9242" w:type="dxa"/>
            <w:gridSpan w:val="2"/>
          </w:tcPr>
          <w:p w:rsidR="00177C1A" w:rsidRDefault="00177C1A" w:rsidP="00BF52E5">
            <w:pPr>
              <w:pStyle w:val="7"/>
            </w:pPr>
            <w:r>
              <w:t>ПОСТАНОВЛЕНИЕ</w:t>
            </w:r>
          </w:p>
          <w:p w:rsidR="00177C1A" w:rsidRDefault="00177C1A" w:rsidP="00BF52E5">
            <w:pPr>
              <w:pStyle w:val="6"/>
              <w:rPr>
                <w:b w:val="0"/>
                <w:bCs w:val="0"/>
              </w:rPr>
            </w:pPr>
            <w:r>
              <w:rPr>
                <w:b w:val="0"/>
                <w:bCs w:val="0"/>
              </w:rPr>
              <w:t>АДМИНИСТРАЦИИ НевельскОГО ГОРОДСКОГО ОКРУГА</w:t>
            </w:r>
          </w:p>
        </w:tc>
      </w:tr>
      <w:tr w:rsidR="00177C1A">
        <w:tblPrEx>
          <w:tblCellMar>
            <w:top w:w="0" w:type="dxa"/>
            <w:bottom w:w="0" w:type="dxa"/>
          </w:tblCellMar>
        </w:tblPrEx>
        <w:trPr>
          <w:cantSplit/>
          <w:trHeight w:hRule="exact" w:val="580"/>
        </w:trPr>
        <w:tc>
          <w:tcPr>
            <w:tcW w:w="9242" w:type="dxa"/>
            <w:gridSpan w:val="2"/>
          </w:tcPr>
          <w:p w:rsidR="00177C1A" w:rsidRDefault="00F4609D" w:rsidP="00BF52E5">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7C1A" w:rsidRDefault="00BA09B0" w:rsidP="00177C1A">
                                  <w:r>
                                    <w:t>779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177C1A" w:rsidRDefault="00BA09B0" w:rsidP="00177C1A">
                            <w:r>
                              <w:t>779</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7C1A" w:rsidRDefault="00BA09B0" w:rsidP="00177C1A">
                                  <w:r>
                                    <w:t>11.06.2015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177C1A" w:rsidRDefault="00BA09B0" w:rsidP="00177C1A">
                            <w:r>
                              <w:t>11.06.2015</w:t>
                            </w:r>
                          </w:p>
                        </w:txbxContent>
                      </v:textbox>
                    </v:rect>
                  </w:pict>
                </mc:Fallback>
              </mc:AlternateContent>
            </w:r>
            <w:r w:rsidR="00177C1A">
              <w:rPr>
                <w:rFonts w:ascii="Courier New" w:hAnsi="Courier New" w:cs="Courier New"/>
              </w:rPr>
              <w:t>от              №</w:t>
            </w:r>
          </w:p>
          <w:p w:rsidR="00177C1A" w:rsidRDefault="00177C1A" w:rsidP="00BF52E5">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177C1A">
        <w:tblPrEx>
          <w:tblCellMar>
            <w:top w:w="0" w:type="dxa"/>
            <w:bottom w:w="0" w:type="dxa"/>
          </w:tblCellMar>
        </w:tblPrEx>
        <w:trPr>
          <w:trHeight w:hRule="exact" w:val="1720"/>
        </w:trPr>
        <w:tc>
          <w:tcPr>
            <w:tcW w:w="4139" w:type="dxa"/>
          </w:tcPr>
          <w:p w:rsidR="00177C1A" w:rsidRDefault="00177C1A" w:rsidP="00BF52E5">
            <w:pPr>
              <w:spacing w:after="240"/>
              <w:jc w:val="center"/>
            </w:pPr>
          </w:p>
        </w:tc>
        <w:tc>
          <w:tcPr>
            <w:tcW w:w="5103" w:type="dxa"/>
          </w:tcPr>
          <w:p w:rsidR="00177C1A" w:rsidRDefault="00177C1A" w:rsidP="00BF52E5">
            <w:pPr>
              <w:spacing w:after="240"/>
              <w:ind w:left="539"/>
              <w:jc w:val="center"/>
            </w:pPr>
          </w:p>
        </w:tc>
      </w:tr>
      <w:tr w:rsidR="00177C1A" w:rsidRPr="00177C1A">
        <w:tblPrEx>
          <w:tblCellMar>
            <w:top w:w="0" w:type="dxa"/>
            <w:bottom w:w="0" w:type="dxa"/>
          </w:tblCellMar>
        </w:tblPrEx>
        <w:trPr>
          <w:trHeight w:val="1020"/>
        </w:trPr>
        <w:tc>
          <w:tcPr>
            <w:tcW w:w="4139" w:type="dxa"/>
          </w:tcPr>
          <w:p w:rsidR="00177C1A" w:rsidRPr="00177C1A" w:rsidRDefault="00177C1A" w:rsidP="00177C1A">
            <w:pPr>
              <w:jc w:val="both"/>
              <w:rPr>
                <w:sz w:val="28"/>
                <w:szCs w:val="28"/>
              </w:rPr>
            </w:pPr>
            <w:r w:rsidRPr="00177C1A">
              <w:rPr>
                <w:sz w:val="28"/>
                <w:szCs w:val="28"/>
              </w:rPr>
              <w:t>О создании, содержании и использовании резерва материальных ресурсов для ликвидации чрезвычайных ситуаций природного и техногенного характера и для целей гражданской обороны на территории муниципального образования «Невельский городской округ»</w:t>
            </w:r>
          </w:p>
        </w:tc>
        <w:tc>
          <w:tcPr>
            <w:tcW w:w="5103" w:type="dxa"/>
          </w:tcPr>
          <w:p w:rsidR="00177C1A" w:rsidRPr="00177C1A" w:rsidRDefault="00177C1A" w:rsidP="00177C1A">
            <w:pPr>
              <w:jc w:val="both"/>
              <w:rPr>
                <w:sz w:val="28"/>
                <w:szCs w:val="28"/>
              </w:rPr>
            </w:pPr>
          </w:p>
        </w:tc>
      </w:tr>
      <w:tr w:rsidR="00177C1A" w:rsidRPr="00177C1A">
        <w:tblPrEx>
          <w:tblCellMar>
            <w:top w:w="0" w:type="dxa"/>
            <w:bottom w:w="0" w:type="dxa"/>
          </w:tblCellMar>
        </w:tblPrEx>
        <w:trPr>
          <w:cantSplit/>
          <w:trHeight w:val="480"/>
        </w:trPr>
        <w:tc>
          <w:tcPr>
            <w:tcW w:w="9242" w:type="dxa"/>
            <w:gridSpan w:val="2"/>
          </w:tcPr>
          <w:p w:rsidR="00177C1A" w:rsidRPr="00177C1A" w:rsidRDefault="00177C1A" w:rsidP="00177C1A">
            <w:pPr>
              <w:jc w:val="both"/>
              <w:rPr>
                <w:sz w:val="28"/>
                <w:szCs w:val="28"/>
              </w:rPr>
            </w:pPr>
          </w:p>
        </w:tc>
      </w:tr>
    </w:tbl>
    <w:p w:rsidR="00177C1A" w:rsidRDefault="00177C1A" w:rsidP="00177C1A">
      <w:pPr>
        <w:ind w:firstLine="708"/>
        <w:jc w:val="both"/>
        <w:rPr>
          <w:sz w:val="28"/>
          <w:szCs w:val="28"/>
        </w:rPr>
      </w:pPr>
      <w:r w:rsidRPr="00177C1A">
        <w:rPr>
          <w:sz w:val="28"/>
          <w:szCs w:val="28"/>
        </w:rPr>
        <w:t>В соответствии с Федеральными законами от 21.12.1994</w:t>
      </w:r>
      <w:r w:rsidR="00504987">
        <w:rPr>
          <w:sz w:val="28"/>
          <w:szCs w:val="28"/>
        </w:rPr>
        <w:t>г.</w:t>
      </w:r>
      <w:r w:rsidRPr="00177C1A">
        <w:rPr>
          <w:sz w:val="28"/>
          <w:szCs w:val="28"/>
        </w:rPr>
        <w:t xml:space="preserve"> № 68-ФЗ «О защите населения и территорий от чрезвычайных ситуаций природного и техногенного характера», от 12.02.1998г. № </w:t>
      </w:r>
      <w:r>
        <w:rPr>
          <w:sz w:val="28"/>
          <w:szCs w:val="28"/>
        </w:rPr>
        <w:t>28-ФЗ «О гражданской обороне», п</w:t>
      </w:r>
      <w:r w:rsidRPr="00177C1A">
        <w:rPr>
          <w:sz w:val="28"/>
          <w:szCs w:val="28"/>
        </w:rPr>
        <w:t>остановлениями Правительства Российской Федерации от 10.11.1996</w:t>
      </w:r>
      <w:r w:rsidR="00504987">
        <w:rPr>
          <w:sz w:val="28"/>
          <w:szCs w:val="28"/>
        </w:rPr>
        <w:t>г.</w:t>
      </w:r>
      <w:r w:rsidRPr="00177C1A">
        <w:rPr>
          <w:sz w:val="28"/>
          <w:szCs w:val="28"/>
        </w:rPr>
        <w:t xml:space="preserve"> № 1340 «О порядке создания и использования резервов материальных ресурсов для ликвидации чрезвычайных ситуаций природного и техногенного характера», от 27.04.2000г. № 379 «О накоплении, хранении и использовании в</w:t>
      </w:r>
      <w:r>
        <w:rPr>
          <w:sz w:val="28"/>
          <w:szCs w:val="28"/>
        </w:rPr>
        <w:t xml:space="preserve"> </w:t>
      </w:r>
      <w:r w:rsidRPr="00177C1A">
        <w:rPr>
          <w:sz w:val="28"/>
          <w:szCs w:val="28"/>
        </w:rPr>
        <w:t xml:space="preserve">целях гражданской обороны запасов материально-технических, продовольственных, медицинских и иных средств», руководствуясь п. 30 ст. 9 Устава муниципального образования «Невельский городской округ», администрация Невельского городского округа </w:t>
      </w:r>
    </w:p>
    <w:p w:rsidR="00177C1A" w:rsidRDefault="00177C1A" w:rsidP="00177C1A">
      <w:pPr>
        <w:jc w:val="both"/>
        <w:rPr>
          <w:sz w:val="28"/>
          <w:szCs w:val="28"/>
        </w:rPr>
      </w:pPr>
    </w:p>
    <w:p w:rsidR="00177C1A" w:rsidRPr="00177C1A" w:rsidRDefault="00177C1A" w:rsidP="00177C1A">
      <w:pPr>
        <w:jc w:val="both"/>
        <w:rPr>
          <w:sz w:val="28"/>
          <w:szCs w:val="28"/>
        </w:rPr>
      </w:pPr>
      <w:r w:rsidRPr="00177C1A">
        <w:rPr>
          <w:sz w:val="28"/>
          <w:szCs w:val="28"/>
        </w:rPr>
        <w:t>ПОСТАНОВЛЯЕТ:</w:t>
      </w:r>
    </w:p>
    <w:p w:rsidR="00177C1A" w:rsidRPr="00177C1A" w:rsidRDefault="00177C1A" w:rsidP="00177C1A">
      <w:pPr>
        <w:jc w:val="both"/>
        <w:rPr>
          <w:sz w:val="28"/>
          <w:szCs w:val="28"/>
        </w:rPr>
      </w:pPr>
    </w:p>
    <w:p w:rsidR="00177C1A" w:rsidRPr="00177C1A" w:rsidRDefault="00177C1A" w:rsidP="00177C1A">
      <w:pPr>
        <w:ind w:firstLine="708"/>
        <w:jc w:val="both"/>
        <w:rPr>
          <w:sz w:val="28"/>
          <w:szCs w:val="28"/>
        </w:rPr>
      </w:pPr>
      <w:r w:rsidRPr="00177C1A">
        <w:rPr>
          <w:sz w:val="28"/>
          <w:szCs w:val="28"/>
        </w:rPr>
        <w:t xml:space="preserve">1. Утвердить </w:t>
      </w:r>
      <w:r w:rsidRPr="00504987">
        <w:rPr>
          <w:sz w:val="28"/>
          <w:szCs w:val="28"/>
        </w:rPr>
        <w:t>Положение</w:t>
      </w:r>
      <w:r w:rsidRPr="00177C1A">
        <w:rPr>
          <w:sz w:val="28"/>
          <w:szCs w:val="28"/>
        </w:rPr>
        <w:t xml:space="preserve"> о создании, содержании и использовании муниципального резерва материальных ресурсов для ликвидации чрезвычайных ситуаций природного и техногенного характера и для целей гражданской обороны на территории муниципального образования «Невельский городской округ» Сахалинской области (прилагается).</w:t>
      </w:r>
    </w:p>
    <w:p w:rsidR="00177C1A" w:rsidRPr="00177C1A" w:rsidRDefault="00177C1A" w:rsidP="00177C1A">
      <w:pPr>
        <w:ind w:firstLine="708"/>
        <w:jc w:val="both"/>
        <w:rPr>
          <w:sz w:val="28"/>
          <w:szCs w:val="28"/>
        </w:rPr>
      </w:pPr>
      <w:r w:rsidRPr="00177C1A">
        <w:rPr>
          <w:sz w:val="28"/>
          <w:szCs w:val="28"/>
        </w:rPr>
        <w:lastRenderedPageBreak/>
        <w:t xml:space="preserve">2. Утвердить </w:t>
      </w:r>
      <w:r w:rsidRPr="00504987">
        <w:rPr>
          <w:sz w:val="28"/>
          <w:szCs w:val="28"/>
        </w:rPr>
        <w:t>Номенклатуру</w:t>
      </w:r>
      <w:r w:rsidRPr="00177C1A">
        <w:rPr>
          <w:sz w:val="28"/>
          <w:szCs w:val="28"/>
        </w:rPr>
        <w:t xml:space="preserve"> и объем муниципального резерва материальных ресурсов для ликвидации чрезвычайных ситуаций природного и техногенного характера и для целей гражданской обороны на территории муниципального образования «Невельский городской округ» Сахалинской области (прилагается).</w:t>
      </w:r>
    </w:p>
    <w:p w:rsidR="00177C1A" w:rsidRPr="00177C1A" w:rsidRDefault="00177C1A" w:rsidP="00177C1A">
      <w:pPr>
        <w:ind w:firstLine="708"/>
        <w:jc w:val="both"/>
        <w:rPr>
          <w:sz w:val="28"/>
          <w:szCs w:val="28"/>
        </w:rPr>
      </w:pPr>
      <w:r w:rsidRPr="00177C1A">
        <w:rPr>
          <w:sz w:val="28"/>
          <w:szCs w:val="28"/>
        </w:rPr>
        <w:t xml:space="preserve">3. Утвердить </w:t>
      </w:r>
      <w:r w:rsidRPr="00504987">
        <w:rPr>
          <w:sz w:val="28"/>
          <w:szCs w:val="28"/>
        </w:rPr>
        <w:t>Перечень</w:t>
      </w:r>
      <w:r w:rsidRPr="00177C1A">
        <w:rPr>
          <w:sz w:val="28"/>
          <w:szCs w:val="28"/>
        </w:rPr>
        <w:t xml:space="preserve"> заказчиков муниципального резерва материальных ресурсов для ликвидации чрезвычайных ситуаций природного и техногенного характера и для целей гражданской обороны на территории муниципального образования «Невельский городской округ» Сахалинской области (прилагается).</w:t>
      </w:r>
    </w:p>
    <w:p w:rsidR="00177C1A" w:rsidRPr="00177C1A" w:rsidRDefault="00177C1A" w:rsidP="00177C1A">
      <w:pPr>
        <w:ind w:firstLine="708"/>
        <w:jc w:val="both"/>
        <w:rPr>
          <w:sz w:val="28"/>
          <w:szCs w:val="28"/>
        </w:rPr>
      </w:pPr>
      <w:r w:rsidRPr="00177C1A">
        <w:rPr>
          <w:sz w:val="28"/>
          <w:szCs w:val="28"/>
        </w:rPr>
        <w:t>4. Финансовому управлению администрации Невельского городс</w:t>
      </w:r>
      <w:r>
        <w:rPr>
          <w:sz w:val="28"/>
          <w:szCs w:val="28"/>
        </w:rPr>
        <w:t xml:space="preserve">кого округа </w:t>
      </w:r>
      <w:r w:rsidRPr="00177C1A">
        <w:rPr>
          <w:sz w:val="28"/>
          <w:szCs w:val="28"/>
        </w:rPr>
        <w:t xml:space="preserve">(Падей Н.А.) при формировании бюджета на очередной финансовый год и на плановый период, предусматривать на основании бюджетных заявок заказчиков, финансовые средства на пополнение резерва материальных ресурсов для ликвидации чрезвычайных ситуаций природного и техногенного характера и для целей гражданской обороны на территории муниципального образования «Невельский городской округ» Сахалинской области. </w:t>
      </w:r>
    </w:p>
    <w:p w:rsidR="00177C1A" w:rsidRPr="00177C1A" w:rsidRDefault="00177C1A" w:rsidP="00177C1A">
      <w:pPr>
        <w:ind w:firstLine="708"/>
        <w:jc w:val="both"/>
        <w:rPr>
          <w:sz w:val="28"/>
          <w:szCs w:val="28"/>
        </w:rPr>
      </w:pPr>
      <w:r w:rsidRPr="00177C1A">
        <w:rPr>
          <w:sz w:val="28"/>
          <w:szCs w:val="28"/>
        </w:rPr>
        <w:t>5. Главе администрации</w:t>
      </w:r>
      <w:r>
        <w:rPr>
          <w:sz w:val="28"/>
          <w:szCs w:val="28"/>
        </w:rPr>
        <w:t xml:space="preserve"> </w:t>
      </w:r>
      <w:r w:rsidRPr="00177C1A">
        <w:rPr>
          <w:sz w:val="28"/>
          <w:szCs w:val="28"/>
        </w:rPr>
        <w:t>с. Шебунино (Андриянова Г.П.), исполняющему обязанности главы с. Горнозаводск (Шмидт А.Е.),  руководителям предприятий МУП «НРЭС» (Хам Мин Кон), МУП «НКС» (Кочубей Ю.Н.), ООО «Утес» (Кирьянов В.Д.), МУП «Невельское ДРСУ» (Ан Ен Ги), ГБУЗ «НЦРБ» (Морозов А.Н.), ООО «Трэйл» (Осипович В.О.), ООО «Теплосервис» (Герасименко Л.Ю.), ООО «Жилсервис» (Кутько В.Н.)., создать объектовые резервы материальных ресурсов для ликвидации чрезвычайных ситуаций природного и техногенного характера и для целей гражданской обороны.</w:t>
      </w:r>
    </w:p>
    <w:p w:rsidR="00177C1A" w:rsidRPr="00177C1A" w:rsidRDefault="00177C1A" w:rsidP="00177C1A">
      <w:pPr>
        <w:ind w:firstLine="708"/>
        <w:jc w:val="both"/>
        <w:rPr>
          <w:sz w:val="28"/>
          <w:szCs w:val="28"/>
        </w:rPr>
      </w:pPr>
      <w:r w:rsidRPr="00177C1A">
        <w:rPr>
          <w:sz w:val="28"/>
          <w:szCs w:val="28"/>
        </w:rPr>
        <w:t>6. Признать утратившими силу:</w:t>
      </w:r>
    </w:p>
    <w:p w:rsidR="00177C1A" w:rsidRPr="00177C1A" w:rsidRDefault="00177C1A" w:rsidP="00177C1A">
      <w:pPr>
        <w:ind w:firstLine="708"/>
        <w:jc w:val="both"/>
        <w:rPr>
          <w:sz w:val="28"/>
          <w:szCs w:val="28"/>
        </w:rPr>
      </w:pPr>
      <w:r w:rsidRPr="00177C1A">
        <w:rPr>
          <w:sz w:val="28"/>
          <w:szCs w:val="28"/>
        </w:rPr>
        <w:t>- постановление администрации Невельского городского округа</w:t>
      </w:r>
      <w:r>
        <w:rPr>
          <w:sz w:val="28"/>
          <w:szCs w:val="28"/>
        </w:rPr>
        <w:t xml:space="preserve"> </w:t>
      </w:r>
      <w:r w:rsidR="00504987">
        <w:rPr>
          <w:sz w:val="28"/>
          <w:szCs w:val="28"/>
        </w:rPr>
        <w:t>от 01.08.2013г. №</w:t>
      </w:r>
      <w:r w:rsidRPr="00177C1A">
        <w:rPr>
          <w:sz w:val="28"/>
          <w:szCs w:val="28"/>
        </w:rPr>
        <w:t xml:space="preserve"> 1077 «О создании, содержании и использовании резерва материальных ресурсов для ликвидации чрезвычайных ситуаций природного и техногенного характера и для целей гражданской обороны на территории муниципального образования «Невельский городской округ», за исключением пункта 7;</w:t>
      </w:r>
    </w:p>
    <w:p w:rsidR="00177C1A" w:rsidRPr="00177C1A" w:rsidRDefault="00177C1A" w:rsidP="00177C1A">
      <w:pPr>
        <w:ind w:firstLine="708"/>
        <w:jc w:val="both"/>
        <w:rPr>
          <w:sz w:val="28"/>
          <w:szCs w:val="28"/>
        </w:rPr>
      </w:pPr>
      <w:r w:rsidRPr="00177C1A">
        <w:rPr>
          <w:sz w:val="28"/>
          <w:szCs w:val="28"/>
        </w:rPr>
        <w:t>- постановление администрации Невельского городского округа</w:t>
      </w:r>
      <w:r>
        <w:rPr>
          <w:sz w:val="28"/>
          <w:szCs w:val="28"/>
        </w:rPr>
        <w:t xml:space="preserve"> </w:t>
      </w:r>
      <w:r w:rsidRPr="00177C1A">
        <w:rPr>
          <w:sz w:val="28"/>
          <w:szCs w:val="28"/>
        </w:rPr>
        <w:t>от 25</w:t>
      </w:r>
      <w:r>
        <w:rPr>
          <w:sz w:val="28"/>
          <w:szCs w:val="28"/>
        </w:rPr>
        <w:t>.12. 2014г.</w:t>
      </w:r>
      <w:r w:rsidRPr="00177C1A">
        <w:rPr>
          <w:sz w:val="28"/>
          <w:szCs w:val="28"/>
        </w:rPr>
        <w:t xml:space="preserve"> № 1563 «О внесении дополнений в «Номенклатуру и объем резерва материальных ресурсов для ликвидации чрезвычайных ситуаций», утверждённую постановлением администрации «Невельский</w:t>
      </w:r>
      <w:r>
        <w:rPr>
          <w:sz w:val="28"/>
          <w:szCs w:val="28"/>
        </w:rPr>
        <w:t xml:space="preserve"> городской округ» от 01.08.2013</w:t>
      </w:r>
      <w:r w:rsidRPr="00177C1A">
        <w:rPr>
          <w:sz w:val="28"/>
          <w:szCs w:val="28"/>
        </w:rPr>
        <w:t>г. № 1077 «О создании, содержании и использовании резерва материальных ресурсов для ликвидации чрезвычайных ситуаций природного и техногенного характера и для целей гражданской обороны на территории муниципального образования «Невельский городской округ».</w:t>
      </w:r>
    </w:p>
    <w:p w:rsidR="00177C1A" w:rsidRPr="00177C1A" w:rsidRDefault="00177C1A" w:rsidP="00177C1A">
      <w:pPr>
        <w:ind w:firstLine="708"/>
        <w:jc w:val="both"/>
        <w:rPr>
          <w:sz w:val="28"/>
          <w:szCs w:val="28"/>
        </w:rPr>
      </w:pPr>
      <w:r w:rsidRPr="00177C1A">
        <w:rPr>
          <w:sz w:val="28"/>
          <w:szCs w:val="28"/>
        </w:rPr>
        <w:t>7. Опубликовать настоящее постановление в газете «Невельские новости» и раз</w:t>
      </w:r>
      <w:r>
        <w:rPr>
          <w:sz w:val="28"/>
          <w:szCs w:val="28"/>
        </w:rPr>
        <w:t xml:space="preserve">местить на официальном </w:t>
      </w:r>
      <w:r w:rsidRPr="00177C1A">
        <w:rPr>
          <w:sz w:val="28"/>
          <w:szCs w:val="28"/>
        </w:rPr>
        <w:t>сайте администрации Невельского городского округа.</w:t>
      </w:r>
    </w:p>
    <w:p w:rsidR="00177C1A" w:rsidRPr="00177C1A" w:rsidRDefault="00177C1A" w:rsidP="00177C1A">
      <w:pPr>
        <w:ind w:firstLine="708"/>
        <w:jc w:val="both"/>
        <w:rPr>
          <w:sz w:val="28"/>
          <w:szCs w:val="28"/>
        </w:rPr>
      </w:pPr>
      <w:r w:rsidRPr="00177C1A">
        <w:rPr>
          <w:sz w:val="28"/>
          <w:szCs w:val="28"/>
        </w:rPr>
        <w:lastRenderedPageBreak/>
        <w:t>8. Контроль за исполнением настоящего постановления возложить на первого вице-мэра Невельского городского округа Пан В.Ч.</w:t>
      </w:r>
    </w:p>
    <w:p w:rsidR="00177C1A" w:rsidRPr="00177C1A" w:rsidRDefault="00177C1A" w:rsidP="00177C1A">
      <w:pPr>
        <w:jc w:val="both"/>
        <w:rPr>
          <w:sz w:val="28"/>
          <w:szCs w:val="28"/>
        </w:rPr>
      </w:pPr>
    </w:p>
    <w:p w:rsidR="00177C1A" w:rsidRDefault="00177C1A" w:rsidP="00177C1A">
      <w:pPr>
        <w:jc w:val="both"/>
        <w:rPr>
          <w:sz w:val="28"/>
          <w:szCs w:val="28"/>
        </w:rPr>
      </w:pPr>
    </w:p>
    <w:p w:rsidR="00177C1A" w:rsidRPr="00177C1A" w:rsidRDefault="00177C1A" w:rsidP="00177C1A">
      <w:pPr>
        <w:jc w:val="both"/>
        <w:rPr>
          <w:sz w:val="28"/>
          <w:szCs w:val="28"/>
        </w:rPr>
      </w:pPr>
    </w:p>
    <w:p w:rsidR="00177C1A" w:rsidRPr="00177C1A" w:rsidRDefault="00177C1A" w:rsidP="00177C1A">
      <w:pPr>
        <w:rPr>
          <w:sz w:val="28"/>
          <w:szCs w:val="28"/>
        </w:rPr>
      </w:pPr>
      <w:r w:rsidRPr="00177C1A">
        <w:rPr>
          <w:sz w:val="28"/>
          <w:szCs w:val="28"/>
        </w:rPr>
        <w:t xml:space="preserve">Мэр Невельского городского  округа                        </w:t>
      </w:r>
      <w:r>
        <w:rPr>
          <w:sz w:val="28"/>
          <w:szCs w:val="28"/>
        </w:rPr>
        <w:tab/>
      </w:r>
      <w:r>
        <w:rPr>
          <w:sz w:val="28"/>
          <w:szCs w:val="28"/>
        </w:rPr>
        <w:tab/>
      </w:r>
      <w:r>
        <w:rPr>
          <w:sz w:val="28"/>
          <w:szCs w:val="28"/>
        </w:rPr>
        <w:tab/>
      </w:r>
      <w:r w:rsidRPr="00177C1A">
        <w:rPr>
          <w:sz w:val="28"/>
          <w:szCs w:val="28"/>
        </w:rPr>
        <w:t>В.Н. Пак</w:t>
      </w:r>
    </w:p>
    <w:p w:rsidR="00177C1A" w:rsidRPr="00177C1A" w:rsidRDefault="00177C1A" w:rsidP="00177C1A">
      <w:pPr>
        <w:jc w:val="both"/>
        <w:rPr>
          <w:sz w:val="28"/>
          <w:szCs w:val="28"/>
        </w:rPr>
      </w:pPr>
    </w:p>
    <w:p w:rsidR="00177C1A" w:rsidRPr="0098104B" w:rsidRDefault="00177C1A" w:rsidP="00177C1A">
      <w:pPr>
        <w:widowControl w:val="0"/>
        <w:autoSpaceDE w:val="0"/>
        <w:autoSpaceDN w:val="0"/>
        <w:adjustRightInd w:val="0"/>
        <w:jc w:val="right"/>
      </w:pPr>
    </w:p>
    <w:p w:rsidR="00177C1A" w:rsidRPr="0098104B" w:rsidRDefault="00177C1A" w:rsidP="00177C1A">
      <w:pPr>
        <w:widowControl w:val="0"/>
        <w:autoSpaceDE w:val="0"/>
        <w:autoSpaceDN w:val="0"/>
        <w:adjustRightInd w:val="0"/>
        <w:jc w:val="right"/>
      </w:pPr>
    </w:p>
    <w:p w:rsidR="00177C1A" w:rsidRPr="0098104B" w:rsidRDefault="00177C1A" w:rsidP="00177C1A">
      <w:pPr>
        <w:widowControl w:val="0"/>
        <w:autoSpaceDE w:val="0"/>
        <w:autoSpaceDN w:val="0"/>
        <w:adjustRightInd w:val="0"/>
        <w:jc w:val="right"/>
      </w:pPr>
    </w:p>
    <w:p w:rsidR="00177C1A" w:rsidRPr="0098104B" w:rsidRDefault="00177C1A" w:rsidP="00177C1A">
      <w:pPr>
        <w:widowControl w:val="0"/>
        <w:autoSpaceDE w:val="0"/>
        <w:autoSpaceDN w:val="0"/>
        <w:adjustRightInd w:val="0"/>
        <w:jc w:val="right"/>
      </w:pPr>
      <w:bookmarkStart w:id="1" w:name="Par34"/>
      <w:bookmarkEnd w:id="1"/>
    </w:p>
    <w:p w:rsidR="00177C1A" w:rsidRPr="0098104B" w:rsidRDefault="00177C1A" w:rsidP="00177C1A">
      <w:pPr>
        <w:widowControl w:val="0"/>
        <w:autoSpaceDE w:val="0"/>
        <w:autoSpaceDN w:val="0"/>
        <w:adjustRightInd w:val="0"/>
        <w:jc w:val="right"/>
      </w:pPr>
    </w:p>
    <w:p w:rsidR="00177C1A" w:rsidRPr="0098104B" w:rsidRDefault="00177C1A" w:rsidP="00177C1A">
      <w:pPr>
        <w:widowControl w:val="0"/>
        <w:autoSpaceDE w:val="0"/>
        <w:autoSpaceDN w:val="0"/>
        <w:adjustRightInd w:val="0"/>
        <w:jc w:val="right"/>
      </w:pPr>
    </w:p>
    <w:p w:rsidR="00177C1A" w:rsidRPr="0098104B" w:rsidRDefault="00177C1A" w:rsidP="00177C1A">
      <w:pPr>
        <w:widowControl w:val="0"/>
        <w:autoSpaceDE w:val="0"/>
        <w:autoSpaceDN w:val="0"/>
        <w:adjustRightInd w:val="0"/>
        <w:jc w:val="right"/>
      </w:pPr>
    </w:p>
    <w:p w:rsidR="00177C1A" w:rsidRPr="0098104B"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Pr="0098104B" w:rsidRDefault="00177C1A" w:rsidP="00177C1A">
      <w:pPr>
        <w:widowControl w:val="0"/>
        <w:autoSpaceDE w:val="0"/>
        <w:autoSpaceDN w:val="0"/>
        <w:adjustRightInd w:val="0"/>
        <w:jc w:val="right"/>
      </w:pPr>
    </w:p>
    <w:p w:rsidR="00177C1A" w:rsidRPr="0098104B"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Pr="0098104B"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r w:rsidRPr="0098104B">
        <w:lastRenderedPageBreak/>
        <w:t>Утверждено</w:t>
      </w:r>
      <w:r>
        <w:t xml:space="preserve"> </w:t>
      </w:r>
    </w:p>
    <w:p w:rsidR="00177C1A" w:rsidRDefault="00177C1A" w:rsidP="00177C1A">
      <w:pPr>
        <w:widowControl w:val="0"/>
        <w:autoSpaceDE w:val="0"/>
        <w:autoSpaceDN w:val="0"/>
        <w:adjustRightInd w:val="0"/>
        <w:jc w:val="right"/>
      </w:pPr>
      <w:r w:rsidRPr="0098104B">
        <w:t>постановлением администрации</w:t>
      </w:r>
      <w:r>
        <w:t xml:space="preserve"> </w:t>
      </w:r>
    </w:p>
    <w:p w:rsidR="00177C1A" w:rsidRPr="0098104B" w:rsidRDefault="00177C1A" w:rsidP="00177C1A">
      <w:pPr>
        <w:widowControl w:val="0"/>
        <w:autoSpaceDE w:val="0"/>
        <w:autoSpaceDN w:val="0"/>
        <w:adjustRightInd w:val="0"/>
        <w:jc w:val="right"/>
      </w:pPr>
      <w:r w:rsidRPr="0098104B">
        <w:t>Невельск</w:t>
      </w:r>
      <w:r>
        <w:t>ого</w:t>
      </w:r>
      <w:r w:rsidRPr="0098104B">
        <w:t xml:space="preserve"> городско</w:t>
      </w:r>
      <w:r>
        <w:t>го</w:t>
      </w:r>
      <w:r w:rsidRPr="0098104B">
        <w:t xml:space="preserve"> округ</w:t>
      </w:r>
      <w:r>
        <w:t>а</w:t>
      </w:r>
    </w:p>
    <w:p w:rsidR="00177C1A" w:rsidRDefault="00177C1A" w:rsidP="00177C1A">
      <w:pPr>
        <w:widowControl w:val="0"/>
        <w:autoSpaceDE w:val="0"/>
        <w:autoSpaceDN w:val="0"/>
        <w:adjustRightInd w:val="0"/>
        <w:ind w:left="5954"/>
        <w:jc w:val="right"/>
      </w:pPr>
      <w:r w:rsidRPr="0098104B">
        <w:t xml:space="preserve">от </w:t>
      </w:r>
      <w:r>
        <w:t>11.06.2015</w:t>
      </w:r>
      <w:r w:rsidRPr="0098104B">
        <w:t xml:space="preserve">г. № </w:t>
      </w:r>
      <w:r>
        <w:t>779</w:t>
      </w:r>
    </w:p>
    <w:p w:rsidR="00177C1A" w:rsidRPr="0098104B" w:rsidRDefault="00177C1A" w:rsidP="00177C1A">
      <w:pPr>
        <w:widowControl w:val="0"/>
        <w:autoSpaceDE w:val="0"/>
        <w:autoSpaceDN w:val="0"/>
        <w:adjustRightInd w:val="0"/>
        <w:ind w:left="5954"/>
        <w:jc w:val="right"/>
      </w:pPr>
    </w:p>
    <w:p w:rsidR="00177C1A" w:rsidRPr="0098104B" w:rsidRDefault="00177C1A" w:rsidP="00177C1A">
      <w:pPr>
        <w:widowControl w:val="0"/>
        <w:autoSpaceDE w:val="0"/>
        <w:autoSpaceDN w:val="0"/>
        <w:adjustRightInd w:val="0"/>
        <w:jc w:val="center"/>
      </w:pPr>
    </w:p>
    <w:p w:rsidR="00177C1A" w:rsidRPr="0098104B" w:rsidRDefault="00177C1A" w:rsidP="00177C1A">
      <w:pPr>
        <w:widowControl w:val="0"/>
        <w:autoSpaceDE w:val="0"/>
        <w:autoSpaceDN w:val="0"/>
        <w:adjustRightInd w:val="0"/>
        <w:jc w:val="center"/>
        <w:rPr>
          <w:b/>
          <w:bCs/>
        </w:rPr>
      </w:pPr>
      <w:bookmarkStart w:id="2" w:name="Par42"/>
      <w:bookmarkEnd w:id="2"/>
      <w:r w:rsidRPr="0098104B">
        <w:rPr>
          <w:b/>
          <w:bCs/>
        </w:rPr>
        <w:t>ПОЛОЖЕНИЕ</w:t>
      </w:r>
    </w:p>
    <w:p w:rsidR="00177C1A" w:rsidRPr="0098104B" w:rsidRDefault="00177C1A" w:rsidP="00177C1A">
      <w:pPr>
        <w:widowControl w:val="0"/>
        <w:autoSpaceDE w:val="0"/>
        <w:autoSpaceDN w:val="0"/>
        <w:adjustRightInd w:val="0"/>
        <w:jc w:val="center"/>
        <w:rPr>
          <w:b/>
          <w:bCs/>
        </w:rPr>
      </w:pPr>
      <w:r w:rsidRPr="0098104B">
        <w:rPr>
          <w:b/>
          <w:bCs/>
        </w:rPr>
        <w:t>О СОЗДАНИИ, СОДЕРЖАНИИ И ИСПОЛЬЗОВАНИИ</w:t>
      </w:r>
    </w:p>
    <w:p w:rsidR="00177C1A" w:rsidRPr="0098104B" w:rsidRDefault="00177C1A" w:rsidP="00177C1A">
      <w:pPr>
        <w:widowControl w:val="0"/>
        <w:autoSpaceDE w:val="0"/>
        <w:autoSpaceDN w:val="0"/>
        <w:adjustRightInd w:val="0"/>
        <w:jc w:val="center"/>
        <w:rPr>
          <w:b/>
          <w:bCs/>
        </w:rPr>
      </w:pPr>
      <w:r w:rsidRPr="0098104B">
        <w:rPr>
          <w:b/>
          <w:bCs/>
        </w:rPr>
        <w:t>МУНИЦИПАЛЬНОГО РЕЗЕРВА МАТЕРИАЛЬНЫХ РЕСУРСОВ ДЛЯ ЛИКВИДАЦИИЧРЕЗВЫЧАЙНЫХ СИТУАЦИЙ ПРИРОДНОГО И ТЕХНОГЕННОГО ХАРАКТЕРАИ ДЛЯ ЦЕЛЕЙ ГРАЖДАНСКОЙ ОБОРОНЫ НА ТЕРРИТОРИИМУНИЦИПАЛЬНОГО ОБРАЗОВАНИЯ «НЕВЕЛЬСКИЙ ГОРОДСКОЙ ОКРУГ»САХАЛИНСКОЙ ОБЛАСТИ</w:t>
      </w:r>
    </w:p>
    <w:p w:rsidR="00177C1A" w:rsidRPr="0098104B" w:rsidRDefault="00177C1A" w:rsidP="00177C1A">
      <w:pPr>
        <w:widowControl w:val="0"/>
        <w:autoSpaceDE w:val="0"/>
        <w:autoSpaceDN w:val="0"/>
        <w:adjustRightInd w:val="0"/>
        <w:jc w:val="center"/>
      </w:pPr>
    </w:p>
    <w:p w:rsidR="00177C1A" w:rsidRPr="0098104B" w:rsidRDefault="00177C1A" w:rsidP="00177C1A">
      <w:pPr>
        <w:widowControl w:val="0"/>
        <w:autoSpaceDE w:val="0"/>
        <w:autoSpaceDN w:val="0"/>
        <w:adjustRightInd w:val="0"/>
        <w:jc w:val="center"/>
        <w:outlineLvl w:val="1"/>
      </w:pPr>
      <w:bookmarkStart w:id="3" w:name="Par50"/>
      <w:bookmarkEnd w:id="3"/>
      <w:r w:rsidRPr="0098104B">
        <w:t>1. Общие положения</w:t>
      </w:r>
    </w:p>
    <w:p w:rsidR="00177C1A" w:rsidRPr="0098104B" w:rsidRDefault="00177C1A" w:rsidP="00177C1A">
      <w:pPr>
        <w:widowControl w:val="0"/>
        <w:autoSpaceDE w:val="0"/>
        <w:autoSpaceDN w:val="0"/>
        <w:adjustRightInd w:val="0"/>
        <w:jc w:val="center"/>
      </w:pPr>
    </w:p>
    <w:p w:rsidR="00177C1A" w:rsidRPr="0098104B" w:rsidRDefault="00177C1A" w:rsidP="00177C1A">
      <w:pPr>
        <w:widowControl w:val="0"/>
        <w:autoSpaceDE w:val="0"/>
        <w:autoSpaceDN w:val="0"/>
        <w:adjustRightInd w:val="0"/>
        <w:ind w:firstLine="540"/>
        <w:jc w:val="both"/>
      </w:pPr>
      <w:r w:rsidRPr="0098104B">
        <w:t>1.1. Настоящее Положение определяет порядок создания, содержания, использования, восполнения и контроля за муниципальным резервом материальных ресурсов для ликвидации чрезвычайных ситуаций природного и техногенного характера и для целей гражданской обороны на территории муниципального образования «Невельский городской округ» Сахалинской области (далее - муниципальный резерв материальных ресурсов).</w:t>
      </w:r>
    </w:p>
    <w:p w:rsidR="00177C1A" w:rsidRPr="0098104B" w:rsidRDefault="00177C1A" w:rsidP="00177C1A">
      <w:pPr>
        <w:widowControl w:val="0"/>
        <w:autoSpaceDE w:val="0"/>
        <w:autoSpaceDN w:val="0"/>
        <w:adjustRightInd w:val="0"/>
        <w:ind w:firstLine="540"/>
        <w:jc w:val="both"/>
      </w:pPr>
      <w:r w:rsidRPr="0098104B">
        <w:t xml:space="preserve">1.2. Координирующим органом по созданию муниципального резерва материальных ресурсов является отдел по делам ГО и ЧС </w:t>
      </w:r>
      <w:r>
        <w:t xml:space="preserve">администрации </w:t>
      </w:r>
      <w:r w:rsidRPr="0098104B">
        <w:t>Невельск</w:t>
      </w:r>
      <w:r>
        <w:t>ого</w:t>
      </w:r>
      <w:r w:rsidRPr="0098104B">
        <w:t xml:space="preserve"> городско</w:t>
      </w:r>
      <w:r>
        <w:t>го</w:t>
      </w:r>
      <w:r w:rsidRPr="0098104B">
        <w:t xml:space="preserve"> округ</w:t>
      </w:r>
      <w:r>
        <w:t xml:space="preserve">а </w:t>
      </w:r>
      <w:r w:rsidRPr="0098104B">
        <w:t xml:space="preserve">(далее </w:t>
      </w:r>
      <w:r>
        <w:t>–</w:t>
      </w:r>
      <w:r w:rsidRPr="0098104B">
        <w:t xml:space="preserve"> </w:t>
      </w:r>
      <w:r w:rsidRPr="00A63DE4">
        <w:t>администраци</w:t>
      </w:r>
      <w:r>
        <w:t>я НГО</w:t>
      </w:r>
      <w:r w:rsidRPr="0098104B">
        <w:t>).</w:t>
      </w:r>
    </w:p>
    <w:p w:rsidR="00177C1A" w:rsidRPr="0098104B" w:rsidRDefault="00177C1A" w:rsidP="00177C1A">
      <w:pPr>
        <w:widowControl w:val="0"/>
        <w:autoSpaceDE w:val="0"/>
        <w:autoSpaceDN w:val="0"/>
        <w:adjustRightInd w:val="0"/>
        <w:ind w:firstLine="540"/>
        <w:jc w:val="both"/>
      </w:pPr>
      <w:r w:rsidRPr="0098104B">
        <w:t xml:space="preserve">1.3. Ответственными за создание муниципального резерва материальных ресурсов являются </w:t>
      </w:r>
      <w:r>
        <w:t xml:space="preserve">исполнители, указанные в перечне заказчиков </w:t>
      </w:r>
      <w:r w:rsidRPr="00B35F8B">
        <w:t>муниципальн</w:t>
      </w:r>
      <w:r>
        <w:t>ого</w:t>
      </w:r>
      <w:r w:rsidRPr="00B35F8B">
        <w:t xml:space="preserve"> резерв</w:t>
      </w:r>
      <w:r>
        <w:t>а</w:t>
      </w:r>
      <w:r w:rsidRPr="00B35F8B">
        <w:t xml:space="preserve"> материальных ресурсов</w:t>
      </w:r>
      <w:r w:rsidRPr="0098104B">
        <w:t>.</w:t>
      </w:r>
    </w:p>
    <w:p w:rsidR="00177C1A" w:rsidRPr="0098104B" w:rsidRDefault="00177C1A" w:rsidP="00177C1A">
      <w:pPr>
        <w:widowControl w:val="0"/>
        <w:autoSpaceDE w:val="0"/>
        <w:autoSpaceDN w:val="0"/>
        <w:adjustRightInd w:val="0"/>
        <w:ind w:firstLine="540"/>
        <w:jc w:val="both"/>
      </w:pPr>
      <w:r w:rsidRPr="0098104B">
        <w:t>1.4. Муниципальный резерв материальных ресурсов создается заблаговременно в целях экстренного привлечения необходимых средств, в случае возникновения чрезвычайных ситуаций природного и техногенного характера и для первоочередного обеспечения населения в военное время.</w:t>
      </w:r>
    </w:p>
    <w:p w:rsidR="00177C1A" w:rsidRPr="0098104B" w:rsidRDefault="00177C1A" w:rsidP="00177C1A">
      <w:pPr>
        <w:widowControl w:val="0"/>
        <w:autoSpaceDE w:val="0"/>
        <w:autoSpaceDN w:val="0"/>
        <w:adjustRightInd w:val="0"/>
        <w:jc w:val="center"/>
      </w:pPr>
    </w:p>
    <w:p w:rsidR="00177C1A" w:rsidRPr="0098104B" w:rsidRDefault="00177C1A" w:rsidP="00177C1A">
      <w:pPr>
        <w:widowControl w:val="0"/>
        <w:autoSpaceDE w:val="0"/>
        <w:autoSpaceDN w:val="0"/>
        <w:adjustRightInd w:val="0"/>
        <w:jc w:val="center"/>
        <w:outlineLvl w:val="1"/>
      </w:pPr>
      <w:bookmarkStart w:id="4" w:name="Par56"/>
      <w:bookmarkEnd w:id="4"/>
      <w:r w:rsidRPr="0098104B">
        <w:t>2. Порядок определения номенклатуры</w:t>
      </w:r>
    </w:p>
    <w:p w:rsidR="00177C1A" w:rsidRPr="0098104B" w:rsidRDefault="00177C1A" w:rsidP="00177C1A">
      <w:pPr>
        <w:widowControl w:val="0"/>
        <w:autoSpaceDE w:val="0"/>
        <w:autoSpaceDN w:val="0"/>
        <w:adjustRightInd w:val="0"/>
        <w:jc w:val="center"/>
      </w:pPr>
      <w:r w:rsidRPr="0098104B">
        <w:t>и объемов создаваемых запасов</w:t>
      </w:r>
    </w:p>
    <w:p w:rsidR="00177C1A" w:rsidRPr="0098104B" w:rsidRDefault="00177C1A" w:rsidP="00177C1A">
      <w:pPr>
        <w:widowControl w:val="0"/>
        <w:autoSpaceDE w:val="0"/>
        <w:autoSpaceDN w:val="0"/>
        <w:adjustRightInd w:val="0"/>
        <w:jc w:val="center"/>
      </w:pPr>
    </w:p>
    <w:p w:rsidR="00177C1A" w:rsidRPr="0098104B" w:rsidRDefault="00177C1A" w:rsidP="00177C1A">
      <w:pPr>
        <w:widowControl w:val="0"/>
        <w:autoSpaceDE w:val="0"/>
        <w:autoSpaceDN w:val="0"/>
        <w:adjustRightInd w:val="0"/>
        <w:ind w:firstLine="540"/>
        <w:jc w:val="both"/>
      </w:pPr>
      <w:r w:rsidRPr="0098104B">
        <w:t>2.1. Резервы создаются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средств для ликвидации чрезвычайных ситуаций.</w:t>
      </w:r>
    </w:p>
    <w:p w:rsidR="00177C1A" w:rsidRPr="0098104B" w:rsidRDefault="00177C1A" w:rsidP="00177C1A">
      <w:pPr>
        <w:widowControl w:val="0"/>
        <w:autoSpaceDE w:val="0"/>
        <w:autoSpaceDN w:val="0"/>
        <w:adjustRightInd w:val="0"/>
        <w:ind w:firstLine="540"/>
        <w:jc w:val="both"/>
      </w:pPr>
      <w:r w:rsidRPr="0098104B">
        <w:t>2.2. Номенклатура и объемы резервов определяются для первоочередного обеспечения населения исходя из прогнозируемых условий жизнедеятельности в случае возникновения чрезвычайных ситуаций, а также характера опасностей, возникающих при ведении военных действий или вследствие этих действий.</w:t>
      </w:r>
    </w:p>
    <w:p w:rsidR="00177C1A" w:rsidRPr="0098104B" w:rsidRDefault="00177C1A" w:rsidP="00177C1A">
      <w:pPr>
        <w:widowControl w:val="0"/>
        <w:autoSpaceDE w:val="0"/>
        <w:autoSpaceDN w:val="0"/>
        <w:adjustRightInd w:val="0"/>
        <w:ind w:firstLine="540"/>
        <w:jc w:val="both"/>
      </w:pPr>
      <w:r w:rsidRPr="0098104B">
        <w:t>2.3. Расчет номенклатуры и объема муниципального резерва материальных ресурсов производится на 100 человек на 20 суток.</w:t>
      </w:r>
    </w:p>
    <w:p w:rsidR="00177C1A" w:rsidRPr="0098104B" w:rsidRDefault="00177C1A" w:rsidP="00177C1A">
      <w:pPr>
        <w:widowControl w:val="0"/>
        <w:autoSpaceDE w:val="0"/>
        <w:autoSpaceDN w:val="0"/>
        <w:adjustRightInd w:val="0"/>
        <w:ind w:firstLine="540"/>
        <w:jc w:val="both"/>
      </w:pPr>
      <w:r w:rsidRPr="0098104B">
        <w:t>С целью оперативного реагирования на чрезвычайные ситуации природного и техногенного характера, а также характера опасностей, возникающих при ведении военных действий или вследствие этих действий, создаются места хранения материального резерва.</w:t>
      </w:r>
    </w:p>
    <w:p w:rsidR="00177C1A" w:rsidRPr="0098104B" w:rsidRDefault="00177C1A" w:rsidP="00177C1A">
      <w:pPr>
        <w:widowControl w:val="0"/>
        <w:autoSpaceDE w:val="0"/>
        <w:autoSpaceDN w:val="0"/>
        <w:adjustRightInd w:val="0"/>
        <w:ind w:firstLine="540"/>
        <w:jc w:val="both"/>
      </w:pPr>
      <w:r w:rsidRPr="0098104B">
        <w:t>В местах хранения содержатся материальные ресурсы в соответствии с утвержденным перечнем.</w:t>
      </w:r>
    </w:p>
    <w:p w:rsidR="00177C1A" w:rsidRDefault="00177C1A" w:rsidP="00177C1A">
      <w:pPr>
        <w:widowControl w:val="0"/>
        <w:autoSpaceDE w:val="0"/>
        <w:autoSpaceDN w:val="0"/>
        <w:adjustRightInd w:val="0"/>
        <w:jc w:val="center"/>
      </w:pPr>
    </w:p>
    <w:p w:rsidR="00177C1A" w:rsidRDefault="00177C1A" w:rsidP="00177C1A">
      <w:pPr>
        <w:widowControl w:val="0"/>
        <w:autoSpaceDE w:val="0"/>
        <w:autoSpaceDN w:val="0"/>
        <w:adjustRightInd w:val="0"/>
        <w:jc w:val="center"/>
      </w:pPr>
    </w:p>
    <w:p w:rsidR="00177C1A" w:rsidRPr="0098104B" w:rsidRDefault="00177C1A" w:rsidP="00177C1A">
      <w:pPr>
        <w:widowControl w:val="0"/>
        <w:autoSpaceDE w:val="0"/>
        <w:autoSpaceDN w:val="0"/>
        <w:adjustRightInd w:val="0"/>
        <w:jc w:val="center"/>
      </w:pPr>
    </w:p>
    <w:p w:rsidR="00177C1A" w:rsidRPr="0098104B" w:rsidRDefault="00177C1A" w:rsidP="00177C1A">
      <w:pPr>
        <w:widowControl w:val="0"/>
        <w:autoSpaceDE w:val="0"/>
        <w:autoSpaceDN w:val="0"/>
        <w:adjustRightInd w:val="0"/>
        <w:jc w:val="center"/>
        <w:outlineLvl w:val="1"/>
      </w:pPr>
      <w:bookmarkStart w:id="5" w:name="Par65"/>
      <w:bookmarkEnd w:id="5"/>
      <w:r w:rsidRPr="0098104B">
        <w:t>3. Порядок создания резерва</w:t>
      </w:r>
    </w:p>
    <w:p w:rsidR="00177C1A" w:rsidRPr="0098104B" w:rsidRDefault="00177C1A" w:rsidP="00177C1A">
      <w:pPr>
        <w:widowControl w:val="0"/>
        <w:autoSpaceDE w:val="0"/>
        <w:autoSpaceDN w:val="0"/>
        <w:adjustRightInd w:val="0"/>
        <w:jc w:val="center"/>
      </w:pPr>
    </w:p>
    <w:p w:rsidR="00177C1A" w:rsidRPr="0098104B" w:rsidRDefault="00177C1A" w:rsidP="00177C1A">
      <w:pPr>
        <w:widowControl w:val="0"/>
        <w:autoSpaceDE w:val="0"/>
        <w:autoSpaceDN w:val="0"/>
        <w:adjustRightInd w:val="0"/>
        <w:ind w:firstLine="540"/>
        <w:jc w:val="both"/>
      </w:pPr>
      <w:r w:rsidRPr="0098104B">
        <w:t>3.1. При разработке проекта м</w:t>
      </w:r>
      <w:r>
        <w:t>ест</w:t>
      </w:r>
      <w:r w:rsidRPr="0098104B">
        <w:t>ного бюджета на очередной финансовый год</w:t>
      </w:r>
      <w:r>
        <w:t xml:space="preserve"> и плановый период</w:t>
      </w:r>
      <w:r w:rsidRPr="0098104B">
        <w:t>,  заказчики, ответственные за создание резерва материальных ресурсов, совместно с отделом по делам гражданской обороны и чрезвычайным ситуациям администрации муниципального образования, формируют предложения по созданию, хранению, обслуживанию, использованию и восполнению материальных ресурсов. Расчеты производятся в ценах текущего года с учетом установленного индекса потребительских цен на очередной финансовый год.</w:t>
      </w:r>
    </w:p>
    <w:p w:rsidR="00177C1A" w:rsidRPr="0098104B" w:rsidRDefault="00177C1A" w:rsidP="00177C1A">
      <w:pPr>
        <w:widowControl w:val="0"/>
        <w:autoSpaceDE w:val="0"/>
        <w:autoSpaceDN w:val="0"/>
        <w:adjustRightInd w:val="0"/>
        <w:ind w:firstLine="540"/>
        <w:jc w:val="both"/>
      </w:pPr>
      <w:r w:rsidRPr="0098104B">
        <w:t xml:space="preserve">3.2. Отдел по делам гражданской обороны и чрезвычайным ситуациям администрации </w:t>
      </w:r>
      <w:r>
        <w:t>НГО</w:t>
      </w:r>
      <w:r w:rsidRPr="0098104B">
        <w:t xml:space="preserve"> обобщает предложения, формирует общую бюджетную заявку и направляет ее на согласование в комиссию по предупреждению и ликвидации чрезвычайных ситуаций и обеспечению пожарной безопасности муниципального образования (далее - Комиссия).</w:t>
      </w:r>
    </w:p>
    <w:p w:rsidR="00177C1A" w:rsidRPr="0098104B" w:rsidRDefault="00177C1A" w:rsidP="00177C1A">
      <w:pPr>
        <w:widowControl w:val="0"/>
        <w:autoSpaceDE w:val="0"/>
        <w:autoSpaceDN w:val="0"/>
        <w:adjustRightInd w:val="0"/>
        <w:ind w:firstLine="540"/>
        <w:jc w:val="both"/>
      </w:pPr>
      <w:r w:rsidRPr="0098104B">
        <w:t xml:space="preserve">3.3. Согласованная в Комиссии бюджетная заявка направляется в финансовое управление </w:t>
      </w:r>
      <w:r>
        <w:t>администрации Невельского городского округа</w:t>
      </w:r>
      <w:r w:rsidRPr="0098104B">
        <w:t xml:space="preserve"> для формирования предварительного перечня бюджетных заявок на очередной финансовый год.</w:t>
      </w:r>
    </w:p>
    <w:p w:rsidR="00177C1A" w:rsidRPr="0098104B" w:rsidRDefault="00177C1A" w:rsidP="00177C1A">
      <w:pPr>
        <w:widowControl w:val="0"/>
        <w:autoSpaceDE w:val="0"/>
        <w:autoSpaceDN w:val="0"/>
        <w:adjustRightInd w:val="0"/>
        <w:ind w:firstLine="540"/>
        <w:jc w:val="both"/>
      </w:pPr>
      <w:r w:rsidRPr="0098104B">
        <w:t xml:space="preserve">3.4. Финансирование расходов на создание, хранение, обслуживание, использование, восполнение резервов материальных ресурсов осуществляется за счет средств </w:t>
      </w:r>
      <w:r>
        <w:t>местного бюджета</w:t>
      </w:r>
      <w:r w:rsidRPr="0098104B">
        <w:t>. Закупку материальных ресурсов производит администрация муниципального образования.</w:t>
      </w:r>
    </w:p>
    <w:p w:rsidR="00177C1A" w:rsidRPr="0098104B" w:rsidRDefault="00177C1A" w:rsidP="00177C1A">
      <w:pPr>
        <w:widowControl w:val="0"/>
        <w:autoSpaceDE w:val="0"/>
        <w:autoSpaceDN w:val="0"/>
        <w:adjustRightInd w:val="0"/>
        <w:jc w:val="center"/>
      </w:pPr>
    </w:p>
    <w:p w:rsidR="00177C1A" w:rsidRPr="0098104B" w:rsidRDefault="00177C1A" w:rsidP="00177C1A">
      <w:pPr>
        <w:widowControl w:val="0"/>
        <w:autoSpaceDE w:val="0"/>
        <w:autoSpaceDN w:val="0"/>
        <w:adjustRightInd w:val="0"/>
        <w:jc w:val="center"/>
        <w:outlineLvl w:val="1"/>
      </w:pPr>
      <w:bookmarkStart w:id="6" w:name="Par72"/>
      <w:bookmarkEnd w:id="6"/>
      <w:r w:rsidRPr="0098104B">
        <w:t>4. Порядок организации хранения резерва</w:t>
      </w:r>
    </w:p>
    <w:p w:rsidR="00177C1A" w:rsidRPr="0098104B" w:rsidRDefault="00177C1A" w:rsidP="00177C1A">
      <w:pPr>
        <w:widowControl w:val="0"/>
        <w:autoSpaceDE w:val="0"/>
        <w:autoSpaceDN w:val="0"/>
        <w:adjustRightInd w:val="0"/>
        <w:jc w:val="center"/>
      </w:pPr>
    </w:p>
    <w:p w:rsidR="00177C1A" w:rsidRPr="0098104B" w:rsidRDefault="00177C1A" w:rsidP="00177C1A">
      <w:pPr>
        <w:widowControl w:val="0"/>
        <w:autoSpaceDE w:val="0"/>
        <w:autoSpaceDN w:val="0"/>
        <w:adjustRightInd w:val="0"/>
        <w:ind w:firstLine="540"/>
        <w:jc w:val="both"/>
      </w:pPr>
      <w:r w:rsidRPr="0098104B">
        <w:t>4.1. Основной задачей хранения запасов муниципального резерва материальных ресурсов является обеспечение их количественной и качественной сохранности в течение всего периода хранения, а также обеспечение постоянной готовности к быстрой выдаче по предназначению.</w:t>
      </w:r>
    </w:p>
    <w:p w:rsidR="00177C1A" w:rsidRPr="0098104B" w:rsidRDefault="00177C1A" w:rsidP="00177C1A">
      <w:pPr>
        <w:widowControl w:val="0"/>
        <w:autoSpaceDE w:val="0"/>
        <w:autoSpaceDN w:val="0"/>
        <w:adjustRightInd w:val="0"/>
        <w:ind w:firstLine="540"/>
        <w:jc w:val="both"/>
      </w:pPr>
      <w:r w:rsidRPr="0098104B">
        <w:t>4.2. Отдел по делам гражданской обороны и чрезвычайным ситуациям</w:t>
      </w:r>
      <w:r>
        <w:t xml:space="preserve"> </w:t>
      </w:r>
      <w:r w:rsidRPr="0098104B">
        <w:t xml:space="preserve">администрации </w:t>
      </w:r>
      <w:r>
        <w:t>НГО</w:t>
      </w:r>
      <w:r w:rsidRPr="0098104B">
        <w:t xml:space="preserve"> организует складирование резерва материальных ресурсов в помещениях для хранения муниципального резерва.</w:t>
      </w:r>
    </w:p>
    <w:p w:rsidR="00177C1A" w:rsidRPr="0098104B" w:rsidRDefault="00177C1A" w:rsidP="00177C1A">
      <w:pPr>
        <w:widowControl w:val="0"/>
        <w:autoSpaceDE w:val="0"/>
        <w:autoSpaceDN w:val="0"/>
        <w:adjustRightInd w:val="0"/>
        <w:ind w:firstLine="540"/>
        <w:jc w:val="both"/>
      </w:pPr>
      <w:r w:rsidRPr="0098104B">
        <w:t>4.3. Помещения для хранения запасов муниципального резерва должны соответствовать следующим условиям:</w:t>
      </w:r>
    </w:p>
    <w:p w:rsidR="00177C1A" w:rsidRPr="0098104B" w:rsidRDefault="00177C1A" w:rsidP="00177C1A">
      <w:pPr>
        <w:widowControl w:val="0"/>
        <w:autoSpaceDE w:val="0"/>
        <w:autoSpaceDN w:val="0"/>
        <w:adjustRightInd w:val="0"/>
        <w:ind w:firstLine="540"/>
        <w:jc w:val="both"/>
      </w:pPr>
      <w:r w:rsidRPr="0098104B">
        <w:t>- наличие стеллажей для размещения и хранения материальных средств;</w:t>
      </w:r>
    </w:p>
    <w:p w:rsidR="00177C1A" w:rsidRPr="0098104B" w:rsidRDefault="00177C1A" w:rsidP="00177C1A">
      <w:pPr>
        <w:widowControl w:val="0"/>
        <w:autoSpaceDE w:val="0"/>
        <w:autoSpaceDN w:val="0"/>
        <w:adjustRightInd w:val="0"/>
        <w:ind w:firstLine="540"/>
        <w:jc w:val="both"/>
      </w:pPr>
      <w:r w:rsidRPr="0098104B">
        <w:t>- наличие правильной и рациональной укладки материальных средств;</w:t>
      </w:r>
    </w:p>
    <w:p w:rsidR="00177C1A" w:rsidRPr="0098104B" w:rsidRDefault="00177C1A" w:rsidP="00177C1A">
      <w:pPr>
        <w:widowControl w:val="0"/>
        <w:autoSpaceDE w:val="0"/>
        <w:autoSpaceDN w:val="0"/>
        <w:adjustRightInd w:val="0"/>
        <w:ind w:firstLine="540"/>
        <w:jc w:val="both"/>
      </w:pPr>
      <w:r w:rsidRPr="0098104B">
        <w:t>- обеспечение удобства по приему и отпуску материальных ресурсов;</w:t>
      </w:r>
    </w:p>
    <w:p w:rsidR="00177C1A" w:rsidRPr="0098104B" w:rsidRDefault="00177C1A" w:rsidP="00177C1A">
      <w:pPr>
        <w:widowControl w:val="0"/>
        <w:autoSpaceDE w:val="0"/>
        <w:autoSpaceDN w:val="0"/>
        <w:adjustRightInd w:val="0"/>
        <w:ind w:firstLine="540"/>
        <w:jc w:val="both"/>
      </w:pPr>
      <w:r w:rsidRPr="0098104B">
        <w:t>- наличие удобных подъездов для автотранспорта.</w:t>
      </w:r>
    </w:p>
    <w:p w:rsidR="00177C1A" w:rsidRPr="0098104B" w:rsidRDefault="00177C1A" w:rsidP="00177C1A">
      <w:pPr>
        <w:widowControl w:val="0"/>
        <w:autoSpaceDE w:val="0"/>
        <w:autoSpaceDN w:val="0"/>
        <w:adjustRightInd w:val="0"/>
        <w:ind w:firstLine="540"/>
        <w:jc w:val="both"/>
      </w:pPr>
      <w:r w:rsidRPr="0098104B">
        <w:t xml:space="preserve">4.4. Материально ответственным лицом является должностное лицо, представляющее заказчика. В его обязанности входят систематические проверки наличия, качественного состояния, условий хранения, учет и готовность к использованию материальных ресурсов муниципального резерва. </w:t>
      </w:r>
    </w:p>
    <w:p w:rsidR="00177C1A" w:rsidRPr="0098104B" w:rsidRDefault="00177C1A" w:rsidP="00177C1A">
      <w:pPr>
        <w:widowControl w:val="0"/>
        <w:autoSpaceDE w:val="0"/>
        <w:autoSpaceDN w:val="0"/>
        <w:adjustRightInd w:val="0"/>
        <w:ind w:firstLine="540"/>
        <w:jc w:val="both"/>
      </w:pPr>
      <w:r w:rsidRPr="0098104B">
        <w:t>Работы по перемещению материального резерва на складе должны координироваться отделом по делам гражданской обороны и чрезвычайным ситуациям администрации муниципального образования, под контролем материально ответственного лица.</w:t>
      </w:r>
    </w:p>
    <w:p w:rsidR="00177C1A" w:rsidRPr="0098104B" w:rsidRDefault="00177C1A" w:rsidP="00177C1A">
      <w:pPr>
        <w:widowControl w:val="0"/>
        <w:autoSpaceDE w:val="0"/>
        <w:autoSpaceDN w:val="0"/>
        <w:adjustRightInd w:val="0"/>
        <w:ind w:firstLine="540"/>
        <w:jc w:val="both"/>
      </w:pPr>
      <w:r w:rsidRPr="0098104B">
        <w:t>4.5. Материально ответственное лицо обязано ежегодно проводить инвентаризацию материальных ресурсов в местах их хранения.</w:t>
      </w:r>
    </w:p>
    <w:p w:rsidR="00177C1A" w:rsidRDefault="00177C1A" w:rsidP="00177C1A">
      <w:pPr>
        <w:widowControl w:val="0"/>
        <w:autoSpaceDE w:val="0"/>
        <w:autoSpaceDN w:val="0"/>
        <w:adjustRightInd w:val="0"/>
        <w:jc w:val="center"/>
        <w:outlineLvl w:val="1"/>
      </w:pPr>
      <w:bookmarkStart w:id="7" w:name="Par85"/>
      <w:bookmarkEnd w:id="7"/>
    </w:p>
    <w:p w:rsidR="00177C1A" w:rsidRPr="0098104B" w:rsidRDefault="00177C1A" w:rsidP="00177C1A">
      <w:pPr>
        <w:widowControl w:val="0"/>
        <w:autoSpaceDE w:val="0"/>
        <w:autoSpaceDN w:val="0"/>
        <w:adjustRightInd w:val="0"/>
        <w:jc w:val="center"/>
        <w:outlineLvl w:val="1"/>
      </w:pPr>
      <w:r w:rsidRPr="0098104B">
        <w:t>5. Порядок выдачи муниципального резерва</w:t>
      </w:r>
    </w:p>
    <w:p w:rsidR="00177C1A" w:rsidRPr="0098104B" w:rsidRDefault="00177C1A" w:rsidP="00177C1A">
      <w:pPr>
        <w:widowControl w:val="0"/>
        <w:autoSpaceDE w:val="0"/>
        <w:autoSpaceDN w:val="0"/>
        <w:adjustRightInd w:val="0"/>
        <w:jc w:val="center"/>
      </w:pPr>
      <w:r w:rsidRPr="0098104B">
        <w:t>материальных ресурсов</w:t>
      </w:r>
    </w:p>
    <w:p w:rsidR="00177C1A" w:rsidRPr="0098104B" w:rsidRDefault="00177C1A" w:rsidP="00177C1A">
      <w:pPr>
        <w:widowControl w:val="0"/>
        <w:autoSpaceDE w:val="0"/>
        <w:autoSpaceDN w:val="0"/>
        <w:adjustRightInd w:val="0"/>
        <w:jc w:val="center"/>
      </w:pPr>
    </w:p>
    <w:p w:rsidR="00177C1A" w:rsidRPr="0098104B" w:rsidRDefault="00177C1A" w:rsidP="00177C1A">
      <w:pPr>
        <w:widowControl w:val="0"/>
        <w:autoSpaceDE w:val="0"/>
        <w:autoSpaceDN w:val="0"/>
        <w:adjustRightInd w:val="0"/>
        <w:ind w:firstLine="540"/>
        <w:jc w:val="both"/>
      </w:pPr>
      <w:r w:rsidRPr="0098104B">
        <w:t>5.1. Выдача запасов из муниципального резерва материальных ресурсов осуществляется:</w:t>
      </w:r>
    </w:p>
    <w:p w:rsidR="00177C1A" w:rsidRPr="0098104B" w:rsidRDefault="00177C1A" w:rsidP="00177C1A">
      <w:pPr>
        <w:widowControl w:val="0"/>
        <w:autoSpaceDE w:val="0"/>
        <w:autoSpaceDN w:val="0"/>
        <w:adjustRightInd w:val="0"/>
        <w:ind w:firstLine="540"/>
        <w:jc w:val="both"/>
      </w:pPr>
      <w:r w:rsidRPr="0098104B">
        <w:lastRenderedPageBreak/>
        <w:t>- для ликвидации последствий чрезвычайных ситуаций природного и техногенного характера;</w:t>
      </w:r>
    </w:p>
    <w:p w:rsidR="00177C1A" w:rsidRPr="0098104B" w:rsidRDefault="00177C1A" w:rsidP="00177C1A">
      <w:pPr>
        <w:widowControl w:val="0"/>
        <w:autoSpaceDE w:val="0"/>
        <w:autoSpaceDN w:val="0"/>
        <w:adjustRightInd w:val="0"/>
        <w:ind w:firstLine="540"/>
        <w:jc w:val="both"/>
      </w:pPr>
      <w:r w:rsidRPr="0098104B">
        <w:t>- для ликвидации последствий военных действий или при проведении аварийно-спасательных и других неотложных работ в случае возникновения опасности при ведении военных действий или вследствие этих действий;</w:t>
      </w:r>
    </w:p>
    <w:p w:rsidR="00177C1A" w:rsidRPr="0098104B" w:rsidRDefault="00177C1A" w:rsidP="00177C1A">
      <w:pPr>
        <w:widowControl w:val="0"/>
        <w:autoSpaceDE w:val="0"/>
        <w:autoSpaceDN w:val="0"/>
        <w:adjustRightInd w:val="0"/>
        <w:ind w:firstLine="540"/>
        <w:jc w:val="both"/>
      </w:pPr>
      <w:r w:rsidRPr="0098104B">
        <w:t>- для их обновления и замены;</w:t>
      </w:r>
    </w:p>
    <w:p w:rsidR="00177C1A" w:rsidRPr="0098104B" w:rsidRDefault="00177C1A" w:rsidP="00177C1A">
      <w:pPr>
        <w:widowControl w:val="0"/>
        <w:autoSpaceDE w:val="0"/>
        <w:autoSpaceDN w:val="0"/>
        <w:adjustRightInd w:val="0"/>
        <w:ind w:firstLine="540"/>
        <w:jc w:val="both"/>
      </w:pPr>
      <w:r w:rsidRPr="0098104B">
        <w:t>- в порядке временного заимствования в целях предупреждения и ликвидации чрезвычайных ситуаций.</w:t>
      </w:r>
    </w:p>
    <w:p w:rsidR="00177C1A" w:rsidRPr="0098104B" w:rsidRDefault="00177C1A" w:rsidP="00177C1A">
      <w:pPr>
        <w:widowControl w:val="0"/>
        <w:autoSpaceDE w:val="0"/>
        <w:autoSpaceDN w:val="0"/>
        <w:adjustRightInd w:val="0"/>
        <w:ind w:firstLine="540"/>
        <w:jc w:val="both"/>
      </w:pPr>
      <w:r w:rsidRPr="0098104B">
        <w:t>Решение о выдаче запасов из муниципального резерва материальных ресурсов принимается Комиссией по необходимости.</w:t>
      </w:r>
    </w:p>
    <w:p w:rsidR="00177C1A" w:rsidRPr="0098104B" w:rsidRDefault="00177C1A" w:rsidP="00177C1A">
      <w:pPr>
        <w:widowControl w:val="0"/>
        <w:autoSpaceDE w:val="0"/>
        <w:autoSpaceDN w:val="0"/>
        <w:adjustRightInd w:val="0"/>
        <w:ind w:firstLine="540"/>
        <w:jc w:val="both"/>
      </w:pPr>
      <w:r w:rsidRPr="0098104B">
        <w:t>5.2. Материальные ресурсы для ликвидации чрезвычайных ситуаций выделяются предприятиям и организациям, находящимся в зоне чрезвычайной ситуации, на возвратной основе.</w:t>
      </w:r>
    </w:p>
    <w:p w:rsidR="00177C1A" w:rsidRPr="0098104B" w:rsidRDefault="00177C1A" w:rsidP="00177C1A">
      <w:pPr>
        <w:widowControl w:val="0"/>
        <w:autoSpaceDE w:val="0"/>
        <w:autoSpaceDN w:val="0"/>
        <w:adjustRightInd w:val="0"/>
        <w:ind w:firstLine="540"/>
        <w:jc w:val="both"/>
      </w:pPr>
      <w:r w:rsidRPr="0098104B">
        <w:t>5.3. Выдача материальных ресурсов из муниципального резерва в порядке временного заимствования осуществляется на основании решения Комиссии, в котором определяются получатели, сроки и условия выдачи материальных ресурсов, порядок и сроки их возврата.</w:t>
      </w:r>
    </w:p>
    <w:p w:rsidR="00177C1A" w:rsidRPr="0098104B" w:rsidRDefault="00177C1A" w:rsidP="00177C1A">
      <w:pPr>
        <w:widowControl w:val="0"/>
        <w:autoSpaceDE w:val="0"/>
        <w:autoSpaceDN w:val="0"/>
        <w:adjustRightInd w:val="0"/>
        <w:ind w:firstLine="540"/>
        <w:jc w:val="both"/>
      </w:pPr>
      <w:r w:rsidRPr="0098104B">
        <w:t>При выдаче материальных ресурсов из резервов в порядке заимствования получатель материальных ресурсов представляет гарантийное обязательство по возврату материальных ресурсов в установленный срок.</w:t>
      </w:r>
    </w:p>
    <w:p w:rsidR="00177C1A" w:rsidRPr="0098104B" w:rsidRDefault="00177C1A" w:rsidP="00177C1A">
      <w:pPr>
        <w:widowControl w:val="0"/>
        <w:autoSpaceDE w:val="0"/>
        <w:autoSpaceDN w:val="0"/>
        <w:adjustRightInd w:val="0"/>
        <w:ind w:firstLine="540"/>
        <w:jc w:val="both"/>
      </w:pPr>
      <w:r w:rsidRPr="0098104B">
        <w:t>5.4. Безвозмездная передача материальных ресурсов из резервов осуществляется по распоряжению Комиссии, где утверждается перечень материальных ресурсов, их объем необходимый для ликвидации чрезвычайной ситуаций природного и техногенного характера.</w:t>
      </w:r>
    </w:p>
    <w:p w:rsidR="00177C1A" w:rsidRPr="0098104B" w:rsidRDefault="00177C1A" w:rsidP="00177C1A">
      <w:pPr>
        <w:widowControl w:val="0"/>
        <w:autoSpaceDE w:val="0"/>
        <w:autoSpaceDN w:val="0"/>
        <w:adjustRightInd w:val="0"/>
        <w:ind w:firstLine="540"/>
        <w:jc w:val="both"/>
      </w:pPr>
      <w:r w:rsidRPr="0098104B">
        <w:t xml:space="preserve">Подготовку проекта распоряжения Комиссии осуществляет отдел по делам гражданской обороны и чрезвычайным ситуациям администрации </w:t>
      </w:r>
      <w:r>
        <w:t>НГО</w:t>
      </w:r>
      <w:r w:rsidRPr="0098104B">
        <w:t xml:space="preserve">. Контроль за исполнением распоряжения возлагается на председателя Комиссии - первого вице-мэра </w:t>
      </w:r>
      <w:r>
        <w:t>Невельского городского округа</w:t>
      </w:r>
      <w:r w:rsidRPr="0098104B">
        <w:t>.</w:t>
      </w:r>
    </w:p>
    <w:p w:rsidR="00177C1A" w:rsidRPr="0098104B" w:rsidRDefault="00177C1A" w:rsidP="00177C1A">
      <w:pPr>
        <w:widowControl w:val="0"/>
        <w:autoSpaceDE w:val="0"/>
        <w:autoSpaceDN w:val="0"/>
        <w:adjustRightInd w:val="0"/>
        <w:ind w:firstLine="540"/>
        <w:jc w:val="both"/>
      </w:pPr>
      <w:r w:rsidRPr="0098104B">
        <w:t>После передачи материальных ресурсов из муниципального резерва составляется заявка с указанием перечня материальных ресурсов и суммы денежных средств, необходимой для восполнения муниципального резерва материальных ресурсов.</w:t>
      </w:r>
    </w:p>
    <w:p w:rsidR="00177C1A" w:rsidRPr="0098104B" w:rsidRDefault="00177C1A" w:rsidP="00177C1A">
      <w:pPr>
        <w:widowControl w:val="0"/>
        <w:autoSpaceDE w:val="0"/>
        <w:autoSpaceDN w:val="0"/>
        <w:adjustRightInd w:val="0"/>
        <w:ind w:firstLine="540"/>
        <w:jc w:val="both"/>
      </w:pPr>
      <w:r w:rsidRPr="0098104B">
        <w:t>Передача оформляется актом приема-передачи, который подписывается уполномоченными лицами передающей и принимающей сторон.</w:t>
      </w:r>
    </w:p>
    <w:p w:rsidR="00177C1A" w:rsidRPr="0098104B" w:rsidRDefault="00177C1A" w:rsidP="00177C1A">
      <w:pPr>
        <w:widowControl w:val="0"/>
        <w:autoSpaceDE w:val="0"/>
        <w:autoSpaceDN w:val="0"/>
        <w:adjustRightInd w:val="0"/>
        <w:ind w:firstLine="540"/>
        <w:jc w:val="both"/>
      </w:pPr>
      <w:r w:rsidRPr="0098104B">
        <w:t>5.5. Замена, обновление и списание запасов муниципального резерва материальных ресурсов производится по необходимости и оформляется соответствующим актом.</w:t>
      </w:r>
    </w:p>
    <w:p w:rsidR="00177C1A" w:rsidRPr="0098104B" w:rsidRDefault="00177C1A" w:rsidP="00177C1A">
      <w:pPr>
        <w:widowControl w:val="0"/>
        <w:autoSpaceDE w:val="0"/>
        <w:autoSpaceDN w:val="0"/>
        <w:adjustRightInd w:val="0"/>
        <w:jc w:val="center"/>
      </w:pPr>
    </w:p>
    <w:p w:rsidR="00177C1A" w:rsidRPr="0098104B" w:rsidRDefault="00177C1A" w:rsidP="00177C1A">
      <w:pPr>
        <w:widowControl w:val="0"/>
        <w:autoSpaceDE w:val="0"/>
        <w:autoSpaceDN w:val="0"/>
        <w:adjustRightInd w:val="0"/>
        <w:jc w:val="center"/>
        <w:outlineLvl w:val="1"/>
      </w:pPr>
      <w:bookmarkStart w:id="8" w:name="Par103"/>
      <w:bookmarkEnd w:id="8"/>
      <w:r w:rsidRPr="0098104B">
        <w:t>6. Порядок финансирования резервов</w:t>
      </w:r>
    </w:p>
    <w:p w:rsidR="00177C1A" w:rsidRPr="0098104B" w:rsidRDefault="00177C1A" w:rsidP="00177C1A">
      <w:pPr>
        <w:widowControl w:val="0"/>
        <w:autoSpaceDE w:val="0"/>
        <w:autoSpaceDN w:val="0"/>
        <w:adjustRightInd w:val="0"/>
        <w:jc w:val="center"/>
      </w:pPr>
    </w:p>
    <w:p w:rsidR="00177C1A" w:rsidRPr="0098104B" w:rsidRDefault="00177C1A" w:rsidP="00177C1A">
      <w:pPr>
        <w:widowControl w:val="0"/>
        <w:autoSpaceDE w:val="0"/>
        <w:autoSpaceDN w:val="0"/>
        <w:adjustRightInd w:val="0"/>
        <w:ind w:firstLine="540"/>
        <w:jc w:val="both"/>
      </w:pPr>
      <w:r w:rsidRPr="0098104B">
        <w:t xml:space="preserve">6.1. Финансирование расходов по созданию, хранению и восполнению запасов резерва материальных ресурсов осуществляется за счет </w:t>
      </w:r>
      <w:r w:rsidRPr="00D376A2">
        <w:t>средств местного бюджета</w:t>
      </w:r>
      <w:r w:rsidRPr="0098104B">
        <w:t>.</w:t>
      </w:r>
    </w:p>
    <w:p w:rsidR="00177C1A" w:rsidRPr="0098104B" w:rsidRDefault="00177C1A" w:rsidP="00177C1A">
      <w:pPr>
        <w:widowControl w:val="0"/>
        <w:autoSpaceDE w:val="0"/>
        <w:autoSpaceDN w:val="0"/>
        <w:adjustRightInd w:val="0"/>
        <w:ind w:firstLine="540"/>
        <w:jc w:val="both"/>
      </w:pPr>
      <w:r w:rsidRPr="0098104B">
        <w:t>6.2. Объем финансовых средств, необходимых на приобретение резерва материальных ресурсов, определяется с учетом возможного изменения рыночных цен на продукцию, а также расходов, связанных с формированием, размещением, хранением и восполнением запасов муниципального резерва материальных ресурсов.</w:t>
      </w:r>
    </w:p>
    <w:p w:rsidR="00177C1A" w:rsidRPr="0098104B" w:rsidRDefault="00177C1A" w:rsidP="00177C1A">
      <w:pPr>
        <w:widowControl w:val="0"/>
        <w:autoSpaceDE w:val="0"/>
        <w:autoSpaceDN w:val="0"/>
        <w:adjustRightInd w:val="0"/>
        <w:jc w:val="center"/>
      </w:pPr>
    </w:p>
    <w:p w:rsidR="00177C1A" w:rsidRPr="0098104B" w:rsidRDefault="00177C1A" w:rsidP="00177C1A">
      <w:pPr>
        <w:widowControl w:val="0"/>
        <w:autoSpaceDE w:val="0"/>
        <w:autoSpaceDN w:val="0"/>
        <w:adjustRightInd w:val="0"/>
        <w:jc w:val="center"/>
        <w:outlineLvl w:val="1"/>
      </w:pPr>
      <w:bookmarkStart w:id="9" w:name="Par108"/>
      <w:bookmarkEnd w:id="9"/>
      <w:r w:rsidRPr="0098104B">
        <w:t>7. Порядок учета и контроля резервов</w:t>
      </w:r>
    </w:p>
    <w:p w:rsidR="00177C1A" w:rsidRPr="0098104B" w:rsidRDefault="00177C1A" w:rsidP="00177C1A">
      <w:pPr>
        <w:widowControl w:val="0"/>
        <w:autoSpaceDE w:val="0"/>
        <w:autoSpaceDN w:val="0"/>
        <w:adjustRightInd w:val="0"/>
        <w:jc w:val="center"/>
      </w:pPr>
    </w:p>
    <w:p w:rsidR="00177C1A" w:rsidRPr="0098104B" w:rsidRDefault="00177C1A" w:rsidP="00177C1A">
      <w:pPr>
        <w:widowControl w:val="0"/>
        <w:autoSpaceDE w:val="0"/>
        <w:autoSpaceDN w:val="0"/>
        <w:adjustRightInd w:val="0"/>
        <w:ind w:firstLine="540"/>
        <w:jc w:val="both"/>
      </w:pPr>
      <w:r w:rsidRPr="0098104B">
        <w:t>7.1. Учет материальных ресурсов должен быть своевременным, полным, достоверным и точным. Основными задачами учета материальных ресурсов являются обеспечение сохранности и контроля за их движением и получение точных сведений об их остатках, находящихся в местах хранения.</w:t>
      </w:r>
    </w:p>
    <w:p w:rsidR="00177C1A" w:rsidRPr="0098104B" w:rsidRDefault="00177C1A" w:rsidP="00177C1A">
      <w:pPr>
        <w:widowControl w:val="0"/>
        <w:autoSpaceDE w:val="0"/>
        <w:autoSpaceDN w:val="0"/>
        <w:adjustRightInd w:val="0"/>
        <w:ind w:firstLine="540"/>
        <w:jc w:val="both"/>
      </w:pPr>
      <w:r w:rsidRPr="0098104B">
        <w:t xml:space="preserve">7.2. Контроль за организацией работы по созданию, обновлению, хранению, использованию и восполнению запасов муниципального резерва материальных ресурсов осуществляет отдел по делам гражданской обороны и чрезвычайным ситуациям </w:t>
      </w:r>
      <w:r w:rsidRPr="0098104B">
        <w:lastRenderedPageBreak/>
        <w:t xml:space="preserve">администрации </w:t>
      </w:r>
      <w:r>
        <w:t>НГО</w:t>
      </w:r>
      <w:r w:rsidRPr="0098104B">
        <w:t>.</w:t>
      </w:r>
      <w:r>
        <w:t xml:space="preserve"> Сводный перечень имеющихся в наличии материальных ресурсов муниципального резерва находится в </w:t>
      </w:r>
      <w:r w:rsidRPr="007001DC">
        <w:t>отдел по делам гражданской обороны и чрезвычайным ситуациям</w:t>
      </w:r>
      <w:r>
        <w:t>.</w:t>
      </w:r>
    </w:p>
    <w:p w:rsidR="00177C1A" w:rsidRPr="0098104B" w:rsidRDefault="00177C1A" w:rsidP="00177C1A">
      <w:pPr>
        <w:widowControl w:val="0"/>
        <w:autoSpaceDE w:val="0"/>
        <w:autoSpaceDN w:val="0"/>
        <w:adjustRightInd w:val="0"/>
        <w:ind w:firstLine="540"/>
        <w:jc w:val="both"/>
      </w:pPr>
      <w:r w:rsidRPr="0098104B">
        <w:t>7.3. Общее руководство за организацией контроля по созданию, хранению, целевому использованию и восполнению запасов муниципального резерва материальных ресурсов осуществляет Комиссия.</w:t>
      </w:r>
    </w:p>
    <w:p w:rsidR="00177C1A" w:rsidRPr="0098104B" w:rsidRDefault="00177C1A" w:rsidP="00177C1A">
      <w:pPr>
        <w:widowControl w:val="0"/>
        <w:autoSpaceDE w:val="0"/>
        <w:autoSpaceDN w:val="0"/>
        <w:adjustRightInd w:val="0"/>
        <w:jc w:val="right"/>
      </w:pPr>
    </w:p>
    <w:p w:rsidR="00177C1A" w:rsidRPr="0098104B" w:rsidRDefault="00177C1A" w:rsidP="00177C1A">
      <w:pPr>
        <w:widowControl w:val="0"/>
        <w:autoSpaceDE w:val="0"/>
        <w:autoSpaceDN w:val="0"/>
        <w:adjustRightInd w:val="0"/>
        <w:jc w:val="right"/>
      </w:pPr>
    </w:p>
    <w:p w:rsidR="00177C1A" w:rsidRPr="0098104B" w:rsidRDefault="00177C1A" w:rsidP="00177C1A">
      <w:pPr>
        <w:widowControl w:val="0"/>
        <w:autoSpaceDE w:val="0"/>
        <w:autoSpaceDN w:val="0"/>
        <w:adjustRightInd w:val="0"/>
        <w:jc w:val="right"/>
      </w:pPr>
    </w:p>
    <w:p w:rsidR="00177C1A" w:rsidRPr="0098104B" w:rsidRDefault="00177C1A" w:rsidP="00177C1A">
      <w:pPr>
        <w:widowControl w:val="0"/>
        <w:autoSpaceDE w:val="0"/>
        <w:autoSpaceDN w:val="0"/>
        <w:adjustRightInd w:val="0"/>
        <w:jc w:val="right"/>
      </w:pPr>
    </w:p>
    <w:p w:rsidR="00177C1A" w:rsidRPr="0098104B"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BA09B0" w:rsidP="00177C1A">
      <w:pPr>
        <w:widowControl w:val="0"/>
        <w:autoSpaceDE w:val="0"/>
        <w:autoSpaceDN w:val="0"/>
        <w:adjustRightInd w:val="0"/>
        <w:jc w:val="right"/>
      </w:pPr>
      <w:bookmarkStart w:id="10" w:name="Par119"/>
      <w:bookmarkEnd w:id="10"/>
      <w:r>
        <w:lastRenderedPageBreak/>
        <w:t>Утверждена</w:t>
      </w:r>
    </w:p>
    <w:p w:rsidR="00177C1A" w:rsidRDefault="00177C1A" w:rsidP="00177C1A">
      <w:pPr>
        <w:widowControl w:val="0"/>
        <w:autoSpaceDE w:val="0"/>
        <w:autoSpaceDN w:val="0"/>
        <w:adjustRightInd w:val="0"/>
        <w:jc w:val="right"/>
      </w:pPr>
      <w:r w:rsidRPr="0098104B">
        <w:t>постановлением администрации</w:t>
      </w:r>
      <w:r>
        <w:t xml:space="preserve"> </w:t>
      </w:r>
    </w:p>
    <w:p w:rsidR="00177C1A" w:rsidRPr="0098104B" w:rsidRDefault="00177C1A" w:rsidP="00177C1A">
      <w:pPr>
        <w:widowControl w:val="0"/>
        <w:autoSpaceDE w:val="0"/>
        <w:autoSpaceDN w:val="0"/>
        <w:adjustRightInd w:val="0"/>
        <w:jc w:val="right"/>
      </w:pPr>
      <w:r w:rsidRPr="0098104B">
        <w:t>Невельск</w:t>
      </w:r>
      <w:r>
        <w:t>ого</w:t>
      </w:r>
      <w:r w:rsidRPr="0098104B">
        <w:t xml:space="preserve"> городско</w:t>
      </w:r>
      <w:r>
        <w:t>го</w:t>
      </w:r>
      <w:r w:rsidRPr="0098104B">
        <w:t xml:space="preserve"> округ</w:t>
      </w:r>
      <w:r>
        <w:t>а</w:t>
      </w:r>
    </w:p>
    <w:p w:rsidR="00177C1A" w:rsidRPr="0098104B" w:rsidRDefault="00177C1A" w:rsidP="00177C1A">
      <w:pPr>
        <w:widowControl w:val="0"/>
        <w:autoSpaceDE w:val="0"/>
        <w:autoSpaceDN w:val="0"/>
        <w:adjustRightInd w:val="0"/>
        <w:jc w:val="right"/>
      </w:pPr>
      <w:r w:rsidRPr="0098104B">
        <w:t xml:space="preserve">от </w:t>
      </w:r>
      <w:r>
        <w:t>11.06.</w:t>
      </w:r>
      <w:r w:rsidRPr="0098104B">
        <w:t xml:space="preserve">2015 г. № </w:t>
      </w:r>
      <w:r>
        <w:t xml:space="preserve"> 779</w:t>
      </w:r>
    </w:p>
    <w:p w:rsidR="00177C1A" w:rsidRPr="0098104B"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center"/>
      </w:pPr>
    </w:p>
    <w:p w:rsidR="00177C1A" w:rsidRPr="0098104B" w:rsidRDefault="00177C1A" w:rsidP="00177C1A">
      <w:pPr>
        <w:widowControl w:val="0"/>
        <w:autoSpaceDE w:val="0"/>
        <w:autoSpaceDN w:val="0"/>
        <w:adjustRightInd w:val="0"/>
        <w:jc w:val="center"/>
      </w:pPr>
    </w:p>
    <w:p w:rsidR="00177C1A" w:rsidRPr="0098104B" w:rsidRDefault="00177C1A" w:rsidP="00177C1A">
      <w:pPr>
        <w:widowControl w:val="0"/>
        <w:autoSpaceDE w:val="0"/>
        <w:autoSpaceDN w:val="0"/>
        <w:adjustRightInd w:val="0"/>
        <w:jc w:val="center"/>
        <w:rPr>
          <w:b/>
          <w:bCs/>
        </w:rPr>
      </w:pPr>
      <w:bookmarkStart w:id="11" w:name="Par127"/>
      <w:bookmarkEnd w:id="11"/>
      <w:r w:rsidRPr="0098104B">
        <w:rPr>
          <w:b/>
          <w:bCs/>
        </w:rPr>
        <w:t>НОМЕНКЛАТУРА</w:t>
      </w:r>
    </w:p>
    <w:p w:rsidR="00177C1A" w:rsidRPr="0098104B" w:rsidRDefault="00177C1A" w:rsidP="00177C1A">
      <w:pPr>
        <w:widowControl w:val="0"/>
        <w:autoSpaceDE w:val="0"/>
        <w:autoSpaceDN w:val="0"/>
        <w:adjustRightInd w:val="0"/>
        <w:jc w:val="center"/>
        <w:rPr>
          <w:b/>
          <w:bCs/>
        </w:rPr>
      </w:pPr>
      <w:r w:rsidRPr="0098104B">
        <w:rPr>
          <w:b/>
          <w:bCs/>
        </w:rPr>
        <w:t>И ОБЪЕМ МУНИЦИПАЛЬНОГО РЕЗЕРВА МАТЕРИАЛЬНЫХ РЕСУРСОВ</w:t>
      </w:r>
    </w:p>
    <w:p w:rsidR="00177C1A" w:rsidRPr="0098104B" w:rsidRDefault="00177C1A" w:rsidP="00177C1A">
      <w:pPr>
        <w:widowControl w:val="0"/>
        <w:autoSpaceDE w:val="0"/>
        <w:autoSpaceDN w:val="0"/>
        <w:adjustRightInd w:val="0"/>
        <w:jc w:val="center"/>
        <w:rPr>
          <w:b/>
          <w:bCs/>
        </w:rPr>
      </w:pPr>
      <w:r w:rsidRPr="0098104B">
        <w:rPr>
          <w:b/>
          <w:bCs/>
        </w:rPr>
        <w:t>ДЛЯ ЛИКВИДАЦИИ ЧРЕЗВЫЧАЙНЫХ СИТУАЦИЙПРИРОДНОГО И ТЕХНОГЕННОГО ХАРАКТЕРА И ДЛЯ ЦЕЛЕЙГРАЖДАНСКОЙ ОБОРОНЫ НА ТЕРРИТОРИИ МУНИЦИПАЛЬНОГО ОБРАЗОВАНИЯ«НЕВЕЛЬСКИЙ ГОРОДСКОЙ ОКРУГ» САХАЛИНСКОЙ ОБЛАСТИ</w:t>
      </w:r>
    </w:p>
    <w:p w:rsidR="00177C1A" w:rsidRPr="0098104B" w:rsidRDefault="00177C1A" w:rsidP="00177C1A">
      <w:pPr>
        <w:widowControl w:val="0"/>
        <w:autoSpaceDE w:val="0"/>
        <w:autoSpaceDN w:val="0"/>
        <w:adjustRightInd w:val="0"/>
        <w:jc w:val="center"/>
      </w:pPr>
    </w:p>
    <w:tbl>
      <w:tblPr>
        <w:tblW w:w="0" w:type="auto"/>
        <w:tblCellMar>
          <w:top w:w="15" w:type="dxa"/>
          <w:left w:w="15" w:type="dxa"/>
          <w:bottom w:w="15" w:type="dxa"/>
          <w:right w:w="15" w:type="dxa"/>
        </w:tblCellMar>
        <w:tblLook w:val="00A0" w:firstRow="1" w:lastRow="0" w:firstColumn="1" w:lastColumn="0" w:noHBand="0" w:noVBand="0"/>
      </w:tblPr>
      <w:tblGrid>
        <w:gridCol w:w="839"/>
        <w:gridCol w:w="4517"/>
        <w:gridCol w:w="1354"/>
        <w:gridCol w:w="1450"/>
        <w:gridCol w:w="1050"/>
      </w:tblGrid>
      <w:tr w:rsidR="00177C1A" w:rsidRPr="0098104B">
        <w:trPr>
          <w:tblHeader/>
        </w:trPr>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w:t>
            </w:r>
          </w:p>
        </w:tc>
        <w:tc>
          <w:tcPr>
            <w:tcW w:w="4601"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Наименование материальных средств</w:t>
            </w:r>
          </w:p>
        </w:tc>
        <w:tc>
          <w:tcPr>
            <w:tcW w:w="1363"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Единица измерения</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Количество</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jc w:val="center"/>
            </w:pPr>
            <w:r w:rsidRPr="0098104B">
              <w:t>Форма</w:t>
            </w:r>
          </w:p>
          <w:p w:rsidR="00177C1A" w:rsidRPr="0098104B" w:rsidRDefault="00177C1A" w:rsidP="00BF52E5">
            <w:pPr>
              <w:jc w:val="center"/>
            </w:pPr>
            <w:r w:rsidRPr="0098104B">
              <w:t>закладки</w:t>
            </w:r>
          </w:p>
        </w:tc>
      </w:tr>
      <w:tr w:rsidR="00177C1A" w:rsidRPr="0098104B">
        <w:trPr>
          <w:tblHeader/>
        </w:trPr>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1</w:t>
            </w:r>
          </w:p>
        </w:tc>
        <w:tc>
          <w:tcPr>
            <w:tcW w:w="4601"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2</w:t>
            </w:r>
          </w:p>
        </w:tc>
        <w:tc>
          <w:tcPr>
            <w:tcW w:w="1363"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3</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4</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5</w:t>
            </w:r>
          </w:p>
        </w:tc>
      </w:tr>
      <w:tr w:rsidR="00177C1A" w:rsidRPr="0098104B">
        <w:trPr>
          <w:trHeight w:val="749"/>
        </w:trPr>
        <w:tc>
          <w:tcPr>
            <w:tcW w:w="9320" w:type="dxa"/>
            <w:gridSpan w:val="5"/>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line="360" w:lineRule="auto"/>
              <w:rPr>
                <w:b/>
                <w:bCs/>
              </w:rPr>
            </w:pPr>
            <w:r w:rsidRPr="0098104B">
              <w:rPr>
                <w:b/>
                <w:bCs/>
              </w:rPr>
              <w:t>1.</w:t>
            </w:r>
            <w:r w:rsidRPr="0098104B">
              <w:rPr>
                <w:rFonts w:ascii="Arial Unicode MS" w:hAnsi="Arial Unicode MS"/>
              </w:rPr>
              <w:t>​</w:t>
            </w:r>
            <w:r w:rsidRPr="0098104B">
              <w:t> </w:t>
            </w:r>
            <w:r w:rsidRPr="0098104B">
              <w:rPr>
                <w:b/>
                <w:bCs/>
              </w:rPr>
              <w:t>Продовольствие</w:t>
            </w:r>
          </w:p>
          <w:p w:rsidR="00177C1A" w:rsidRPr="0098104B" w:rsidRDefault="00177C1A" w:rsidP="00BF52E5">
            <w:pPr>
              <w:jc w:val="center"/>
            </w:pPr>
            <w:r w:rsidRPr="0098104B">
              <w:t>(Комитет экономического развития и потребительского рынка администрации Невельского городского округа)</w:t>
            </w:r>
          </w:p>
          <w:p w:rsidR="00177C1A" w:rsidRPr="0098104B" w:rsidRDefault="00177C1A" w:rsidP="00BF52E5">
            <w:pPr>
              <w:jc w:val="center"/>
              <w:rPr>
                <w:b/>
                <w:bCs/>
              </w:rPr>
            </w:pPr>
          </w:p>
          <w:p w:rsidR="00177C1A" w:rsidRPr="0098104B" w:rsidRDefault="00177C1A" w:rsidP="00BF52E5">
            <w:pPr>
              <w:spacing w:line="360" w:lineRule="auto"/>
            </w:pPr>
            <w:r w:rsidRPr="0098104B">
              <w:rPr>
                <w:b/>
                <w:bCs/>
              </w:rPr>
              <w:t>1.1. Сухие пайки (на 100 чел. на 3 суток)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1.1.1.</w:t>
            </w:r>
          </w:p>
        </w:tc>
        <w:tc>
          <w:tcPr>
            <w:tcW w:w="4601"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Консервы мясные (1/325 гр.)</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бан</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300</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1.1.2.</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 xml:space="preserve">Консервы овощные в ассортименте (1/360 гр.) </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бан.</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600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1.1.3.</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Пряники</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кг</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300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rPr>
          <w:trHeight w:val="137"/>
        </w:trPr>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line="137" w:lineRule="atLeast"/>
            </w:pPr>
            <w:r w:rsidRPr="0098104B">
              <w:t>1.1.4.</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 xml:space="preserve">Чай </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кг</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3</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9320" w:type="dxa"/>
            <w:gridSpan w:val="5"/>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line="360" w:lineRule="auto"/>
            </w:pPr>
            <w:r w:rsidRPr="0098104B">
              <w:rPr>
                <w:b/>
                <w:bCs/>
              </w:rPr>
              <w:t>1.2. Продовольствие для горячего питания (на 100 чел. на 17 суток)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1.2.1.</w:t>
            </w:r>
          </w:p>
        </w:tc>
        <w:tc>
          <w:tcPr>
            <w:tcW w:w="4601"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Консервы мясные (1/325 гр.)</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бан</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1700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1.2.2.</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 xml:space="preserve">Консервы овощные в ассортименте (1/360 гр.) </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бан.</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3400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1.2.3.</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Консервы рыбные</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бан</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3400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1.2.4.</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Масло растительное</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л</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85</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1.2.5.</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Хлеб</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кг</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425</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1.2.6.</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Пряники</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кг</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425</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1.2.7.</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 xml:space="preserve">Чай </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кг</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17</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1.2.8.</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Сухие супы</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пач</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1700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1.2.9.</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Сухие каши</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пач</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1700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1.2.10.</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Сахар</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кг</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85</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1.2.11.</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Соль пищевая</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кг</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8,5</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1.2.12.</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Макаронные изделия</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кг</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42,5</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1.2.13.</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Крупа разная</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кг</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85</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1.2.14.</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Рис</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кг</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85</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1.2.15.</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Вода питьевая</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лит</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3400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1.2.16.</w:t>
            </w:r>
          </w:p>
        </w:tc>
        <w:tc>
          <w:tcPr>
            <w:tcW w:w="4601"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hd w:val="clear" w:color="auto" w:fill="FFFFFF"/>
            </w:pPr>
            <w:r w:rsidRPr="0098104B">
              <w:rPr>
                <w:spacing w:val="-4"/>
              </w:rPr>
              <w:t>Картофель</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кг</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340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1.2.17.</w:t>
            </w:r>
          </w:p>
        </w:tc>
        <w:tc>
          <w:tcPr>
            <w:tcW w:w="4601"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hd w:val="clear" w:color="auto" w:fill="FFFFFF"/>
            </w:pPr>
            <w:r w:rsidRPr="0098104B">
              <w:rPr>
                <w:spacing w:val="-9"/>
              </w:rPr>
              <w:t>Овощи</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кг</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170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rPr>
          <w:trHeight w:val="347"/>
        </w:trPr>
        <w:tc>
          <w:tcPr>
            <w:tcW w:w="9320" w:type="dxa"/>
            <w:gridSpan w:val="5"/>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line="360" w:lineRule="auto"/>
            </w:pPr>
            <w:r w:rsidRPr="0098104B">
              <w:rPr>
                <w:b/>
                <w:bCs/>
              </w:rPr>
              <w:t>1.3. Детское питание (на 50 детей до 1 года на 3 суток)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lastRenderedPageBreak/>
              <w:t>1.3.1.</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Детское питание (молочные смеси)</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кг</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8,25</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1.3.2.</w:t>
            </w:r>
          </w:p>
        </w:tc>
        <w:tc>
          <w:tcPr>
            <w:tcW w:w="4601"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Консервы мясные для детского питания</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кг</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12</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1.3.3.</w:t>
            </w:r>
          </w:p>
        </w:tc>
        <w:tc>
          <w:tcPr>
            <w:tcW w:w="4601"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Пюре фруктовые и овощные</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кг</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15</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1.3.4.</w:t>
            </w:r>
          </w:p>
        </w:tc>
        <w:tc>
          <w:tcPr>
            <w:tcW w:w="4601"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 xml:space="preserve">Печенье </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кг</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3</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rPr>
          <w:trHeight w:val="366"/>
        </w:trPr>
        <w:tc>
          <w:tcPr>
            <w:tcW w:w="8266" w:type="dxa"/>
            <w:gridSpan w:val="4"/>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rPr>
                <w:b/>
                <w:bCs/>
              </w:rPr>
            </w:pPr>
            <w:r w:rsidRPr="0098104B">
              <w:rPr>
                <w:b/>
                <w:bCs/>
              </w:rPr>
              <w:t>2. Предметы кухонного обихода (на 100 чел. на 20 суток)</w:t>
            </w:r>
          </w:p>
          <w:p w:rsidR="00177C1A" w:rsidRPr="0098104B" w:rsidRDefault="00177C1A" w:rsidP="00BF52E5">
            <w:pPr>
              <w:ind w:left="57" w:right="57"/>
              <w:jc w:val="center"/>
            </w:pPr>
            <w:r w:rsidRPr="0098104B">
              <w:t>(Комитет экономического развития и потребительского рынка администрации Невельского городского округа)</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2.1.</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Тарелка пластиковая одноразовая</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6000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2.2.</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Стакан пластиковый одноразовый</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6000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2.3.</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Ложка пластиковая одноразовая</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6000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2.4.</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Тарелка алюминиевая</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100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2.5.</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Ложка алюминиевая</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100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2.6.</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Кружка алюминиевая штампованная</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100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2.7.</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Чайник алюминиевый</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10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2.8.</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Фляга (бак) для воды пластиковая</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10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2.9.</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Термос для горячей пищи</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20</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2.10.</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Плита газовая (для приготовления пищи)</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20</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2.11.</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 xml:space="preserve">Баллоны газовые для бытовых портативных печей (нетто 220 гр.) </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400</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К</w:t>
            </w:r>
          </w:p>
        </w:tc>
      </w:tr>
      <w:tr w:rsidR="00177C1A" w:rsidRPr="0098104B">
        <w:tc>
          <w:tcPr>
            <w:tcW w:w="9320" w:type="dxa"/>
            <w:gridSpan w:val="5"/>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rPr>
                <w:b/>
                <w:bCs/>
              </w:rPr>
            </w:pPr>
            <w:r w:rsidRPr="0098104B">
              <w:rPr>
                <w:b/>
                <w:bCs/>
              </w:rPr>
              <w:t>3.Хозяйственное имущество (на 100 чел. на 20 суток)</w:t>
            </w:r>
          </w:p>
          <w:p w:rsidR="00177C1A" w:rsidRPr="0098104B" w:rsidRDefault="00177C1A" w:rsidP="00BF52E5">
            <w:pPr>
              <w:jc w:val="center"/>
            </w:pPr>
            <w:r w:rsidRPr="0098104B">
              <w:t>(Комитет экономического развития и потребительского рынка администрации Невельского городского округа)</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3.1.</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Мыло хозяйственное твердое</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100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3.2.</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 xml:space="preserve">Порошок стиральный </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кг</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25</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3.3.</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Моющее средство для посуды (типа «Фери»)</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30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3.4.</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Мыло туалетное («Банное») кусковое.</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300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3.5.</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Ведро эмалированное (10 литров)</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20</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3.6.</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Фонари ветроустойчивые</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10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3.7.</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Электрический аккумуляторный фонарь прожекторного типа.</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10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3.8.</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Электрический аккумуляторный фонарь кемпингового типа.</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10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3.9.</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Лампа керосиновая</w:t>
            </w:r>
          </w:p>
          <w:p w:rsidR="00177C1A" w:rsidRPr="0098104B" w:rsidRDefault="00177C1A" w:rsidP="00BF52E5">
            <w:pPr>
              <w:ind w:left="57" w:right="57"/>
            </w:pPr>
            <w:r w:rsidRPr="0098104B">
              <w:t xml:space="preserve"> (1 шт. на 20 чел)</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10</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3.10.</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Печь для обогрева помещений (керосиновая)</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10</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3.11.</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 xml:space="preserve">Свеча парафиновая </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1000</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3.12.</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Спички</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пач</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500</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3.13.</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Генератор бензиновый 2,7 кВт.</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2</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3.14.</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Генератор дизельный 5 кВт.</w:t>
            </w:r>
          </w:p>
          <w:p w:rsidR="00177C1A" w:rsidRPr="0098104B" w:rsidRDefault="00177C1A" w:rsidP="00BF52E5">
            <w:pPr>
              <w:autoSpaceDE w:val="0"/>
              <w:autoSpaceDN w:val="0"/>
              <w:adjustRightInd w:val="0"/>
              <w:ind w:left="57" w:right="57"/>
              <w:jc w:val="both"/>
            </w:pP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3</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К</w:t>
            </w:r>
          </w:p>
        </w:tc>
      </w:tr>
      <w:tr w:rsidR="00177C1A" w:rsidRPr="0098104B">
        <w:tc>
          <w:tcPr>
            <w:tcW w:w="9320" w:type="dxa"/>
            <w:gridSpan w:val="5"/>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ind w:left="57" w:right="57"/>
              <w:rPr>
                <w:b/>
                <w:bCs/>
              </w:rPr>
            </w:pPr>
            <w:r w:rsidRPr="0098104B">
              <w:rPr>
                <w:b/>
                <w:bCs/>
              </w:rPr>
              <w:t xml:space="preserve">4. Одежда и обувь (на 100 чел. на 20 суток) </w:t>
            </w:r>
          </w:p>
          <w:p w:rsidR="00177C1A" w:rsidRPr="0098104B" w:rsidRDefault="00177C1A" w:rsidP="00BF52E5">
            <w:pPr>
              <w:ind w:left="57" w:right="57"/>
              <w:jc w:val="center"/>
            </w:pPr>
            <w:r w:rsidRPr="0098104B">
              <w:t>(Комитет экономического развития и потребительского рынка администрации Невельского городского округа)</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lastRenderedPageBreak/>
              <w:t>4.1.</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Спецодежда. Костюм зимний мужской, куртка и полукомбинезон (типа «Вьюга»).</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p>
          <w:p w:rsidR="00177C1A" w:rsidRPr="0098104B" w:rsidRDefault="00177C1A" w:rsidP="00BF52E5">
            <w:pPr>
              <w:ind w:left="57" w:right="57"/>
              <w:jc w:val="center"/>
            </w:pPr>
            <w:r w:rsidRPr="0098104B">
              <w:t>компл</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40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4.2.</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Спецодежда.  Костюм зимний женский, куртка и полукомбинезон.</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p>
          <w:p w:rsidR="00177C1A" w:rsidRPr="0098104B" w:rsidRDefault="00177C1A" w:rsidP="00BF52E5">
            <w:pPr>
              <w:ind w:left="57" w:right="57"/>
              <w:jc w:val="center"/>
            </w:pPr>
            <w:r w:rsidRPr="0098104B">
              <w:t>компл</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30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4.3.</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Костюм зимний детский, куртка и полукомбинезон.</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p>
          <w:p w:rsidR="00177C1A" w:rsidRPr="0098104B" w:rsidRDefault="00177C1A" w:rsidP="00BF52E5">
            <w:pPr>
              <w:ind w:left="57" w:right="57"/>
              <w:jc w:val="center"/>
            </w:pPr>
            <w:r w:rsidRPr="0098104B">
              <w:t>компл</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30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4.4.</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Белье нательное флисовое (комплект).</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p>
          <w:p w:rsidR="00177C1A" w:rsidRPr="0098104B" w:rsidRDefault="00177C1A" w:rsidP="00BF52E5">
            <w:pPr>
              <w:ind w:left="57" w:right="57"/>
              <w:jc w:val="center"/>
            </w:pPr>
            <w:r w:rsidRPr="0098104B">
              <w:t>компл</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100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4.5.</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Рукавицы брезентовые</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пар</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80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4.6.</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Рукавицы х/б утепленные</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пар</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100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4.7.</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Перчатки рабочие х/б с ПВХ</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пар</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400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4.8.</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Обувь резиновая  женская</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пар</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30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4.9.</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Обувь резиновая  мужская</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пар</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40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4.10.</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Обувь утепленная, женская</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пар</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30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4.11.</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Обувь утепленная, мужская</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пар</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40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4.12.</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Обувь утепленная, детская</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пар</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30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4.13.</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Спецодежда. Костюм зимний мужской, куртка и полукомбинезон (типа «Вьюга»).</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p>
          <w:p w:rsidR="00177C1A" w:rsidRPr="0098104B" w:rsidRDefault="00177C1A" w:rsidP="00BF52E5">
            <w:pPr>
              <w:ind w:left="57" w:right="57"/>
              <w:jc w:val="center"/>
            </w:pPr>
            <w:r w:rsidRPr="0098104B">
              <w:t>компл</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40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4.14.</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Спецодежда.  Костюм зимний женский, куртка и полукомбинезон.</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p>
          <w:p w:rsidR="00177C1A" w:rsidRPr="0098104B" w:rsidRDefault="00177C1A" w:rsidP="00BF52E5">
            <w:pPr>
              <w:ind w:left="57" w:right="57"/>
              <w:jc w:val="center"/>
            </w:pPr>
            <w:r w:rsidRPr="0098104B">
              <w:t>компл</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30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4.15.</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Костюм зимний детский, куртка и полукомбинезон.</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p>
          <w:p w:rsidR="00177C1A" w:rsidRPr="0098104B" w:rsidRDefault="00177C1A" w:rsidP="00BF52E5">
            <w:pPr>
              <w:ind w:left="57" w:right="57"/>
              <w:jc w:val="center"/>
            </w:pPr>
            <w:r w:rsidRPr="0098104B">
              <w:t>компл</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30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9320" w:type="dxa"/>
            <w:gridSpan w:val="5"/>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rPr>
                <w:b/>
                <w:bCs/>
              </w:rPr>
            </w:pPr>
            <w:r w:rsidRPr="0098104B">
              <w:rPr>
                <w:b/>
                <w:bCs/>
              </w:rPr>
              <w:t>5. Имущество для размещения и отдыха</w:t>
            </w:r>
          </w:p>
          <w:p w:rsidR="00177C1A" w:rsidRPr="0098104B" w:rsidRDefault="00177C1A" w:rsidP="00BF52E5">
            <w:pPr>
              <w:jc w:val="center"/>
            </w:pPr>
            <w:r w:rsidRPr="0098104B">
              <w:t>(Комитет экономического развития и потребительского рынка администрации Невельского городского округа)</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5.1.</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Палатка каркасная 10-ти местная</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10</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5.2.</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Раскладушки</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100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5.3.</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Одеяла байковые</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100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5.4.</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both"/>
            </w:pPr>
            <w:r w:rsidRPr="0098104B">
              <w:t xml:space="preserve">Матрацы </w:t>
            </w:r>
          </w:p>
          <w:p w:rsidR="00177C1A" w:rsidRPr="0098104B" w:rsidRDefault="00177C1A" w:rsidP="00BF52E5">
            <w:pPr>
              <w:ind w:left="57" w:right="57"/>
              <w:jc w:val="both"/>
            </w:pPr>
            <w:r w:rsidRPr="0098104B">
              <w:t xml:space="preserve">1-спальные </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100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5.5.</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Подушки</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100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5.6.</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Полотенце</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200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5.7.</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ind w:left="57" w:right="57"/>
              <w:jc w:val="both"/>
            </w:pPr>
            <w:r w:rsidRPr="0098104B">
              <w:t>Комплект постельного белья</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компл</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100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З</w:t>
            </w:r>
          </w:p>
        </w:tc>
      </w:tr>
      <w:tr w:rsidR="00177C1A" w:rsidRPr="0098104B">
        <w:tc>
          <w:tcPr>
            <w:tcW w:w="9320" w:type="dxa"/>
            <w:gridSpan w:val="5"/>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rPr>
                <w:b/>
                <w:bCs/>
              </w:rPr>
            </w:pPr>
            <w:r w:rsidRPr="0098104B">
              <w:rPr>
                <w:b/>
                <w:bCs/>
              </w:rPr>
              <w:t>6. Строительные материалы</w:t>
            </w:r>
          </w:p>
          <w:p w:rsidR="00177C1A" w:rsidRPr="0098104B" w:rsidRDefault="00177C1A" w:rsidP="00BF52E5">
            <w:pPr>
              <w:jc w:val="center"/>
            </w:pPr>
            <w:r w:rsidRPr="0098104B">
              <w:t>(Комитет по управлению имуществом администрации Невельского городского округа)</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6.1</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Радиаторы отопления</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rPr>
                <w:highlight w:val="magenta"/>
              </w:rP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7</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6.2</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Вентиль d 20</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5</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6.3</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Вентиль d 25</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20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6.4</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Вентиль d 32</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12</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6.5</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Вентиль d 15</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50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6.6</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Задвижка 50</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13</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6.7</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Задвижка 100</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12</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6.8</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Задвижка чугунная 150</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3</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6.9</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Задвижка стальная 150</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2</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6.10</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Задвижка 200</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4</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lastRenderedPageBreak/>
              <w:t>6.11</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Задвижка 300</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2</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6.12</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pPr>
            <w:r w:rsidRPr="0098104B">
              <w:t>Гвозди строительные</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кг</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100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6.13</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jc w:val="both"/>
            </w:pPr>
            <w:r w:rsidRPr="0098104B">
              <w:t xml:space="preserve">Рубероид </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м</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500</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6.14</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jc w:val="both"/>
            </w:pPr>
            <w:r w:rsidRPr="0098104B">
              <w:t>Профнастил</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лист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100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6.15</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jc w:val="both"/>
            </w:pPr>
            <w:r w:rsidRPr="0098104B">
              <w:t xml:space="preserve">Стекло оконное </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м.кв</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80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6.16.</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pPr>
            <w:r w:rsidRPr="0098104B">
              <w:t>Кирпич строительный</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5000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6.17.</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pPr>
            <w:r w:rsidRPr="0098104B">
              <w:t xml:space="preserve">Пленка полиэтиленовая </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м</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100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6.18.</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pPr>
            <w:r w:rsidRPr="0098104B">
              <w:t>Пиломатериал (доска обрезная)</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м.куб</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100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6.19.</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pPr>
            <w:r w:rsidRPr="0098104B">
              <w:t xml:space="preserve">Цемент </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т</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20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6.20.</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pPr>
            <w:r w:rsidRPr="0098104B">
              <w:t>Труба стальная водопроводная</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м</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200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6.21.</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pPr>
            <w:r w:rsidRPr="0098104B">
              <w:t>Труба металлопластиковая</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м</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200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6.22.</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pPr>
            <w:r w:rsidRPr="0098104B">
              <w:t>Фитинги для металлопластиковых труб</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600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6.23.</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pPr>
            <w:r w:rsidRPr="0098104B">
              <w:t>Труба водопроводная полипропиленовая</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м</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200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6.24.</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pPr>
            <w:r w:rsidRPr="0098104B">
              <w:t>Фитинги для полипропиленовых труб</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300</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6.25.</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pPr>
            <w:r w:rsidRPr="0098104B">
              <w:t>Арматура металлическая</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т</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1</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6.26.</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pPr>
            <w:r w:rsidRPr="0098104B">
              <w:t>Прокат угловой</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т</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1</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6.27.</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autoSpaceDE w:val="0"/>
              <w:autoSpaceDN w:val="0"/>
              <w:adjustRightInd w:val="0"/>
            </w:pPr>
            <w:r w:rsidRPr="0098104B">
              <w:t xml:space="preserve">Швеллер </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т</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1</w:t>
            </w:r>
          </w:p>
        </w:tc>
        <w:tc>
          <w:tcPr>
            <w:tcW w:w="1054"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К</w:t>
            </w:r>
          </w:p>
        </w:tc>
      </w:tr>
      <w:tr w:rsidR="00177C1A" w:rsidRPr="0098104B">
        <w:tc>
          <w:tcPr>
            <w:tcW w:w="9320" w:type="dxa"/>
            <w:gridSpan w:val="5"/>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rPr>
                <w:b/>
                <w:bCs/>
              </w:rPr>
            </w:pPr>
            <w:r w:rsidRPr="0098104B">
              <w:rPr>
                <w:b/>
                <w:bCs/>
              </w:rPr>
              <w:t>7. Средства защиты от пожаров</w:t>
            </w:r>
          </w:p>
          <w:p w:rsidR="00177C1A" w:rsidRPr="0098104B" w:rsidRDefault="00177C1A" w:rsidP="00BF52E5">
            <w:pPr>
              <w:ind w:left="57" w:right="57"/>
              <w:rPr>
                <w:b/>
                <w:bCs/>
              </w:rPr>
            </w:pPr>
            <w:r w:rsidRPr="0098104B">
              <w:t>(Комитет по управлению имуществом администрации Невельского городского округа)</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7.1.</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Огнетушитель ранцевый</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21</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7.2.</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Боевая одежда пожарного (куртка и брюки)</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компл</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16</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7.3.</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Сапоги</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пар</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20</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7.4.</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Рукавицы пожарного</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пар</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20</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7.5.</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Каска пожарного</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16</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7.6.</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 xml:space="preserve">Мотопомпа </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1</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7.7.</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Пожарный рукав нагнетательный (20 м)</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5</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7.8.</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Пожарный рукав всасывающий (4 м)</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1</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7.9.</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Пожарный ствол</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1</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7.10.</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Ведро</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40</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7.11.</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pPr>
            <w:r w:rsidRPr="0098104B">
              <w:t>Лопата</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ind w:left="57" w:right="57"/>
              <w:jc w:val="center"/>
            </w:pPr>
            <w:r w:rsidRPr="0098104B">
              <w:t>40</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З</w:t>
            </w:r>
          </w:p>
        </w:tc>
      </w:tr>
      <w:tr w:rsidR="00177C1A" w:rsidRPr="0098104B">
        <w:tc>
          <w:tcPr>
            <w:tcW w:w="9320" w:type="dxa"/>
            <w:gridSpan w:val="5"/>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rPr>
                <w:b/>
                <w:bCs/>
              </w:rPr>
            </w:pPr>
            <w:r w:rsidRPr="0098104B">
              <w:rPr>
                <w:b/>
                <w:bCs/>
              </w:rPr>
              <w:t>8. Средства защиты в районах затоплений</w:t>
            </w:r>
          </w:p>
          <w:p w:rsidR="00177C1A" w:rsidRPr="0098104B" w:rsidRDefault="00177C1A" w:rsidP="00BF52E5">
            <w:r w:rsidRPr="0098104B">
              <w:t>(Комитет по управлению имуществом администрации Невельского городского округа)</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8.1.</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 xml:space="preserve">Радиостанция </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1</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8.2.</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Фонарь аккум.</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2</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8.3.</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Лодочный мотор</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1</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8.4.</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 xml:space="preserve">Лодка </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1</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8.5.</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Жилет спасательный</w:t>
            </w:r>
          </w:p>
          <w:p w:rsidR="00177C1A" w:rsidRPr="0098104B" w:rsidRDefault="00177C1A" w:rsidP="00BF52E5">
            <w:r w:rsidRPr="0098104B">
              <w:t>ПР 52-56; 58-64</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4</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8.6.</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Жилет спасательный «Рыбак»</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2</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8.7.</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Вейдерс (полукомбинезон) нейлоновый</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2</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8.8.</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Веревка 50 м.</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2</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З</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8.9.</w:t>
            </w:r>
          </w:p>
        </w:tc>
        <w:tc>
          <w:tcPr>
            <w:tcW w:w="4601"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r w:rsidRPr="0098104B">
              <w:t>Мешки пропиленовые</w:t>
            </w:r>
          </w:p>
        </w:tc>
        <w:tc>
          <w:tcPr>
            <w:tcW w:w="1363"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шт.</w:t>
            </w:r>
          </w:p>
        </w:tc>
        <w:tc>
          <w:tcPr>
            <w:tcW w:w="1458" w:type="dxa"/>
            <w:tcBorders>
              <w:top w:val="single" w:sz="6" w:space="0" w:color="000000"/>
              <w:left w:val="single" w:sz="6" w:space="0" w:color="000000"/>
              <w:bottom w:val="single" w:sz="6" w:space="0" w:color="000000"/>
              <w:right w:val="single" w:sz="6" w:space="0" w:color="000000"/>
            </w:tcBorders>
          </w:tcPr>
          <w:p w:rsidR="00177C1A" w:rsidRPr="0098104B" w:rsidRDefault="00177C1A" w:rsidP="00BF52E5">
            <w:pPr>
              <w:jc w:val="center"/>
            </w:pPr>
            <w:r w:rsidRPr="0098104B">
              <w:t>300</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З</w:t>
            </w:r>
          </w:p>
        </w:tc>
      </w:tr>
      <w:tr w:rsidR="00177C1A" w:rsidRPr="0098104B">
        <w:tc>
          <w:tcPr>
            <w:tcW w:w="9320" w:type="dxa"/>
            <w:gridSpan w:val="5"/>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rPr>
                <w:b/>
                <w:bCs/>
              </w:rPr>
            </w:pPr>
            <w:r w:rsidRPr="0098104B">
              <w:rPr>
                <w:b/>
                <w:bCs/>
              </w:rPr>
              <w:t xml:space="preserve">9. Медицинское имущество и медикаменты (на 100 чел. на 20 суток) </w:t>
            </w:r>
          </w:p>
          <w:p w:rsidR="00177C1A" w:rsidRPr="0098104B" w:rsidRDefault="00177C1A" w:rsidP="00BF52E5">
            <w:pPr>
              <w:jc w:val="center"/>
            </w:pPr>
            <w:r w:rsidRPr="0098104B">
              <w:lastRenderedPageBreak/>
              <w:t>(ГБУЗ «Невельская центральная районная больница»)</w:t>
            </w:r>
          </w:p>
        </w:tc>
      </w:tr>
      <w:tr w:rsidR="00177C1A" w:rsidRPr="0098104B">
        <w:tc>
          <w:tcPr>
            <w:tcW w:w="84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lastRenderedPageBreak/>
              <w:t>9.1.</w:t>
            </w:r>
          </w:p>
        </w:tc>
        <w:tc>
          <w:tcPr>
            <w:tcW w:w="4601"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pPr>
            <w:r w:rsidRPr="0098104B">
              <w:t>Медикаменты и перевязочные средства</w:t>
            </w:r>
          </w:p>
        </w:tc>
        <w:tc>
          <w:tcPr>
            <w:tcW w:w="1363"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компл.</w:t>
            </w:r>
          </w:p>
        </w:tc>
        <w:tc>
          <w:tcPr>
            <w:tcW w:w="1458"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50</w:t>
            </w:r>
          </w:p>
        </w:tc>
        <w:tc>
          <w:tcPr>
            <w:tcW w:w="1054" w:type="dxa"/>
            <w:tcBorders>
              <w:top w:val="single" w:sz="6" w:space="0" w:color="000000"/>
              <w:left w:val="single" w:sz="6" w:space="0" w:color="000000"/>
              <w:bottom w:val="single" w:sz="6" w:space="0" w:color="000000"/>
              <w:right w:val="single" w:sz="6" w:space="0" w:color="000000"/>
            </w:tcBorders>
            <w:vAlign w:val="center"/>
          </w:tcPr>
          <w:p w:rsidR="00177C1A" w:rsidRPr="0098104B" w:rsidRDefault="00177C1A" w:rsidP="00BF52E5">
            <w:pPr>
              <w:spacing w:before="100" w:beforeAutospacing="1" w:after="100" w:afterAutospacing="1"/>
              <w:jc w:val="center"/>
            </w:pPr>
            <w:r w:rsidRPr="0098104B">
              <w:t>З</w:t>
            </w:r>
          </w:p>
        </w:tc>
      </w:tr>
      <w:tr w:rsidR="00177C1A" w:rsidRPr="0098104B">
        <w:tc>
          <w:tcPr>
            <w:tcW w:w="9320" w:type="dxa"/>
            <w:gridSpan w:val="5"/>
            <w:tcBorders>
              <w:top w:val="single" w:sz="6" w:space="0" w:color="000000"/>
            </w:tcBorders>
            <w:vAlign w:val="center"/>
          </w:tcPr>
          <w:p w:rsidR="00177C1A" w:rsidRPr="0098104B" w:rsidRDefault="00177C1A" w:rsidP="00BF52E5"/>
        </w:tc>
      </w:tr>
    </w:tbl>
    <w:p w:rsidR="00177C1A" w:rsidRPr="0098104B" w:rsidRDefault="00177C1A" w:rsidP="00177C1A">
      <w:pPr>
        <w:widowControl w:val="0"/>
        <w:autoSpaceDE w:val="0"/>
        <w:autoSpaceDN w:val="0"/>
        <w:adjustRightInd w:val="0"/>
        <w:ind w:firstLine="540"/>
        <w:jc w:val="both"/>
      </w:pPr>
    </w:p>
    <w:p w:rsidR="00177C1A" w:rsidRPr="0098104B" w:rsidRDefault="00177C1A" w:rsidP="00177C1A">
      <w:pPr>
        <w:widowControl w:val="0"/>
        <w:autoSpaceDE w:val="0"/>
        <w:autoSpaceDN w:val="0"/>
        <w:adjustRightInd w:val="0"/>
        <w:ind w:firstLine="540"/>
        <w:jc w:val="both"/>
      </w:pPr>
    </w:p>
    <w:p w:rsidR="00177C1A" w:rsidRPr="0098104B" w:rsidRDefault="00177C1A" w:rsidP="00177C1A">
      <w:pPr>
        <w:widowControl w:val="0"/>
        <w:autoSpaceDE w:val="0"/>
        <w:autoSpaceDN w:val="0"/>
        <w:adjustRightInd w:val="0"/>
        <w:ind w:firstLine="540"/>
        <w:jc w:val="both"/>
      </w:pPr>
    </w:p>
    <w:p w:rsidR="00177C1A" w:rsidRPr="0098104B" w:rsidRDefault="00177C1A" w:rsidP="00177C1A">
      <w:pPr>
        <w:widowControl w:val="0"/>
        <w:autoSpaceDE w:val="0"/>
        <w:autoSpaceDN w:val="0"/>
        <w:adjustRightInd w:val="0"/>
        <w:jc w:val="right"/>
      </w:pPr>
    </w:p>
    <w:p w:rsidR="00177C1A" w:rsidRPr="0098104B"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p>
    <w:p w:rsidR="00177C1A" w:rsidRPr="0098104B" w:rsidRDefault="00177C1A" w:rsidP="00177C1A">
      <w:pPr>
        <w:widowControl w:val="0"/>
        <w:autoSpaceDE w:val="0"/>
        <w:autoSpaceDN w:val="0"/>
        <w:adjustRightInd w:val="0"/>
        <w:jc w:val="right"/>
      </w:pPr>
    </w:p>
    <w:p w:rsidR="00177C1A" w:rsidRPr="0098104B" w:rsidRDefault="00177C1A" w:rsidP="00177C1A">
      <w:pPr>
        <w:widowControl w:val="0"/>
        <w:autoSpaceDE w:val="0"/>
        <w:autoSpaceDN w:val="0"/>
        <w:adjustRightInd w:val="0"/>
        <w:jc w:val="right"/>
      </w:pPr>
    </w:p>
    <w:p w:rsidR="00177C1A" w:rsidRPr="0098104B" w:rsidRDefault="00177C1A" w:rsidP="00177C1A">
      <w:pPr>
        <w:widowControl w:val="0"/>
        <w:autoSpaceDE w:val="0"/>
        <w:autoSpaceDN w:val="0"/>
        <w:adjustRightInd w:val="0"/>
        <w:jc w:val="right"/>
      </w:pPr>
    </w:p>
    <w:p w:rsidR="00177C1A" w:rsidRDefault="00177C1A" w:rsidP="00177C1A">
      <w:pPr>
        <w:widowControl w:val="0"/>
        <w:autoSpaceDE w:val="0"/>
        <w:autoSpaceDN w:val="0"/>
        <w:adjustRightInd w:val="0"/>
        <w:jc w:val="right"/>
      </w:pPr>
      <w:bookmarkStart w:id="12" w:name="Par445"/>
      <w:bookmarkEnd w:id="12"/>
      <w:r>
        <w:lastRenderedPageBreak/>
        <w:t>Утвержден</w:t>
      </w:r>
    </w:p>
    <w:p w:rsidR="00177C1A" w:rsidRDefault="00177C1A" w:rsidP="00177C1A">
      <w:pPr>
        <w:widowControl w:val="0"/>
        <w:autoSpaceDE w:val="0"/>
        <w:autoSpaceDN w:val="0"/>
        <w:adjustRightInd w:val="0"/>
        <w:jc w:val="right"/>
      </w:pPr>
      <w:r w:rsidRPr="0098104B">
        <w:t>постановлением администрации</w:t>
      </w:r>
      <w:r>
        <w:t xml:space="preserve"> </w:t>
      </w:r>
    </w:p>
    <w:p w:rsidR="00177C1A" w:rsidRPr="0098104B" w:rsidRDefault="00177C1A" w:rsidP="00177C1A">
      <w:pPr>
        <w:widowControl w:val="0"/>
        <w:autoSpaceDE w:val="0"/>
        <w:autoSpaceDN w:val="0"/>
        <w:adjustRightInd w:val="0"/>
        <w:jc w:val="right"/>
      </w:pPr>
      <w:r w:rsidRPr="0098104B">
        <w:t>Невельск</w:t>
      </w:r>
      <w:r>
        <w:t>ого</w:t>
      </w:r>
      <w:r w:rsidRPr="0098104B">
        <w:t xml:space="preserve"> городско</w:t>
      </w:r>
      <w:r>
        <w:t>го</w:t>
      </w:r>
      <w:r w:rsidRPr="0098104B">
        <w:t xml:space="preserve"> округ</w:t>
      </w:r>
      <w:r>
        <w:t>а</w:t>
      </w:r>
    </w:p>
    <w:p w:rsidR="00177C1A" w:rsidRDefault="00177C1A" w:rsidP="00177C1A">
      <w:pPr>
        <w:widowControl w:val="0"/>
        <w:autoSpaceDE w:val="0"/>
        <w:autoSpaceDN w:val="0"/>
        <w:adjustRightInd w:val="0"/>
        <w:jc w:val="right"/>
      </w:pPr>
      <w:r w:rsidRPr="0098104B">
        <w:t xml:space="preserve">от </w:t>
      </w:r>
      <w:r>
        <w:t>11.06.</w:t>
      </w:r>
      <w:r w:rsidRPr="0098104B">
        <w:t xml:space="preserve">2015 г. № </w:t>
      </w:r>
      <w:r>
        <w:t xml:space="preserve"> 779</w:t>
      </w:r>
    </w:p>
    <w:p w:rsidR="00177C1A" w:rsidRPr="0098104B" w:rsidRDefault="00177C1A" w:rsidP="00177C1A">
      <w:pPr>
        <w:widowControl w:val="0"/>
        <w:autoSpaceDE w:val="0"/>
        <w:autoSpaceDN w:val="0"/>
        <w:adjustRightInd w:val="0"/>
        <w:jc w:val="right"/>
      </w:pPr>
    </w:p>
    <w:p w:rsidR="00177C1A" w:rsidRPr="0098104B" w:rsidRDefault="00177C1A" w:rsidP="00177C1A">
      <w:pPr>
        <w:widowControl w:val="0"/>
        <w:autoSpaceDE w:val="0"/>
        <w:autoSpaceDN w:val="0"/>
        <w:adjustRightInd w:val="0"/>
        <w:jc w:val="center"/>
      </w:pPr>
    </w:p>
    <w:p w:rsidR="00177C1A" w:rsidRPr="0098104B" w:rsidRDefault="00177C1A" w:rsidP="00177C1A">
      <w:pPr>
        <w:widowControl w:val="0"/>
        <w:autoSpaceDE w:val="0"/>
        <w:autoSpaceDN w:val="0"/>
        <w:adjustRightInd w:val="0"/>
        <w:jc w:val="center"/>
        <w:rPr>
          <w:b/>
          <w:bCs/>
        </w:rPr>
      </w:pPr>
      <w:bookmarkStart w:id="13" w:name="Par453"/>
      <w:bookmarkEnd w:id="13"/>
      <w:r w:rsidRPr="0098104B">
        <w:rPr>
          <w:b/>
          <w:bCs/>
        </w:rPr>
        <w:t>ПЕРЕЧЕНЬ</w:t>
      </w:r>
    </w:p>
    <w:p w:rsidR="00177C1A" w:rsidRPr="0098104B" w:rsidRDefault="00177C1A" w:rsidP="00177C1A">
      <w:pPr>
        <w:widowControl w:val="0"/>
        <w:autoSpaceDE w:val="0"/>
        <w:autoSpaceDN w:val="0"/>
        <w:adjustRightInd w:val="0"/>
        <w:jc w:val="center"/>
        <w:rPr>
          <w:b/>
          <w:bCs/>
        </w:rPr>
      </w:pPr>
      <w:r w:rsidRPr="0098104B">
        <w:rPr>
          <w:b/>
          <w:bCs/>
        </w:rPr>
        <w:t>ЗАКАЗЧИКОВ МУНИЦИПАЛЬНОГО РЕЗЕРВА МАТЕРИАЛЬНЫХ РЕСУРСОВ</w:t>
      </w:r>
    </w:p>
    <w:p w:rsidR="00177C1A" w:rsidRDefault="00177C1A" w:rsidP="00177C1A">
      <w:pPr>
        <w:widowControl w:val="0"/>
        <w:autoSpaceDE w:val="0"/>
        <w:autoSpaceDN w:val="0"/>
        <w:adjustRightInd w:val="0"/>
        <w:jc w:val="center"/>
        <w:rPr>
          <w:b/>
          <w:bCs/>
        </w:rPr>
      </w:pPr>
      <w:r w:rsidRPr="0098104B">
        <w:rPr>
          <w:b/>
          <w:bCs/>
        </w:rPr>
        <w:t>ДЛЯ ЛИКВИДАЦИИ ЧРЕЗВЫЧАЙНЫХ СИТУАЦИЙПРИРОДНОГО И ТЕХНОГЕННОГО ХАРАКТЕРА И ДЛЯ ЦЕЛЕЙГРАЖДАНСКОЙ ОБОРОНЫ НА ТЕРРИТОРИИ МУНИЦИПАЛЬНОГО ОБРАЗОВАНИЯ</w:t>
      </w:r>
      <w:r>
        <w:rPr>
          <w:b/>
          <w:bCs/>
        </w:rPr>
        <w:t xml:space="preserve"> </w:t>
      </w:r>
      <w:r w:rsidRPr="0098104B">
        <w:rPr>
          <w:b/>
          <w:bCs/>
        </w:rPr>
        <w:t>«НЕВЕЛЬСКИЙ ГОРОДСКОЙ ОКРУГ» САХАЛИНСКОЙ ОБЛАСТИ</w:t>
      </w:r>
    </w:p>
    <w:p w:rsidR="00177C1A" w:rsidRPr="0098104B" w:rsidRDefault="00177C1A" w:rsidP="00177C1A">
      <w:pPr>
        <w:widowControl w:val="0"/>
        <w:autoSpaceDE w:val="0"/>
        <w:autoSpaceDN w:val="0"/>
        <w:adjustRightInd w:val="0"/>
        <w:jc w:val="center"/>
        <w:rPr>
          <w:b/>
          <w:bCs/>
        </w:rPr>
      </w:pPr>
    </w:p>
    <w:p w:rsidR="00177C1A" w:rsidRPr="0098104B" w:rsidRDefault="00177C1A" w:rsidP="00177C1A">
      <w:pPr>
        <w:widowControl w:val="0"/>
        <w:autoSpaceDE w:val="0"/>
        <w:autoSpaceDN w:val="0"/>
        <w:adjustRightInd w:val="0"/>
        <w:jc w:val="center"/>
      </w:pPr>
    </w:p>
    <w:tbl>
      <w:tblPr>
        <w:tblW w:w="9298" w:type="dxa"/>
        <w:tblInd w:w="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75" w:type="dxa"/>
          <w:left w:w="0" w:type="dxa"/>
          <w:bottom w:w="75" w:type="dxa"/>
          <w:right w:w="0" w:type="dxa"/>
        </w:tblCellMar>
        <w:tblLook w:val="0000" w:firstRow="0" w:lastRow="0" w:firstColumn="0" w:lastColumn="0" w:noHBand="0" w:noVBand="0"/>
      </w:tblPr>
      <w:tblGrid>
        <w:gridCol w:w="3685"/>
        <w:gridCol w:w="5613"/>
      </w:tblGrid>
      <w:tr w:rsidR="00177C1A" w:rsidRPr="0098104B">
        <w:tc>
          <w:tcPr>
            <w:tcW w:w="3685" w:type="dxa"/>
            <w:tcMar>
              <w:top w:w="102" w:type="dxa"/>
              <w:left w:w="62" w:type="dxa"/>
              <w:bottom w:w="102" w:type="dxa"/>
              <w:right w:w="62" w:type="dxa"/>
            </w:tcMar>
          </w:tcPr>
          <w:p w:rsidR="00177C1A" w:rsidRPr="0098104B" w:rsidRDefault="00177C1A" w:rsidP="00BF52E5">
            <w:pPr>
              <w:widowControl w:val="0"/>
              <w:autoSpaceDE w:val="0"/>
              <w:autoSpaceDN w:val="0"/>
              <w:adjustRightInd w:val="0"/>
              <w:jc w:val="center"/>
            </w:pPr>
            <w:r w:rsidRPr="0098104B">
              <w:t>Категория резерва материальных ресурсов</w:t>
            </w:r>
          </w:p>
        </w:tc>
        <w:tc>
          <w:tcPr>
            <w:tcW w:w="5613" w:type="dxa"/>
            <w:tcMar>
              <w:top w:w="102" w:type="dxa"/>
              <w:left w:w="62" w:type="dxa"/>
              <w:bottom w:w="102" w:type="dxa"/>
              <w:right w:w="62" w:type="dxa"/>
            </w:tcMar>
          </w:tcPr>
          <w:p w:rsidR="00177C1A" w:rsidRPr="0098104B" w:rsidRDefault="00177C1A" w:rsidP="00BF52E5">
            <w:pPr>
              <w:widowControl w:val="0"/>
              <w:autoSpaceDE w:val="0"/>
              <w:autoSpaceDN w:val="0"/>
              <w:adjustRightInd w:val="0"/>
              <w:jc w:val="center"/>
            </w:pPr>
            <w:r w:rsidRPr="0098104B">
              <w:t>Наименование муниципального заказчика, исполнителя, координатора</w:t>
            </w:r>
          </w:p>
        </w:tc>
      </w:tr>
      <w:tr w:rsidR="00177C1A" w:rsidRPr="0098104B">
        <w:tc>
          <w:tcPr>
            <w:tcW w:w="3685" w:type="dxa"/>
            <w:tcMar>
              <w:top w:w="102" w:type="dxa"/>
              <w:left w:w="62" w:type="dxa"/>
              <w:bottom w:w="102" w:type="dxa"/>
              <w:right w:w="62" w:type="dxa"/>
            </w:tcMar>
          </w:tcPr>
          <w:p w:rsidR="00177C1A" w:rsidRPr="0098104B" w:rsidRDefault="00177C1A" w:rsidP="00BF52E5">
            <w:pPr>
              <w:widowControl w:val="0"/>
              <w:autoSpaceDE w:val="0"/>
              <w:autoSpaceDN w:val="0"/>
              <w:adjustRightInd w:val="0"/>
            </w:pPr>
            <w:r w:rsidRPr="0098104B">
              <w:t>- Продовольствие;</w:t>
            </w:r>
          </w:p>
          <w:p w:rsidR="00177C1A" w:rsidRPr="0098104B" w:rsidRDefault="00177C1A" w:rsidP="00BF52E5">
            <w:pPr>
              <w:widowControl w:val="0"/>
              <w:autoSpaceDE w:val="0"/>
              <w:autoSpaceDN w:val="0"/>
              <w:adjustRightInd w:val="0"/>
            </w:pPr>
            <w:r w:rsidRPr="0098104B">
              <w:t>- Предметы кухонного обихода;</w:t>
            </w:r>
          </w:p>
          <w:p w:rsidR="00177C1A" w:rsidRPr="0098104B" w:rsidRDefault="00177C1A" w:rsidP="00BF52E5">
            <w:pPr>
              <w:widowControl w:val="0"/>
              <w:autoSpaceDE w:val="0"/>
              <w:autoSpaceDN w:val="0"/>
              <w:adjustRightInd w:val="0"/>
            </w:pPr>
            <w:r w:rsidRPr="0098104B">
              <w:t>- Хозяйственное имущество;</w:t>
            </w:r>
          </w:p>
          <w:p w:rsidR="00177C1A" w:rsidRPr="0098104B" w:rsidRDefault="00177C1A" w:rsidP="00BF52E5">
            <w:pPr>
              <w:widowControl w:val="0"/>
              <w:autoSpaceDE w:val="0"/>
              <w:autoSpaceDN w:val="0"/>
              <w:adjustRightInd w:val="0"/>
            </w:pPr>
            <w:r w:rsidRPr="0098104B">
              <w:t>- Одежда и обувь;</w:t>
            </w:r>
          </w:p>
          <w:p w:rsidR="00177C1A" w:rsidRPr="0098104B" w:rsidRDefault="00177C1A" w:rsidP="00BF52E5">
            <w:pPr>
              <w:widowControl w:val="0"/>
              <w:autoSpaceDE w:val="0"/>
              <w:autoSpaceDN w:val="0"/>
              <w:adjustRightInd w:val="0"/>
            </w:pPr>
            <w:r w:rsidRPr="0098104B">
              <w:t>- Имущество для размещения и отдыха.</w:t>
            </w:r>
          </w:p>
          <w:p w:rsidR="00177C1A" w:rsidRPr="0098104B" w:rsidRDefault="00177C1A" w:rsidP="00BF52E5">
            <w:pPr>
              <w:widowControl w:val="0"/>
              <w:autoSpaceDE w:val="0"/>
              <w:autoSpaceDN w:val="0"/>
              <w:adjustRightInd w:val="0"/>
            </w:pPr>
          </w:p>
          <w:p w:rsidR="00177C1A" w:rsidRPr="0098104B" w:rsidRDefault="00177C1A" w:rsidP="00BF52E5">
            <w:pPr>
              <w:widowControl w:val="0"/>
              <w:autoSpaceDE w:val="0"/>
              <w:autoSpaceDN w:val="0"/>
              <w:adjustRightInd w:val="0"/>
            </w:pPr>
          </w:p>
        </w:tc>
        <w:tc>
          <w:tcPr>
            <w:tcW w:w="5613" w:type="dxa"/>
            <w:tcMar>
              <w:top w:w="102" w:type="dxa"/>
              <w:left w:w="62" w:type="dxa"/>
              <w:bottom w:w="102" w:type="dxa"/>
              <w:right w:w="62" w:type="dxa"/>
            </w:tcMar>
          </w:tcPr>
          <w:p w:rsidR="00177C1A" w:rsidRPr="0098104B" w:rsidRDefault="00177C1A" w:rsidP="00BF52E5">
            <w:pPr>
              <w:widowControl w:val="0"/>
              <w:autoSpaceDE w:val="0"/>
              <w:autoSpaceDN w:val="0"/>
              <w:adjustRightInd w:val="0"/>
            </w:pPr>
            <w:r w:rsidRPr="0098104B">
              <w:t xml:space="preserve">Заказчик:   администрация Невельского городского округа </w:t>
            </w:r>
          </w:p>
          <w:p w:rsidR="00177C1A" w:rsidRPr="0098104B" w:rsidRDefault="00177C1A" w:rsidP="00BF52E5">
            <w:pPr>
              <w:widowControl w:val="0"/>
              <w:autoSpaceDE w:val="0"/>
              <w:autoSpaceDN w:val="0"/>
              <w:adjustRightInd w:val="0"/>
            </w:pPr>
          </w:p>
          <w:p w:rsidR="00177C1A" w:rsidRPr="0098104B" w:rsidRDefault="00177C1A" w:rsidP="00BF52E5">
            <w:pPr>
              <w:widowControl w:val="0"/>
              <w:autoSpaceDE w:val="0"/>
              <w:autoSpaceDN w:val="0"/>
              <w:adjustRightInd w:val="0"/>
            </w:pPr>
            <w:r w:rsidRPr="0098104B">
              <w:t>Исполнитель:  Комитет экономического развития и потребительского рынка администрации Невельского городского округа</w:t>
            </w:r>
          </w:p>
          <w:p w:rsidR="00177C1A" w:rsidRPr="0098104B" w:rsidRDefault="00177C1A" w:rsidP="00BF52E5">
            <w:pPr>
              <w:widowControl w:val="0"/>
              <w:autoSpaceDE w:val="0"/>
              <w:autoSpaceDN w:val="0"/>
              <w:adjustRightInd w:val="0"/>
            </w:pPr>
          </w:p>
          <w:p w:rsidR="00177C1A" w:rsidRPr="0098104B" w:rsidRDefault="00177C1A" w:rsidP="00BF52E5">
            <w:pPr>
              <w:widowControl w:val="0"/>
              <w:autoSpaceDE w:val="0"/>
              <w:autoSpaceDN w:val="0"/>
              <w:adjustRightInd w:val="0"/>
            </w:pPr>
            <w:r w:rsidRPr="0098104B">
              <w:t>Координатор:   отдел по делам ГО и ЧС Невельского городского округа</w:t>
            </w:r>
          </w:p>
        </w:tc>
      </w:tr>
      <w:tr w:rsidR="00177C1A" w:rsidRPr="0098104B">
        <w:tc>
          <w:tcPr>
            <w:tcW w:w="3685" w:type="dxa"/>
            <w:tcMar>
              <w:top w:w="102" w:type="dxa"/>
              <w:left w:w="62" w:type="dxa"/>
              <w:bottom w:w="102" w:type="dxa"/>
              <w:right w:w="62" w:type="dxa"/>
            </w:tcMar>
          </w:tcPr>
          <w:p w:rsidR="00177C1A" w:rsidRPr="0098104B" w:rsidRDefault="00177C1A" w:rsidP="00BF52E5">
            <w:pPr>
              <w:widowControl w:val="0"/>
              <w:autoSpaceDE w:val="0"/>
              <w:autoSpaceDN w:val="0"/>
              <w:adjustRightInd w:val="0"/>
            </w:pPr>
            <w:r w:rsidRPr="0098104B">
              <w:t>- Строительные материалы;</w:t>
            </w:r>
          </w:p>
          <w:p w:rsidR="00177C1A" w:rsidRPr="0098104B" w:rsidRDefault="00177C1A" w:rsidP="00BF52E5">
            <w:pPr>
              <w:widowControl w:val="0"/>
              <w:autoSpaceDE w:val="0"/>
              <w:autoSpaceDN w:val="0"/>
              <w:adjustRightInd w:val="0"/>
            </w:pPr>
            <w:r w:rsidRPr="0098104B">
              <w:t>- Средства защиты от пожаров;</w:t>
            </w:r>
          </w:p>
          <w:p w:rsidR="00177C1A" w:rsidRPr="0098104B" w:rsidRDefault="00177C1A" w:rsidP="00BF52E5">
            <w:pPr>
              <w:widowControl w:val="0"/>
              <w:autoSpaceDE w:val="0"/>
              <w:autoSpaceDN w:val="0"/>
              <w:adjustRightInd w:val="0"/>
            </w:pPr>
            <w:r w:rsidRPr="0098104B">
              <w:t>- Средства защиты в районах затоплений.</w:t>
            </w:r>
          </w:p>
        </w:tc>
        <w:tc>
          <w:tcPr>
            <w:tcW w:w="5613" w:type="dxa"/>
            <w:tcMar>
              <w:top w:w="102" w:type="dxa"/>
              <w:left w:w="62" w:type="dxa"/>
              <w:bottom w:w="102" w:type="dxa"/>
              <w:right w:w="62" w:type="dxa"/>
            </w:tcMar>
          </w:tcPr>
          <w:p w:rsidR="00177C1A" w:rsidRPr="0098104B" w:rsidRDefault="00177C1A" w:rsidP="00BF52E5">
            <w:pPr>
              <w:widowControl w:val="0"/>
              <w:autoSpaceDE w:val="0"/>
              <w:autoSpaceDN w:val="0"/>
              <w:adjustRightInd w:val="0"/>
            </w:pPr>
            <w:r w:rsidRPr="0098104B">
              <w:t xml:space="preserve">Заказчик:   администрация Невельского городского округа </w:t>
            </w:r>
          </w:p>
          <w:p w:rsidR="00177C1A" w:rsidRPr="0098104B" w:rsidRDefault="00177C1A" w:rsidP="00BF52E5">
            <w:pPr>
              <w:widowControl w:val="0"/>
              <w:autoSpaceDE w:val="0"/>
              <w:autoSpaceDN w:val="0"/>
              <w:adjustRightInd w:val="0"/>
            </w:pPr>
          </w:p>
          <w:p w:rsidR="00177C1A" w:rsidRPr="0098104B" w:rsidRDefault="00177C1A" w:rsidP="00BF52E5">
            <w:pPr>
              <w:widowControl w:val="0"/>
              <w:autoSpaceDE w:val="0"/>
              <w:autoSpaceDN w:val="0"/>
              <w:adjustRightInd w:val="0"/>
            </w:pPr>
            <w:r w:rsidRPr="0098104B">
              <w:t>Исполнитель:  Комитет по управлению имуществом администрации Невельского городского округа</w:t>
            </w:r>
          </w:p>
          <w:p w:rsidR="00177C1A" w:rsidRPr="0098104B" w:rsidRDefault="00177C1A" w:rsidP="00BF52E5">
            <w:pPr>
              <w:widowControl w:val="0"/>
              <w:autoSpaceDE w:val="0"/>
              <w:autoSpaceDN w:val="0"/>
              <w:adjustRightInd w:val="0"/>
            </w:pPr>
          </w:p>
          <w:p w:rsidR="00177C1A" w:rsidRPr="0098104B" w:rsidRDefault="00177C1A" w:rsidP="00BF52E5">
            <w:pPr>
              <w:widowControl w:val="0"/>
              <w:autoSpaceDE w:val="0"/>
              <w:autoSpaceDN w:val="0"/>
              <w:adjustRightInd w:val="0"/>
            </w:pPr>
            <w:r w:rsidRPr="0098104B">
              <w:t>Координатор:   отдел по делам ГО и ЧС Невельского городского округа</w:t>
            </w:r>
          </w:p>
        </w:tc>
      </w:tr>
      <w:tr w:rsidR="00177C1A" w:rsidRPr="0098104B">
        <w:tc>
          <w:tcPr>
            <w:tcW w:w="3685" w:type="dxa"/>
            <w:tcMar>
              <w:top w:w="102" w:type="dxa"/>
              <w:left w:w="62" w:type="dxa"/>
              <w:bottom w:w="102" w:type="dxa"/>
              <w:right w:w="62" w:type="dxa"/>
            </w:tcMar>
          </w:tcPr>
          <w:p w:rsidR="00177C1A" w:rsidRPr="0098104B" w:rsidRDefault="00177C1A" w:rsidP="00BF52E5">
            <w:pPr>
              <w:widowControl w:val="0"/>
              <w:autoSpaceDE w:val="0"/>
              <w:autoSpaceDN w:val="0"/>
              <w:adjustRightInd w:val="0"/>
            </w:pPr>
            <w:r w:rsidRPr="0098104B">
              <w:t>- Медицинское имущество и медикаменты.</w:t>
            </w:r>
          </w:p>
        </w:tc>
        <w:tc>
          <w:tcPr>
            <w:tcW w:w="5613" w:type="dxa"/>
            <w:tcMar>
              <w:top w:w="102" w:type="dxa"/>
              <w:left w:w="62" w:type="dxa"/>
              <w:bottom w:w="102" w:type="dxa"/>
              <w:right w:w="62" w:type="dxa"/>
            </w:tcMar>
          </w:tcPr>
          <w:p w:rsidR="00177C1A" w:rsidRPr="0098104B" w:rsidRDefault="00177C1A" w:rsidP="00BF52E5">
            <w:pPr>
              <w:widowControl w:val="0"/>
              <w:autoSpaceDE w:val="0"/>
              <w:autoSpaceDN w:val="0"/>
              <w:adjustRightInd w:val="0"/>
            </w:pPr>
            <w:r w:rsidRPr="0098104B">
              <w:t xml:space="preserve">Заказчик:   администрация Невельского городского округа </w:t>
            </w:r>
          </w:p>
          <w:p w:rsidR="00177C1A" w:rsidRPr="0098104B" w:rsidRDefault="00177C1A" w:rsidP="00BF52E5">
            <w:pPr>
              <w:widowControl w:val="0"/>
              <w:autoSpaceDE w:val="0"/>
              <w:autoSpaceDN w:val="0"/>
              <w:adjustRightInd w:val="0"/>
            </w:pPr>
          </w:p>
          <w:p w:rsidR="00177C1A" w:rsidRPr="0098104B" w:rsidRDefault="00177C1A" w:rsidP="00BF52E5">
            <w:pPr>
              <w:widowControl w:val="0"/>
              <w:autoSpaceDE w:val="0"/>
              <w:autoSpaceDN w:val="0"/>
              <w:adjustRightInd w:val="0"/>
            </w:pPr>
            <w:r w:rsidRPr="0098104B">
              <w:t>Исполнитель:  ГБУЗ «Невельская центральная районная больница»</w:t>
            </w:r>
          </w:p>
          <w:p w:rsidR="00177C1A" w:rsidRPr="0098104B" w:rsidRDefault="00177C1A" w:rsidP="00BF52E5">
            <w:pPr>
              <w:widowControl w:val="0"/>
              <w:autoSpaceDE w:val="0"/>
              <w:autoSpaceDN w:val="0"/>
              <w:adjustRightInd w:val="0"/>
            </w:pPr>
          </w:p>
          <w:p w:rsidR="00177C1A" w:rsidRPr="0098104B" w:rsidRDefault="00177C1A" w:rsidP="00BF52E5">
            <w:pPr>
              <w:widowControl w:val="0"/>
              <w:autoSpaceDE w:val="0"/>
              <w:autoSpaceDN w:val="0"/>
              <w:adjustRightInd w:val="0"/>
            </w:pPr>
            <w:r w:rsidRPr="0098104B">
              <w:t>Координатор:   отдел по делам ГО и ЧС Невельского городского округа</w:t>
            </w:r>
          </w:p>
        </w:tc>
      </w:tr>
    </w:tbl>
    <w:p w:rsidR="00177C1A" w:rsidRPr="0098104B" w:rsidRDefault="00177C1A" w:rsidP="00177C1A">
      <w:pPr>
        <w:widowControl w:val="0"/>
        <w:autoSpaceDE w:val="0"/>
        <w:autoSpaceDN w:val="0"/>
        <w:adjustRightInd w:val="0"/>
        <w:jc w:val="right"/>
      </w:pPr>
    </w:p>
    <w:sectPr w:rsidR="00177C1A" w:rsidRPr="0098104B">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E6D" w:rsidRDefault="00227E6D">
      <w:r>
        <w:separator/>
      </w:r>
    </w:p>
  </w:endnote>
  <w:endnote w:type="continuationSeparator" w:id="0">
    <w:p w:rsidR="00227E6D" w:rsidRDefault="0022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Arial Unicode MS">
    <w:altName w:val="Malgun Gothic Semilight"/>
    <w:panose1 w:val="020B0604020202020204"/>
    <w:charset w:val="00"/>
    <w:family w:val="roman"/>
    <w:pitch w:val="variable"/>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E6D" w:rsidRDefault="00227E6D">
      <w:r>
        <w:separator/>
      </w:r>
    </w:p>
  </w:footnote>
  <w:footnote w:type="continuationSeparator" w:id="0">
    <w:p w:rsidR="00227E6D" w:rsidRDefault="00227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5-06-11'}"/>
    <w:docVar w:name="attr1#Наименование" w:val="VARCHAR#О создании, содержании и использовании резерва материальных ресурсов для ликвидации чрезвычайных ситуаций природного и техногенного характера и для целей гражданской обороны на территории муниципального образоввания &quot;Невельский городской округ&quot;"/>
    <w:docVar w:name="attr2#Вид документа" w:val="OID_TYPE#620219325=Постановления администрации Невельского Городского округа"/>
    <w:docVar w:name="attr3#Автор" w:val="OID_TYPE#620256170=Фатыхов Сергей Нагибович - начальник ГО и ЧС"/>
    <w:docVar w:name="attr4#Дата поступления" w:val="DATE#{d '2015-06-11'}"/>
    <w:docVar w:name="attr5#Бланк" w:val="OID_TYPE#"/>
    <w:docVar w:name="attr6#Номер документа" w:val="VARCHAR#779"/>
    <w:docVar w:name="attr7#Дата подписания" w:val="DATE#{d '2015-06-11'}"/>
    <w:docVar w:name="ESED_AutorEdition" w:val="Полякова Нина Васильевна"/>
    <w:docVar w:name="ESED_Edition" w:val="2"/>
    <w:docVar w:name="ESED_IDnum" w:val="21/2015-1223"/>
    <w:docVar w:name="ESED_Lock" w:val="1"/>
    <w:docVar w:name="SPD_Annotation" w:val="N 779 от 11.06.2015 22/2015-1223#О создании, содержании и использовании резерва материальных ресурсов для ликвидации чрезвычайных ситуаций природного и техногенного характера и для целей гражданской обороны на территории муниципального образоввания &quot;Невельский городской округ&quot;#Постановления администрации Невельского Городского округа   Фатыхов Сергей Нагибович - начальник ГО и ЧС#Дата создания редакции: 11.06.2015"/>
    <w:docVar w:name="SPD_AreaName" w:val="Документ (ЕСЭД)"/>
    <w:docVar w:name="SPD_hostURL" w:val="storm"/>
    <w:docVar w:name="SPD_NumDoc" w:val="620283778"/>
    <w:docVar w:name="SPD_vDir" w:val="spd"/>
  </w:docVars>
  <w:rsids>
    <w:rsidRoot w:val="00177C1A"/>
    <w:rsid w:val="00174605"/>
    <w:rsid w:val="00177C1A"/>
    <w:rsid w:val="00227E6D"/>
    <w:rsid w:val="00504987"/>
    <w:rsid w:val="007001DC"/>
    <w:rsid w:val="0098104B"/>
    <w:rsid w:val="00A63DE4"/>
    <w:rsid w:val="00B35F8B"/>
    <w:rsid w:val="00BA09B0"/>
    <w:rsid w:val="00BF52E5"/>
    <w:rsid w:val="00C506C3"/>
    <w:rsid w:val="00D376A2"/>
    <w:rsid w:val="00E269BE"/>
    <w:rsid w:val="00F46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23F3BA-3691-43D6-981A-DB0EDAB3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C1A"/>
    <w:pPr>
      <w:spacing w:after="0" w:line="240" w:lineRule="auto"/>
    </w:pPr>
    <w:rPr>
      <w:sz w:val="24"/>
      <w:szCs w:val="24"/>
    </w:rPr>
  </w:style>
  <w:style w:type="paragraph" w:styleId="6">
    <w:name w:val="heading 6"/>
    <w:basedOn w:val="a"/>
    <w:next w:val="a"/>
    <w:link w:val="60"/>
    <w:uiPriority w:val="99"/>
    <w:qFormat/>
    <w:rsid w:val="00177C1A"/>
    <w:pPr>
      <w:keepNext/>
      <w:spacing w:after="240"/>
      <w:jc w:val="center"/>
      <w:outlineLvl w:val="5"/>
    </w:pPr>
    <w:rPr>
      <w:b/>
      <w:bCs/>
      <w:caps/>
      <w:smallCaps/>
      <w:sz w:val="28"/>
      <w:szCs w:val="28"/>
    </w:rPr>
  </w:style>
  <w:style w:type="paragraph" w:styleId="7">
    <w:name w:val="heading 7"/>
    <w:basedOn w:val="a"/>
    <w:next w:val="a"/>
    <w:link w:val="70"/>
    <w:uiPriority w:val="99"/>
    <w:qFormat/>
    <w:rsid w:val="00177C1A"/>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177C1A"/>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177C1A"/>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177C1A"/>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character" w:styleId="a7">
    <w:name w:val="Hyperlink"/>
    <w:basedOn w:val="a0"/>
    <w:uiPriority w:val="99"/>
    <w:rsid w:val="00177C1A"/>
    <w:rPr>
      <w:color w:val="0000FF"/>
      <w:u w:val="single"/>
    </w:rPr>
  </w:style>
  <w:style w:type="paragraph" w:styleId="a8">
    <w:name w:val="Balloon Text"/>
    <w:basedOn w:val="a"/>
    <w:link w:val="a9"/>
    <w:uiPriority w:val="99"/>
    <w:semiHidden/>
    <w:rsid w:val="00174605"/>
    <w:rPr>
      <w:rFonts w:ascii="Tahoma" w:hAnsi="Tahoma" w:cs="Tahoma"/>
      <w:sz w:val="16"/>
      <w:szCs w:val="16"/>
    </w:rPr>
  </w:style>
  <w:style w:type="character" w:customStyle="1" w:styleId="a9">
    <w:name w:val="Текст выноски Знак"/>
    <w:basedOn w:val="a0"/>
    <w:link w:val="a8"/>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3182</Words>
  <Characters>18142</Characters>
  <Application>Microsoft Office Word</Application>
  <DocSecurity>0</DocSecurity>
  <Lines>151</Lines>
  <Paragraphs>42</Paragraphs>
  <ScaleCrop>false</ScaleCrop>
  <Company>Администрация. Невельск</Company>
  <LinksUpToDate>false</LinksUpToDate>
  <CharactersWithSpaces>21282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2015-06-11T01:57:00Z</cp:lastPrinted>
  <dcterms:created xsi:type="dcterms:W3CDTF">2025-01-30T23:21:00Z</dcterms:created>
  <dcterms:modified xsi:type="dcterms:W3CDTF">2025-01-30T23:21:00Z</dcterms:modified>
</cp:coreProperties>
</file>