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15" w:rsidRDefault="00D327D8" w:rsidP="00CC201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015" w:rsidRDefault="00CC2015" w:rsidP="00CC2015">
      <w:pPr>
        <w:jc w:val="center"/>
        <w:rPr>
          <w:lang w:val="en-US"/>
        </w:rPr>
      </w:pPr>
    </w:p>
    <w:p w:rsidR="00CC2015" w:rsidRDefault="00CC2015" w:rsidP="00CC2015">
      <w:pPr>
        <w:jc w:val="center"/>
        <w:rPr>
          <w:lang w:val="en-US"/>
        </w:rPr>
      </w:pPr>
    </w:p>
    <w:p w:rsidR="00CC2015" w:rsidRDefault="00CC2015" w:rsidP="00CC2015">
      <w:pPr>
        <w:jc w:val="center"/>
        <w:rPr>
          <w:lang w:val="en-US"/>
        </w:rPr>
      </w:pPr>
    </w:p>
    <w:p w:rsidR="00CC2015" w:rsidRDefault="00CC2015" w:rsidP="00CC2015">
      <w:pPr>
        <w:jc w:val="center"/>
        <w:rPr>
          <w:lang w:val="en-US"/>
        </w:rPr>
      </w:pPr>
    </w:p>
    <w:p w:rsidR="00CC2015" w:rsidRDefault="00CC2015" w:rsidP="00CC2015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C201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C2015" w:rsidRDefault="00CC2015" w:rsidP="00E10341">
            <w:pPr>
              <w:pStyle w:val="7"/>
            </w:pPr>
            <w:r>
              <w:t>ПОСТАНОВЛЕНИЕ</w:t>
            </w:r>
          </w:p>
          <w:p w:rsidR="00CC2015" w:rsidRDefault="00CC2015" w:rsidP="00E1034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C201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C2015" w:rsidRDefault="00D327D8" w:rsidP="00E1034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015" w:rsidRDefault="00107D75" w:rsidP="00CC2015">
                                  <w:r>
                                    <w:t>817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C2015" w:rsidRDefault="00107D75" w:rsidP="00CC2015">
                            <w:r>
                              <w:t>817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127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015" w:rsidRDefault="00107D75" w:rsidP="00CC2015">
                                  <w:r>
                                    <w:t>22.06.2015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C2015" w:rsidRDefault="00107D75" w:rsidP="00CC2015">
                            <w:r>
                              <w:t>22.06.2015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C2015">
              <w:rPr>
                <w:rFonts w:ascii="Courier New" w:hAnsi="Courier New" w:cs="Courier New"/>
              </w:rPr>
              <w:t>от              №</w:t>
            </w:r>
          </w:p>
          <w:p w:rsidR="00CC2015" w:rsidRDefault="00CC2015" w:rsidP="00E1034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C201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C2015" w:rsidRDefault="00CC2015" w:rsidP="00E1034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C2015" w:rsidRDefault="00CC2015" w:rsidP="00E10341">
            <w:pPr>
              <w:spacing w:after="240"/>
              <w:ind w:left="539"/>
              <w:jc w:val="center"/>
            </w:pPr>
          </w:p>
        </w:tc>
      </w:tr>
      <w:tr w:rsidR="00CC2015" w:rsidRPr="00CC201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C2015" w:rsidRPr="00CC2015" w:rsidRDefault="00CC2015" w:rsidP="00E10341">
            <w:pPr>
              <w:pStyle w:val="a3"/>
              <w:jc w:val="both"/>
              <w:rPr>
                <w:sz w:val="28"/>
                <w:szCs w:val="28"/>
              </w:rPr>
            </w:pPr>
            <w:r w:rsidRPr="00CC2015">
              <w:rPr>
                <w:sz w:val="28"/>
                <w:szCs w:val="28"/>
              </w:rPr>
              <w:t>Об утверждении Краткосрочного плана капитального ремонта общего имущества в многоквартирных домах на территории муниципального образования «Невельский городской округ» на 2015-2016 годы</w:t>
            </w:r>
          </w:p>
        </w:tc>
        <w:tc>
          <w:tcPr>
            <w:tcW w:w="5103" w:type="dxa"/>
          </w:tcPr>
          <w:p w:rsidR="00CC2015" w:rsidRPr="00CC2015" w:rsidRDefault="00CC2015" w:rsidP="00E10341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CC20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C2015" w:rsidRDefault="00CC2015" w:rsidP="00E10341">
            <w:pPr>
              <w:spacing w:after="240"/>
              <w:jc w:val="center"/>
            </w:pPr>
          </w:p>
        </w:tc>
      </w:tr>
    </w:tbl>
    <w:p w:rsidR="00CC2015" w:rsidRPr="00221F8B" w:rsidRDefault="00CC2015" w:rsidP="00CC20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1F8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законом Сахалинской области № 76-ЗО от 15.07.2013г.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</w:t>
      </w:r>
      <w:r w:rsidRPr="00221F8B">
        <w:rPr>
          <w:sz w:val="28"/>
          <w:szCs w:val="28"/>
        </w:rPr>
        <w:t>Сахалинской области</w:t>
      </w:r>
      <w:r>
        <w:rPr>
          <w:sz w:val="28"/>
          <w:szCs w:val="28"/>
        </w:rPr>
        <w:t>», постановлением Правительства</w:t>
      </w:r>
      <w:r w:rsidRPr="00C46E60">
        <w:rPr>
          <w:sz w:val="28"/>
          <w:szCs w:val="28"/>
        </w:rPr>
        <w:t xml:space="preserve"> </w:t>
      </w:r>
      <w:r w:rsidRPr="00221F8B">
        <w:rPr>
          <w:sz w:val="28"/>
          <w:szCs w:val="28"/>
        </w:rPr>
        <w:t>Сахалинской области</w:t>
      </w:r>
      <w:r>
        <w:rPr>
          <w:sz w:val="28"/>
          <w:szCs w:val="28"/>
        </w:rPr>
        <w:t xml:space="preserve"> от 28.04.2014г.</w:t>
      </w:r>
      <w:r w:rsidRPr="00D13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199  «Об утверждении региональной программы «Капитального ремонта общего имущества в многоквартирных домах, расположенных на территории </w:t>
      </w:r>
      <w:r w:rsidRPr="00221F8B">
        <w:rPr>
          <w:sz w:val="28"/>
          <w:szCs w:val="28"/>
        </w:rPr>
        <w:t>Сахалинской области</w:t>
      </w:r>
      <w:r>
        <w:rPr>
          <w:sz w:val="28"/>
          <w:szCs w:val="28"/>
        </w:rPr>
        <w:t>, на 2014 – 2043 годы»</w:t>
      </w:r>
      <w:r w:rsidRPr="00221F8B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Сахалинской области от 02.06.2014г. № 258 "Об утверждении Порядка установления необходимости проведения капитального ремонта общего имущества в многоквартирном доме", а также</w:t>
      </w:r>
      <w:r w:rsidRPr="00221F8B">
        <w:rPr>
          <w:sz w:val="28"/>
          <w:szCs w:val="28"/>
        </w:rPr>
        <w:t xml:space="preserve"> руководствуясь ст. </w:t>
      </w:r>
      <w:r>
        <w:rPr>
          <w:sz w:val="28"/>
          <w:szCs w:val="28"/>
        </w:rPr>
        <w:t xml:space="preserve">ст. </w:t>
      </w:r>
      <w:r w:rsidRPr="00221F8B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CC2015" w:rsidRPr="00221F8B" w:rsidRDefault="00CC2015" w:rsidP="00CC2015">
      <w:pPr>
        <w:ind w:firstLine="426"/>
        <w:jc w:val="both"/>
        <w:rPr>
          <w:color w:val="000000"/>
          <w:sz w:val="28"/>
          <w:szCs w:val="28"/>
        </w:rPr>
      </w:pPr>
    </w:p>
    <w:p w:rsidR="00CC2015" w:rsidRDefault="00CC2015" w:rsidP="00CC2015">
      <w:pPr>
        <w:jc w:val="both"/>
        <w:rPr>
          <w:color w:val="000000"/>
          <w:sz w:val="28"/>
          <w:szCs w:val="28"/>
        </w:rPr>
      </w:pPr>
      <w:r w:rsidRPr="00221F8B">
        <w:rPr>
          <w:color w:val="000000"/>
          <w:sz w:val="28"/>
          <w:szCs w:val="28"/>
        </w:rPr>
        <w:t>ПОСТАНОВЛЯЕТ:</w:t>
      </w:r>
    </w:p>
    <w:p w:rsidR="00CC2015" w:rsidRPr="00221F8B" w:rsidRDefault="00CC2015" w:rsidP="00CC2015">
      <w:pPr>
        <w:ind w:firstLine="426"/>
        <w:jc w:val="both"/>
        <w:rPr>
          <w:color w:val="000000"/>
          <w:sz w:val="28"/>
          <w:szCs w:val="28"/>
        </w:rPr>
      </w:pPr>
    </w:p>
    <w:p w:rsidR="00CC2015" w:rsidRDefault="00CC2015" w:rsidP="00CC2015">
      <w:pPr>
        <w:ind w:right="152" w:firstLine="708"/>
        <w:jc w:val="both"/>
        <w:rPr>
          <w:sz w:val="28"/>
          <w:szCs w:val="28"/>
        </w:rPr>
      </w:pPr>
      <w:r w:rsidRPr="00221F8B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Краткосрочный план капитального ремонта общего имущества в многоквартирных домах</w:t>
      </w:r>
      <w:r w:rsidRPr="00221F8B">
        <w:rPr>
          <w:sz w:val="28"/>
          <w:szCs w:val="28"/>
        </w:rPr>
        <w:t xml:space="preserve"> на территории муниципального образования «Невельский городской округ»</w:t>
      </w:r>
      <w:r>
        <w:rPr>
          <w:sz w:val="28"/>
          <w:szCs w:val="28"/>
        </w:rPr>
        <w:t xml:space="preserve"> на 2015-2016 годы (прилагается).</w:t>
      </w:r>
    </w:p>
    <w:p w:rsidR="00CC2015" w:rsidRPr="001C13B7" w:rsidRDefault="00CC2015" w:rsidP="00CC2015">
      <w:pPr>
        <w:ind w:right="15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Считать утратившим силу п. 1, п. 3, п. 4 постановления администрации Невельского городского округа от 10.11.2014г. </w:t>
      </w:r>
      <w:r w:rsidR="00107D75">
        <w:rPr>
          <w:sz w:val="28"/>
          <w:szCs w:val="28"/>
        </w:rPr>
        <w:t xml:space="preserve">№ </w:t>
      </w:r>
      <w:r w:rsidR="00107D75" w:rsidRPr="00514503">
        <w:rPr>
          <w:sz w:val="28"/>
          <w:szCs w:val="28"/>
        </w:rPr>
        <w:t>1254</w:t>
      </w:r>
      <w:r w:rsidR="00107D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21F8B">
        <w:rPr>
          <w:sz w:val="28"/>
          <w:szCs w:val="28"/>
        </w:rPr>
        <w:t>О</w:t>
      </w:r>
      <w:r>
        <w:rPr>
          <w:sz w:val="28"/>
          <w:szCs w:val="28"/>
        </w:rPr>
        <w:t>б утверждении Краткосрочного плана капитального ремонта общего имущества в многоквартирных домах</w:t>
      </w:r>
      <w:r w:rsidRPr="00221F8B">
        <w:rPr>
          <w:sz w:val="28"/>
          <w:szCs w:val="28"/>
        </w:rPr>
        <w:t xml:space="preserve"> на территории муниципального образования «Невельский городской округ»</w:t>
      </w:r>
      <w:r>
        <w:rPr>
          <w:sz w:val="28"/>
          <w:szCs w:val="28"/>
        </w:rPr>
        <w:t xml:space="preserve"> на 2015-2016 годы».</w:t>
      </w:r>
    </w:p>
    <w:p w:rsidR="00CC2015" w:rsidRPr="00221F8B" w:rsidRDefault="00CC2015" w:rsidP="00CC20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1F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1F8B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опубликовать в газете «Невельские новости и разместить на официальном </w:t>
      </w:r>
      <w:r w:rsidRPr="00221F8B">
        <w:rPr>
          <w:sz w:val="28"/>
          <w:szCs w:val="28"/>
        </w:rPr>
        <w:t>сайте администрации Невельского городского округа.</w:t>
      </w:r>
    </w:p>
    <w:p w:rsidR="00CC2015" w:rsidRPr="00221F8B" w:rsidRDefault="00CC2015" w:rsidP="00CC2015">
      <w:pPr>
        <w:pStyle w:val="21"/>
        <w:spacing w:after="0"/>
        <w:ind w:left="0" w:firstLine="708"/>
      </w:pPr>
      <w:r>
        <w:t>4</w:t>
      </w:r>
      <w:r w:rsidRPr="00221F8B">
        <w:t>.</w:t>
      </w:r>
      <w:r>
        <w:t xml:space="preserve"> </w:t>
      </w:r>
      <w:r w:rsidRPr="00221F8B">
        <w:t xml:space="preserve">Контроль за исполнением </w:t>
      </w:r>
      <w:r>
        <w:t>настоящего</w:t>
      </w:r>
      <w:r w:rsidRPr="00221F8B">
        <w:t xml:space="preserve"> постановления возложить на </w:t>
      </w:r>
      <w:r>
        <w:t xml:space="preserve">первого </w:t>
      </w:r>
      <w:r w:rsidRPr="00221F8B">
        <w:t>вице</w:t>
      </w:r>
      <w:r>
        <w:t xml:space="preserve"> </w:t>
      </w:r>
      <w:r w:rsidRPr="00221F8B">
        <w:t>-</w:t>
      </w:r>
      <w:r>
        <w:t xml:space="preserve"> </w:t>
      </w:r>
      <w:r w:rsidRPr="00221F8B">
        <w:t xml:space="preserve">мэра Невельского городского округа </w:t>
      </w:r>
      <w:r>
        <w:t>Пан В.Ч.</w:t>
      </w:r>
      <w:r w:rsidRPr="00221F8B">
        <w:t xml:space="preserve"> </w:t>
      </w:r>
    </w:p>
    <w:p w:rsidR="00CC2015" w:rsidRPr="00221F8B" w:rsidRDefault="00CC2015" w:rsidP="00CC2015">
      <w:pPr>
        <w:pStyle w:val="21"/>
        <w:spacing w:after="0"/>
        <w:ind w:left="0" w:firstLine="426"/>
      </w:pPr>
    </w:p>
    <w:p w:rsidR="00CC2015" w:rsidRDefault="00CC2015" w:rsidP="00CC2015">
      <w:pPr>
        <w:pStyle w:val="21"/>
        <w:spacing w:after="0"/>
        <w:ind w:left="0" w:firstLine="426"/>
      </w:pPr>
    </w:p>
    <w:p w:rsidR="00CC2015" w:rsidRPr="00221F8B" w:rsidRDefault="00CC2015" w:rsidP="00CC2015">
      <w:pPr>
        <w:pStyle w:val="21"/>
        <w:spacing w:after="0"/>
        <w:ind w:left="0" w:firstLine="426"/>
      </w:pPr>
    </w:p>
    <w:p w:rsidR="00CC2015" w:rsidRDefault="00CC2015" w:rsidP="00CC20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1F8B">
        <w:rPr>
          <w:rFonts w:ascii="Times New Roman" w:hAnsi="Times New Roman" w:cs="Times New Roman"/>
          <w:sz w:val="28"/>
          <w:szCs w:val="28"/>
        </w:rPr>
        <w:t>эр Невельского городского округа</w:t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  <w:t>В.Н. Пак</w:t>
      </w:r>
    </w:p>
    <w:p w:rsidR="00CC2015" w:rsidRDefault="00CC2015" w:rsidP="00CC20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2015" w:rsidRDefault="00CC2015" w:rsidP="00CC20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2015" w:rsidRDefault="00CC2015" w:rsidP="00CC2015">
      <w:pPr>
        <w:pStyle w:val="2"/>
        <w:spacing w:after="0"/>
        <w:ind w:left="0"/>
        <w:rPr>
          <w:sz w:val="24"/>
          <w:szCs w:val="24"/>
        </w:rPr>
      </w:pPr>
    </w:p>
    <w:p w:rsidR="00CC2015" w:rsidRDefault="00CC2015" w:rsidP="00CC2015">
      <w:pPr>
        <w:jc w:val="both"/>
      </w:pPr>
    </w:p>
    <w:p w:rsidR="00CC2015" w:rsidRDefault="00CC2015" w:rsidP="00CC2015">
      <w:pPr>
        <w:jc w:val="both"/>
      </w:pPr>
    </w:p>
    <w:p w:rsidR="00CC2015" w:rsidRDefault="00CC2015" w:rsidP="00CC2015">
      <w:pPr>
        <w:jc w:val="both"/>
      </w:pPr>
    </w:p>
    <w:p w:rsidR="00CC2015" w:rsidRDefault="00CC2015" w:rsidP="00CC2015">
      <w:pPr>
        <w:jc w:val="both"/>
        <w:rPr>
          <w:sz w:val="26"/>
          <w:szCs w:val="26"/>
        </w:rPr>
      </w:pPr>
    </w:p>
    <w:p w:rsidR="00CC2015" w:rsidRDefault="00CC2015" w:rsidP="00CC2015">
      <w:pPr>
        <w:jc w:val="both"/>
        <w:rPr>
          <w:sz w:val="26"/>
          <w:szCs w:val="26"/>
        </w:rPr>
      </w:pPr>
    </w:p>
    <w:p w:rsidR="00CC2015" w:rsidRDefault="00CC2015" w:rsidP="00CC2015">
      <w:pPr>
        <w:jc w:val="both"/>
        <w:rPr>
          <w:sz w:val="26"/>
          <w:szCs w:val="26"/>
        </w:rPr>
      </w:pPr>
    </w:p>
    <w:p w:rsidR="00CC2015" w:rsidRDefault="00CC2015" w:rsidP="00CC2015">
      <w:pPr>
        <w:jc w:val="both"/>
        <w:rPr>
          <w:sz w:val="26"/>
          <w:szCs w:val="26"/>
        </w:rPr>
      </w:pPr>
    </w:p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/>
    <w:p w:rsidR="00CC2015" w:rsidRDefault="00CC2015" w:rsidP="00CC2015">
      <w:pPr>
        <w:sectPr w:rsidR="00CC2015" w:rsidSect="00514503">
          <w:pgSz w:w="11906" w:h="16838"/>
          <w:pgMar w:top="720" w:right="748" w:bottom="1134" w:left="1979" w:header="709" w:footer="885" w:gutter="0"/>
          <w:cols w:space="708"/>
          <w:docGrid w:linePitch="360"/>
        </w:sectPr>
      </w:pPr>
    </w:p>
    <w:tbl>
      <w:tblPr>
        <w:tblW w:w="1544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5442"/>
      </w:tblGrid>
      <w:tr w:rsidR="00CC2015" w:rsidRPr="00514503">
        <w:trPr>
          <w:trHeight w:val="510"/>
        </w:trPr>
        <w:tc>
          <w:tcPr>
            <w:tcW w:w="15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015" w:rsidRPr="00514503" w:rsidRDefault="00CC2015" w:rsidP="00CC2015">
            <w:pPr>
              <w:jc w:val="right"/>
              <w:rPr>
                <w:sz w:val="22"/>
                <w:szCs w:val="22"/>
              </w:rPr>
            </w:pPr>
            <w:r w:rsidRPr="00514503">
              <w:rPr>
                <w:sz w:val="22"/>
                <w:szCs w:val="22"/>
              </w:rPr>
              <w:lastRenderedPageBreak/>
              <w:t>Утвержден</w:t>
            </w:r>
          </w:p>
          <w:p w:rsidR="00CC2015" w:rsidRPr="00514503" w:rsidRDefault="00CC2015" w:rsidP="00CC2015">
            <w:pPr>
              <w:jc w:val="right"/>
              <w:rPr>
                <w:sz w:val="22"/>
                <w:szCs w:val="22"/>
              </w:rPr>
            </w:pPr>
            <w:r w:rsidRPr="00514503">
              <w:rPr>
                <w:sz w:val="22"/>
                <w:szCs w:val="22"/>
              </w:rPr>
              <w:t>постановлением администрации</w:t>
            </w:r>
          </w:p>
          <w:p w:rsidR="00CC2015" w:rsidRPr="00514503" w:rsidRDefault="00CC2015" w:rsidP="00CC2015">
            <w:pPr>
              <w:jc w:val="right"/>
              <w:rPr>
                <w:sz w:val="22"/>
                <w:szCs w:val="22"/>
              </w:rPr>
            </w:pPr>
            <w:r w:rsidRPr="00514503">
              <w:rPr>
                <w:sz w:val="22"/>
                <w:szCs w:val="22"/>
              </w:rPr>
              <w:t>Невельского городского округа</w:t>
            </w:r>
          </w:p>
          <w:p w:rsidR="00CC2015" w:rsidRPr="00514503" w:rsidRDefault="00CC2015" w:rsidP="00CC20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1450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22.06.2015г.</w:t>
            </w:r>
            <w:r w:rsidRPr="00514503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817</w:t>
            </w:r>
          </w:p>
          <w:p w:rsidR="00CC2015" w:rsidRDefault="00CC2015" w:rsidP="00E1034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:rsidR="00CC2015" w:rsidRPr="00514503" w:rsidRDefault="00CC2015" w:rsidP="00E1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03">
              <w:rPr>
                <w:b/>
                <w:bCs/>
                <w:sz w:val="22"/>
                <w:szCs w:val="22"/>
              </w:rPr>
              <w:t>Краткосрочный план капитального ремонта общего имущества в многоквартирных домах на территории</w:t>
            </w:r>
          </w:p>
          <w:p w:rsidR="00CC2015" w:rsidRPr="00514503" w:rsidRDefault="00CC2015" w:rsidP="00E1034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14503">
              <w:rPr>
                <w:b/>
                <w:bCs/>
                <w:sz w:val="22"/>
                <w:szCs w:val="22"/>
              </w:rPr>
              <w:t>муниципального образования "Невельский городской округ" на 2015 - 2016 г.</w:t>
            </w:r>
          </w:p>
        </w:tc>
      </w:tr>
    </w:tbl>
    <w:p w:rsidR="00CC2015" w:rsidRDefault="00CC2015" w:rsidP="00CC2015">
      <w:pPr>
        <w:rPr>
          <w:sz w:val="16"/>
          <w:szCs w:val="16"/>
        </w:rPr>
      </w:pPr>
    </w:p>
    <w:tbl>
      <w:tblPr>
        <w:tblW w:w="1527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31"/>
        <w:gridCol w:w="1587"/>
        <w:gridCol w:w="876"/>
        <w:gridCol w:w="1109"/>
        <w:gridCol w:w="419"/>
        <w:gridCol w:w="1065"/>
        <w:gridCol w:w="636"/>
        <w:gridCol w:w="636"/>
        <w:gridCol w:w="570"/>
        <w:gridCol w:w="1211"/>
        <w:gridCol w:w="418"/>
        <w:gridCol w:w="425"/>
        <w:gridCol w:w="493"/>
        <w:gridCol w:w="782"/>
        <w:gridCol w:w="1199"/>
        <w:gridCol w:w="420"/>
        <w:gridCol w:w="426"/>
        <w:gridCol w:w="1275"/>
        <w:gridCol w:w="116"/>
        <w:gridCol w:w="1064"/>
        <w:gridCol w:w="116"/>
      </w:tblGrid>
      <w:tr w:rsidR="00CC2015">
        <w:trPr>
          <w:gridAfter w:val="1"/>
          <w:wAfter w:w="116" w:type="dxa"/>
          <w:trHeight w:val="721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№       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 xml:space="preserve">Адрес многоквартирного дома                  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Общая площадь дома,  кв.м</w:t>
            </w:r>
          </w:p>
        </w:tc>
        <w:tc>
          <w:tcPr>
            <w:tcW w:w="1226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Стоимость работ (услуг), руб.</w:t>
            </w:r>
          </w:p>
        </w:tc>
      </w:tr>
      <w:tr w:rsidR="00CC2015">
        <w:trPr>
          <w:gridAfter w:val="1"/>
          <w:wAfter w:w="116" w:type="dxa"/>
          <w:trHeight w:val="938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 xml:space="preserve"> Проектно-сметная документа-ция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Экпертиза сметной документа-ции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Авторский надзор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Государственная экспертиза проектной документации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Ремонт внутридомовых инженерных систем и установка коллективных (общедомовых ) приборов учета потребления ресурсов, в том числе: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 xml:space="preserve"> Утепление и ремонт фасада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Всего стоимость ремонта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</w:tr>
      <w:tr w:rsidR="00CC2015">
        <w:trPr>
          <w:gridAfter w:val="1"/>
          <w:wAfter w:w="116" w:type="dxa"/>
          <w:trHeight w:val="84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15" w:rsidRDefault="00CC2015" w:rsidP="00E10341">
            <w:pPr>
              <w:ind w:left="113" w:right="113"/>
              <w:rPr>
                <w:b/>
                <w:bCs/>
                <w:color w:val="00000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15" w:rsidRDefault="00CC2015" w:rsidP="00E10341">
            <w:pPr>
              <w:ind w:left="113" w:right="113"/>
              <w:rPr>
                <w:b/>
                <w:bCs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15" w:rsidRDefault="00CC2015" w:rsidP="00E10341">
            <w:pPr>
              <w:ind w:left="113" w:right="113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15" w:rsidRDefault="00CC2015" w:rsidP="00E10341">
            <w:pPr>
              <w:ind w:left="113" w:right="113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15" w:rsidRDefault="00CC2015" w:rsidP="00E10341">
            <w:pPr>
              <w:ind w:left="113" w:right="113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 xml:space="preserve"> электро-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тепло-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 xml:space="preserve"> водоснабжения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 xml:space="preserve"> водоотведения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2015" w:rsidRPr="00266CE2" w:rsidRDefault="00CC2015" w:rsidP="00E1034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 xml:space="preserve"> газо-</w:t>
            </w: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</w:tr>
      <w:tr w:rsidR="00CC2015">
        <w:trPr>
          <w:gridAfter w:val="1"/>
          <w:wAfter w:w="116" w:type="dxa"/>
          <w:trHeight w:val="1233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Default="00CC2015" w:rsidP="00E10341">
            <w:pPr>
              <w:rPr>
                <w:b/>
                <w:bCs/>
                <w:color w:val="000000"/>
              </w:rPr>
            </w:pPr>
          </w:p>
        </w:tc>
      </w:tr>
      <w:tr w:rsidR="00CC2015">
        <w:trPr>
          <w:gridAfter w:val="1"/>
          <w:wAfter w:w="116" w:type="dxa"/>
          <w:trHeight w:val="5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20</w:t>
            </w:r>
          </w:p>
        </w:tc>
      </w:tr>
      <w:tr w:rsidR="00CC2015">
        <w:trPr>
          <w:gridAfter w:val="1"/>
          <w:wAfter w:w="116" w:type="dxa"/>
          <w:trHeight w:val="333"/>
        </w:trPr>
        <w:tc>
          <w:tcPr>
            <w:tcW w:w="151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C2364D" w:rsidRDefault="00CC2015" w:rsidP="00E10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364D">
              <w:rPr>
                <w:b/>
                <w:bCs/>
                <w:color w:val="000000"/>
                <w:sz w:val="16"/>
                <w:szCs w:val="16"/>
              </w:rPr>
              <w:t>2015 год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г. Невельск, ул. 70 лет Октября, д. 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6 061,60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405 776,86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301 086,68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11 727 628,00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2 341 843,00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14 776 334,54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738 816,73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г. Невельск, ул. 70 лет Октября, д. 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2 586,10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209 453,49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106 454,47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4 974 508,00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5 290 415,96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264 520,80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г. Невельск, ул. 70 лет Октября, д. 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3 351,20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221 097,64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151 501,21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7 079 496,00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7 452 094,85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372 604,74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г. Невельск, ул. Победы, д. 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3 128,10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185 218,25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255 949,22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11 960 244,00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12 401 411,47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620 070,57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г. Невельск, ул. Физкультурная, д. 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1 512,60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144 464,53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166 929,01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7 800 421,00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8 111 814,54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405 590,73</w:t>
            </w:r>
          </w:p>
        </w:tc>
      </w:tr>
      <w:tr w:rsidR="00CC2015" w:rsidRPr="00266CE2">
        <w:trPr>
          <w:trHeight w:val="8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г. Невельск, ул. Яна Фабрициуса, д. 55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1 508,40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143 786,48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170 552,80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7 969 757,00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8 284 096,28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414 204,81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с. Горнозаводск, ул. Коммунальная, д. 13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3 706,10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235 317,64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147 939,14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6 913 044,00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7 296 300,78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364 815,04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 xml:space="preserve">с. Горнозаводск, ул. Советская, д. 13 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2 207,30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118 170,04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217 755,25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10 175 479,00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10 511 404,29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525 570,21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с. Горнозаводск, ул. Шахтова, д. 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3 068,90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178 380,47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120 348,85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5 623 778,00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5 922 507,32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296 125,37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с. Горнозаводск, ул. Артемовская, 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2 244,10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118 170,03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195 622,04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9 141 217,00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9 455 009,07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472 750,45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с. Шебунино, пер. Дачный 1-й, д. 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2 274,00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155 245,17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92 220,71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4 309 379,00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4 556 844,88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227 842,24</w:t>
            </w:r>
          </w:p>
        </w:tc>
      </w:tr>
      <w:tr w:rsidR="00CC2015" w:rsidRPr="00266CE2">
        <w:trPr>
          <w:gridAfter w:val="1"/>
          <w:wAfter w:w="116" w:type="dxa"/>
          <w:trHeight w:val="3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 xml:space="preserve">г. Невельск, ул. Вакканай, д. 6                                                          г. Невельск, ул. Победы, д. 14                                                                   г. Невельск, ул. Победы, д. 19                                                      г. Невельск, ул. Советская, д. 3                                                    г. Невельск, ул. Советская, д. 5                                                          г. Невельск, ул. Чехова, д. 20                                                             г. Невельск, ул. Школьная, д. 95 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266CE2">
              <w:rPr>
                <w:color w:val="000000"/>
                <w:sz w:val="16"/>
                <w:szCs w:val="16"/>
              </w:rPr>
              <w:t xml:space="preserve">                                           г. Невельск, ул. Яна Фабрициуса, д. 53                                             с. Горнозаводск, ул. Центральная, д. 98                                                  с. Горнозаводск, ул. Шахтовая, д. 13                                                  с. Шебунино, пер. Дачный 1-й, д. 2                                                  с. Шебунино, ул. Дачная, д. 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38 124,20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2 263 448,21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2 263 448,21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113 172,41</w:t>
            </w:r>
          </w:p>
        </w:tc>
      </w:tr>
      <w:tr w:rsidR="00CC2015" w:rsidRPr="00266CE2">
        <w:trPr>
          <w:gridAfter w:val="1"/>
          <w:wAfter w:w="116" w:type="dxa"/>
          <w:trHeight w:val="623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69 772,60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4 378 528,81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1 926 359,39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40 627 833,00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49 388 961,00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96 321 682,20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4 816 084,11</w:t>
            </w:r>
          </w:p>
        </w:tc>
      </w:tr>
      <w:tr w:rsidR="00CC2015" w:rsidRPr="00C2364D">
        <w:trPr>
          <w:gridAfter w:val="1"/>
          <w:wAfter w:w="116" w:type="dxa"/>
          <w:trHeight w:val="337"/>
        </w:trPr>
        <w:tc>
          <w:tcPr>
            <w:tcW w:w="151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C2364D" w:rsidRDefault="00CC2015" w:rsidP="00E10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364D">
              <w:rPr>
                <w:b/>
                <w:bCs/>
                <w:color w:val="000000"/>
                <w:sz w:val="16"/>
                <w:szCs w:val="16"/>
              </w:rPr>
              <w:t>2016 год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г. Невельск, ул. Вакканай, д. 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4 797,00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16 800,67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785 078,00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801 878,67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40 093,93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г. Невельск, ул. Победы, д. 14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3 358,20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256 229,30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11 973 331,72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12 229 561,02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611 478,05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г. Невельск, ул. Победы, д. 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3 730,10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31 481,15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1 471 082,00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1 502 563,15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75 128,16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г. Невельск, ул. Советская, д. 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2 512,50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30 062,78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1 404 803,00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1 434 865,78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71 743,29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г. Невельск, ул. Советская, д. 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2 846,50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28 987,76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1 354 568,00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1 383 555,76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69 177,79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г. Невельск, ул. Чехова, д. 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1 682,00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109 619,60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5 122 411,00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5 232 030,60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261 601,53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>. Невельск, ул. Школьная, д. 95</w:t>
            </w:r>
            <w:r w:rsidRPr="00266CE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1 596,00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127 082,84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5 938 450,55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6 065 533,39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303 276,67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г. Невельск, ул. Яна Фабрициуса, д. 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5 848,00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321 137,00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15 006 402,00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15 327 539,00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766 376,95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с. Горнозаводск, ул. Центральная, д. 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3 760,60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50 273,31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2 349 220,00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2 399 493,31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119 974,67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с. Горнозаводск, ул. Шахтовая, д. 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3 462,30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157 792,90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7 373 500,00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7 531 292,90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376 564,65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с. Шебунино, пер. Дачный 1-й, д. 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2 274,00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132 758,75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6 203 680,00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6 336 438,75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316 821,94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с. Шебунино, ул. Дачная, д. 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2 257,00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23 361,46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1 091 657,00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1 115 018,46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55 750,92</w:t>
            </w:r>
          </w:p>
        </w:tc>
      </w:tr>
      <w:tr w:rsidR="00CC2015" w:rsidRPr="00266CE2">
        <w:trPr>
          <w:gridAfter w:val="1"/>
          <w:wAfter w:w="116" w:type="dxa"/>
          <w:trHeight w:val="84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2015" w:rsidRPr="00266CE2" w:rsidRDefault="00CC2015" w:rsidP="00E10341">
            <w:pPr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38 124,20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1 285 587,52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3 347 817,00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5 108 591,00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51 617 775,27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61 359 770,79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015" w:rsidRPr="00266CE2" w:rsidRDefault="00CC2015" w:rsidP="00E10341">
            <w:pPr>
              <w:jc w:val="center"/>
              <w:rPr>
                <w:color w:val="000000"/>
                <w:sz w:val="16"/>
                <w:szCs w:val="16"/>
              </w:rPr>
            </w:pPr>
            <w:r w:rsidRPr="00266CE2">
              <w:rPr>
                <w:color w:val="000000"/>
                <w:sz w:val="16"/>
                <w:szCs w:val="16"/>
              </w:rPr>
              <w:t>3 067 988,54</w:t>
            </w:r>
          </w:p>
        </w:tc>
      </w:tr>
    </w:tbl>
    <w:p w:rsidR="00CC2015" w:rsidRDefault="00CC2015" w:rsidP="00CC2015"/>
    <w:sectPr w:rsidR="00CC2015" w:rsidSect="004E1A41">
      <w:footerReference w:type="default" r:id="rId7"/>
      <w:pgSz w:w="16838" w:h="11906" w:orient="landscape"/>
      <w:pgMar w:top="1701" w:right="720" w:bottom="567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DD" w:rsidRDefault="00AD7DDD">
      <w:r>
        <w:separator/>
      </w:r>
    </w:p>
  </w:endnote>
  <w:endnote w:type="continuationSeparator" w:id="0">
    <w:p w:rsidR="00AD7DDD" w:rsidRDefault="00AD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4E1A41" w:rsidRDefault="00E269BE" w:rsidP="004E1A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DD" w:rsidRDefault="00AD7DDD">
      <w:r>
        <w:separator/>
      </w:r>
    </w:p>
  </w:footnote>
  <w:footnote w:type="continuationSeparator" w:id="0">
    <w:p w:rsidR="00AD7DDD" w:rsidRDefault="00AD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6-22'}"/>
    <w:docVar w:name="attr1#Наименование" w:val="VARCHAR#Об утверждении Краткосрочного плана капитального ремонта общего имущества в многоквартирных домах на территории муниципального образования &quot;Невельский городской округ&quot; на 2015-2016 годы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5-06-22'}"/>
    <w:docVar w:name="attr5#Бланк" w:val="OID_TYPE#"/>
    <w:docVar w:name="attr6#Номер документа" w:val="VARCHAR#817"/>
    <w:docVar w:name="attr7#Дата подписания" w:val="DATE#{d '2015-06-22'}"/>
    <w:docVar w:name="ESED_AutorEdition" w:val="Полякова Нина Васильевна"/>
    <w:docVar w:name="ESED_Edition" w:val="1"/>
    <w:docVar w:name="ESED_IDnum" w:val="21/2015-1280"/>
    <w:docVar w:name="ESED_Lock" w:val="1"/>
    <w:docVar w:name="SPD_Annotation" w:val="N 817 от 22.06.2015 22/2015-1280#Об утверждении Краткосрочного плана капитального ремонта общего имущества в многоквартирных домах на территории муниципального образования &quot;Невельский городской округ&quot; на 2015-2016 годы#Постановления администрации Невельского Городского округа   ГЕРАСИМОВА Светлана Анатольевна – главный специалист 1 разряда#Дата создания редакции: 22.06.2015"/>
    <w:docVar w:name="SPD_AreaName" w:val="Документ (ЕСЭД)"/>
    <w:docVar w:name="SPD_hostURL" w:val="storm"/>
    <w:docVar w:name="SPD_NumDoc" w:val="620284006"/>
    <w:docVar w:name="SPD_vDir" w:val="spd"/>
  </w:docVars>
  <w:rsids>
    <w:rsidRoot w:val="00CC2015"/>
    <w:rsid w:val="00107D75"/>
    <w:rsid w:val="001C13B7"/>
    <w:rsid w:val="00221F8B"/>
    <w:rsid w:val="00266CE2"/>
    <w:rsid w:val="004E1A41"/>
    <w:rsid w:val="00514503"/>
    <w:rsid w:val="00AD7DDD"/>
    <w:rsid w:val="00C2364D"/>
    <w:rsid w:val="00C46E60"/>
    <w:rsid w:val="00CC2015"/>
    <w:rsid w:val="00D13579"/>
    <w:rsid w:val="00D327D8"/>
    <w:rsid w:val="00E10341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AED492-8A28-4538-9414-BBAA4B30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1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C201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C201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C20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C2015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CC20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C201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2015"/>
    <w:rPr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CC20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CC201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6505</Characters>
  <Application>Microsoft Office Word</Application>
  <DocSecurity>0</DocSecurity>
  <Lines>54</Lines>
  <Paragraphs>15</Paragraphs>
  <ScaleCrop>false</ScaleCrop>
  <Company>Администрация. Невельск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2015-06-22T05:53:00Z</cp:lastPrinted>
  <dcterms:created xsi:type="dcterms:W3CDTF">2025-01-30T23:12:00Z</dcterms:created>
  <dcterms:modified xsi:type="dcterms:W3CDTF">2025-01-30T23:12:00Z</dcterms:modified>
</cp:coreProperties>
</file>