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35" w:rsidRDefault="00177838" w:rsidP="00CF273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735" w:rsidRDefault="00CF2735" w:rsidP="00CF2735">
      <w:pPr>
        <w:jc w:val="center"/>
        <w:rPr>
          <w:lang w:val="en-US"/>
        </w:rPr>
      </w:pPr>
    </w:p>
    <w:p w:rsidR="00CF2735" w:rsidRDefault="00CF2735" w:rsidP="00CF2735">
      <w:pPr>
        <w:jc w:val="center"/>
        <w:rPr>
          <w:lang w:val="en-US"/>
        </w:rPr>
      </w:pPr>
    </w:p>
    <w:p w:rsidR="00CF2735" w:rsidRDefault="00CF2735" w:rsidP="00CF2735">
      <w:pPr>
        <w:jc w:val="center"/>
        <w:rPr>
          <w:lang w:val="en-US"/>
        </w:rPr>
      </w:pPr>
    </w:p>
    <w:p w:rsidR="00CF2735" w:rsidRDefault="00CF2735" w:rsidP="00CF2735">
      <w:pPr>
        <w:jc w:val="center"/>
        <w:rPr>
          <w:lang w:val="en-US"/>
        </w:rPr>
      </w:pPr>
    </w:p>
    <w:p w:rsidR="00CF2735" w:rsidRDefault="00CF2735" w:rsidP="00CF273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F273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F2735" w:rsidRDefault="00CF2735" w:rsidP="008633BB">
            <w:pPr>
              <w:pStyle w:val="7"/>
            </w:pPr>
            <w:r>
              <w:t>ПОСТАНОВЛЕНИЕ</w:t>
            </w:r>
          </w:p>
          <w:p w:rsidR="00CF2735" w:rsidRDefault="00CF2735" w:rsidP="008633B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F273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F2735" w:rsidRDefault="00177838" w:rsidP="008633B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735" w:rsidRDefault="00CF2735" w:rsidP="00CF2735">
                                  <w:r>
                                    <w:t>845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F2735" w:rsidRDefault="00CF2735" w:rsidP="00CF2735">
                            <w:r>
                              <w:t>845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735" w:rsidRDefault="00CF2735" w:rsidP="00CF2735">
                                  <w:r>
                                    <w:t>10.06.2016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F2735" w:rsidRDefault="00CF2735" w:rsidP="00CF2735">
                            <w:r>
                              <w:t>10.06.2016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2735">
              <w:rPr>
                <w:rFonts w:ascii="Courier New" w:hAnsi="Courier New" w:cs="Courier New"/>
              </w:rPr>
              <w:t>от              №</w:t>
            </w:r>
          </w:p>
          <w:p w:rsidR="00CF2735" w:rsidRDefault="00CF2735" w:rsidP="008633B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F273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F2735" w:rsidRDefault="00CF2735" w:rsidP="008633B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F2735" w:rsidRDefault="00CF2735" w:rsidP="008633BB">
            <w:pPr>
              <w:spacing w:after="240"/>
              <w:ind w:left="539"/>
              <w:jc w:val="center"/>
            </w:pPr>
          </w:p>
        </w:tc>
      </w:tr>
      <w:tr w:rsidR="00CF273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F2735" w:rsidRDefault="00CF2735" w:rsidP="00CF2735">
            <w:pPr>
              <w:pStyle w:val="a3"/>
              <w:jc w:val="both"/>
            </w:pPr>
            <w:r>
              <w:t xml:space="preserve">Об </w:t>
            </w:r>
            <w:r w:rsidRPr="00E80DEF">
              <w:rPr>
                <w:sz w:val="28"/>
                <w:szCs w:val="28"/>
              </w:rPr>
              <w:t>организации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E80DEF">
              <w:rPr>
                <w:sz w:val="28"/>
                <w:szCs w:val="28"/>
              </w:rPr>
              <w:t xml:space="preserve"> охране труда в Невельском </w:t>
            </w:r>
            <w:r>
              <w:rPr>
                <w:sz w:val="28"/>
                <w:szCs w:val="28"/>
              </w:rPr>
              <w:t xml:space="preserve"> </w:t>
            </w:r>
            <w:r w:rsidRPr="00E80DEF">
              <w:rPr>
                <w:sz w:val="28"/>
                <w:szCs w:val="28"/>
              </w:rPr>
              <w:t>городском округе</w:t>
            </w:r>
          </w:p>
        </w:tc>
        <w:tc>
          <w:tcPr>
            <w:tcW w:w="5103" w:type="dxa"/>
          </w:tcPr>
          <w:p w:rsidR="00CF2735" w:rsidRDefault="00CF2735" w:rsidP="008633BB">
            <w:pPr>
              <w:ind w:left="539"/>
              <w:jc w:val="both"/>
            </w:pPr>
          </w:p>
        </w:tc>
      </w:tr>
      <w:tr w:rsidR="00CF273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F2735" w:rsidRDefault="00CF2735" w:rsidP="008633BB">
            <w:pPr>
              <w:spacing w:after="240"/>
              <w:jc w:val="center"/>
            </w:pPr>
          </w:p>
        </w:tc>
      </w:tr>
    </w:tbl>
    <w:p w:rsidR="00CF2735" w:rsidRDefault="00CF2735" w:rsidP="00CF2735">
      <w:pPr>
        <w:pStyle w:val="2"/>
        <w:spacing w:after="0"/>
        <w:ind w:left="0" w:firstLine="709"/>
      </w:pPr>
      <w:r>
        <w:t>Заслушав информацию начальника комитета экономического развития и потребительского рынка администрации Невельского городского округа Гуртовенко</w:t>
      </w:r>
      <w:r w:rsidRPr="00CF2735">
        <w:t xml:space="preserve"> </w:t>
      </w:r>
      <w:r>
        <w:t xml:space="preserve">И.В.,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CF2735" w:rsidRPr="008554EE" w:rsidRDefault="00CF2735" w:rsidP="00CF2735">
      <w:pPr>
        <w:ind w:firstLine="709"/>
        <w:jc w:val="both"/>
        <w:rPr>
          <w:sz w:val="28"/>
          <w:szCs w:val="28"/>
        </w:rPr>
      </w:pPr>
    </w:p>
    <w:p w:rsidR="00CF2735" w:rsidRPr="008554EE" w:rsidRDefault="00CF2735" w:rsidP="00CF2735">
      <w:pPr>
        <w:jc w:val="both"/>
        <w:rPr>
          <w:sz w:val="28"/>
          <w:szCs w:val="28"/>
        </w:rPr>
      </w:pPr>
      <w:r w:rsidRPr="008554EE">
        <w:rPr>
          <w:sz w:val="28"/>
          <w:szCs w:val="28"/>
        </w:rPr>
        <w:t>ПОСТАНОВЛЯЕТ:</w:t>
      </w:r>
    </w:p>
    <w:p w:rsidR="00CF2735" w:rsidRDefault="00CF2735" w:rsidP="00CF2735">
      <w:pPr>
        <w:pStyle w:val="2"/>
        <w:spacing w:after="0"/>
        <w:ind w:left="0" w:firstLine="709"/>
      </w:pPr>
    </w:p>
    <w:p w:rsidR="00CF2735" w:rsidRDefault="00CF2735" w:rsidP="00CF2735">
      <w:pPr>
        <w:pStyle w:val="2"/>
        <w:spacing w:after="0"/>
        <w:ind w:left="0" w:firstLine="708"/>
      </w:pPr>
      <w:r>
        <w:t>1. Принять к сведению информацию начальника комитета экономического развития и потребительского рынка администрации Невельского городского округа Гуртовенко</w:t>
      </w:r>
      <w:r w:rsidRPr="00CF2735">
        <w:t xml:space="preserve"> </w:t>
      </w:r>
      <w:r>
        <w:t>И.В. «Об организации мероприятий по охране труда в Невельском городском округе» (прилагается).</w:t>
      </w:r>
    </w:p>
    <w:p w:rsidR="00CF2735" w:rsidRPr="004B1F15" w:rsidRDefault="00CF2735" w:rsidP="00CF2735">
      <w:pPr>
        <w:pStyle w:val="2"/>
        <w:spacing w:after="0"/>
        <w:ind w:left="0" w:firstLine="709"/>
      </w:pPr>
      <w:r>
        <w:t>2. Комитету экономического развития и потребительского рынка администрации Невельского городского округа (Гуртовенко</w:t>
      </w:r>
      <w:r w:rsidRPr="00CF2735">
        <w:t xml:space="preserve"> </w:t>
      </w:r>
      <w:r>
        <w:t xml:space="preserve">И.В.) продолжить </w:t>
      </w:r>
      <w:r w:rsidRPr="00A8181C">
        <w:t>в 201</w:t>
      </w:r>
      <w:r>
        <w:t>6</w:t>
      </w:r>
      <w:r w:rsidRPr="00A8181C">
        <w:t xml:space="preserve"> году работу по улучшению условий и охраны труда, обеспечения требований трудового законодательства </w:t>
      </w:r>
      <w:r>
        <w:t>на предприятиях и в организациях</w:t>
      </w:r>
      <w:r w:rsidRPr="00A8181C">
        <w:t xml:space="preserve"> Невельско</w:t>
      </w:r>
      <w:r>
        <w:t>го района</w:t>
      </w:r>
      <w:r w:rsidRPr="00A8181C">
        <w:t>.</w:t>
      </w:r>
    </w:p>
    <w:p w:rsidR="00CF2735" w:rsidRDefault="00CF2735" w:rsidP="00CF2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Pr="002152C8">
        <w:rPr>
          <w:sz w:val="28"/>
          <w:szCs w:val="28"/>
        </w:rPr>
        <w:t>остановление разместить на официальном сайте администрации Невельского городского округа.</w:t>
      </w:r>
    </w:p>
    <w:p w:rsidR="00CF2735" w:rsidRPr="00387275" w:rsidRDefault="00CF2735" w:rsidP="00CF2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7275">
        <w:rPr>
          <w:sz w:val="28"/>
          <w:szCs w:val="28"/>
        </w:rPr>
        <w:t xml:space="preserve">. Контроль за исполнением настоящего постановления возложить на  </w:t>
      </w:r>
      <w:r>
        <w:rPr>
          <w:sz w:val="28"/>
          <w:szCs w:val="28"/>
        </w:rPr>
        <w:t>вице-</w:t>
      </w:r>
      <w:r w:rsidRPr="00387275">
        <w:rPr>
          <w:sz w:val="28"/>
          <w:szCs w:val="28"/>
        </w:rPr>
        <w:t>мэра Невельского городского округа Сидорук Т.З.</w:t>
      </w:r>
    </w:p>
    <w:p w:rsidR="00CF2735" w:rsidRPr="00387275" w:rsidRDefault="00CF2735" w:rsidP="00CF2735">
      <w:pPr>
        <w:pStyle w:val="2"/>
        <w:spacing w:after="0"/>
        <w:ind w:left="0" w:firstLine="0"/>
      </w:pPr>
    </w:p>
    <w:p w:rsidR="00CF2735" w:rsidRDefault="00CF2735" w:rsidP="00CF2735">
      <w:pPr>
        <w:pStyle w:val="2"/>
        <w:spacing w:after="0"/>
        <w:ind w:left="0" w:firstLine="0"/>
      </w:pPr>
    </w:p>
    <w:p w:rsidR="00CF2735" w:rsidRDefault="00CF2735" w:rsidP="00CF2735">
      <w:pPr>
        <w:pStyle w:val="2"/>
        <w:spacing w:after="0"/>
        <w:ind w:left="0" w:firstLine="0"/>
      </w:pPr>
      <w:r>
        <w:t>Мэр Невельского городского округа</w:t>
      </w:r>
      <w:r>
        <w:tab/>
      </w:r>
      <w:r>
        <w:tab/>
        <w:t xml:space="preserve">                  В.Н. Пак </w:t>
      </w:r>
    </w:p>
    <w:p w:rsidR="00CF2735" w:rsidRDefault="00CF2735" w:rsidP="00CF2735">
      <w:pPr>
        <w:pStyle w:val="2"/>
        <w:spacing w:after="0"/>
        <w:ind w:left="0" w:firstLine="0"/>
      </w:pPr>
    </w:p>
    <w:p w:rsidR="00CF2735" w:rsidRPr="00CF2735" w:rsidRDefault="00CF2735" w:rsidP="00CF2735">
      <w:pPr>
        <w:jc w:val="right"/>
      </w:pPr>
      <w:r w:rsidRPr="00CF2735">
        <w:lastRenderedPageBreak/>
        <w:t xml:space="preserve">Приложение </w:t>
      </w:r>
    </w:p>
    <w:p w:rsidR="00CF2735" w:rsidRPr="00CF2735" w:rsidRDefault="00CF2735" w:rsidP="00CF2735">
      <w:pPr>
        <w:jc w:val="right"/>
      </w:pPr>
      <w:r w:rsidRPr="00CF2735">
        <w:t>к постановлению администрации</w:t>
      </w:r>
    </w:p>
    <w:p w:rsidR="00CF2735" w:rsidRPr="00CF2735" w:rsidRDefault="00CF2735" w:rsidP="00CF2735">
      <w:pPr>
        <w:jc w:val="right"/>
      </w:pPr>
      <w:r w:rsidRPr="00CF2735">
        <w:t xml:space="preserve">Невельского городского округа </w:t>
      </w:r>
    </w:p>
    <w:p w:rsidR="00CF2735" w:rsidRPr="00CF2735" w:rsidRDefault="00CF2735" w:rsidP="00CF2735">
      <w:pPr>
        <w:jc w:val="right"/>
      </w:pPr>
      <w:r w:rsidRPr="00CF2735">
        <w:t>от 10.06.2016г. №845</w:t>
      </w:r>
    </w:p>
    <w:p w:rsidR="00CF2735" w:rsidRPr="00CF2735" w:rsidRDefault="00CF2735" w:rsidP="00CF2735">
      <w:pPr>
        <w:ind w:firstLine="708"/>
      </w:pPr>
    </w:p>
    <w:p w:rsidR="00CF2735" w:rsidRPr="00CF2735" w:rsidRDefault="00CF2735" w:rsidP="00CF2735">
      <w:pPr>
        <w:ind w:firstLine="708"/>
      </w:pPr>
    </w:p>
    <w:p w:rsidR="00CF2735" w:rsidRPr="00CF2735" w:rsidRDefault="00CF2735" w:rsidP="00CF2735">
      <w:pPr>
        <w:ind w:firstLine="708"/>
        <w:jc w:val="center"/>
        <w:rPr>
          <w:b/>
          <w:bCs/>
        </w:rPr>
      </w:pPr>
      <w:r w:rsidRPr="00CF2735">
        <w:rPr>
          <w:b/>
          <w:bCs/>
        </w:rPr>
        <w:t xml:space="preserve">Об организации мероприятий по  охране труда </w:t>
      </w:r>
    </w:p>
    <w:p w:rsidR="00CF2735" w:rsidRPr="00CF2735" w:rsidRDefault="00CF2735" w:rsidP="00CF2735">
      <w:pPr>
        <w:ind w:firstLine="708"/>
        <w:jc w:val="center"/>
        <w:rPr>
          <w:b/>
          <w:bCs/>
        </w:rPr>
      </w:pPr>
      <w:r w:rsidRPr="00CF2735">
        <w:rPr>
          <w:b/>
          <w:bCs/>
        </w:rPr>
        <w:t>в Невельском городском округе</w:t>
      </w:r>
    </w:p>
    <w:p w:rsidR="00CF2735" w:rsidRPr="00CF2735" w:rsidRDefault="00CF2735" w:rsidP="00CF2735">
      <w:pPr>
        <w:ind w:firstLine="708"/>
      </w:pPr>
    </w:p>
    <w:p w:rsidR="00CF2735" w:rsidRPr="00CF2735" w:rsidRDefault="00CF2735" w:rsidP="00CF2735">
      <w:pPr>
        <w:ind w:firstLine="708"/>
        <w:jc w:val="both"/>
      </w:pPr>
      <w:r w:rsidRPr="00CF2735">
        <w:t>В 2015 году в Невельском районе проведена большая организационная работа в области охраны труда.</w:t>
      </w:r>
    </w:p>
    <w:p w:rsidR="00CF2735" w:rsidRPr="00CF2735" w:rsidRDefault="00CF2735" w:rsidP="00CF2735">
      <w:pPr>
        <w:ind w:firstLine="709"/>
        <w:jc w:val="both"/>
      </w:pPr>
      <w:r w:rsidRPr="00CF2735">
        <w:t>Ежегодно 28 апреля отмечается Всемирный день охраны труда, который в 2015 году прошел под девизом: «Вместе повысим культуру профилактики в охране труда».</w:t>
      </w:r>
    </w:p>
    <w:p w:rsidR="00CF2735" w:rsidRPr="00CF2735" w:rsidRDefault="00CF2735" w:rsidP="00CF2735">
      <w:pPr>
        <w:ind w:firstLine="709"/>
        <w:jc w:val="both"/>
      </w:pPr>
      <w:r w:rsidRPr="00CF2735">
        <w:t xml:space="preserve">28 апреля 2015 года  в честь Всемирного дня охраны труда прошел Форум безопасности – 2015 по вопросам охраны труда. В форуме приняли участие специалисты администрации Невельского городского округа, советник-государственный эксперт по условиям труда по агентства по труду Сахалинской области, начальник отдела страхования профессиональных рисков ГУ Сахалинского регионального отделения Фонда социального страхования РФ, генеральный директор ООО «Север-Сервис», помощник Невельского городского прокурора, а так же представители управляющих компаний, образовательных учреждений, коммунальных предприятий, предприятий транспортной, рыбной отрасли района, ответственные за охрану труда и субъекты малого предпринимательства. </w:t>
      </w:r>
    </w:p>
    <w:p w:rsidR="00CF2735" w:rsidRPr="00CF2735" w:rsidRDefault="00CF2735" w:rsidP="00CF2735">
      <w:pPr>
        <w:ind w:firstLine="709"/>
        <w:jc w:val="both"/>
      </w:pPr>
      <w:r w:rsidRPr="00CF2735">
        <w:t xml:space="preserve">В рамках форума рассмотрены такие вопросы как новое в трудовом законодательстве в сфере охраны труда, создание механизма экономической заинтересованности страхователей в снижении производственного травматизма и профессиональных заболеваний, основания и порядок обучения руководителей и специалистов предприятий, результаты прокурорского надзора в сфере трудового законодательства за истекший период 2015 года. В процессе форума представители предприятий и организаций района смогли задать интересующие их вопросы в сфере охраны труда и проведения аттестации рабочих мест. </w:t>
      </w:r>
    </w:p>
    <w:p w:rsidR="00CF2735" w:rsidRPr="00CF2735" w:rsidRDefault="00CF2735" w:rsidP="00CF2735">
      <w:pPr>
        <w:ind w:firstLine="709"/>
        <w:jc w:val="both"/>
      </w:pPr>
      <w:r w:rsidRPr="00CF2735">
        <w:t xml:space="preserve">В этот же день стартовал месячник по охране труда, который проводится ежегодно с 28 апреля по 28 мая в соответствии с постановлением мэра Невельского муниципального района от 23.05.2006 года № 280 «Об организации и проведении ежегодного месячника охраны труда на территории «Невельский муниципальный район».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В период месячника на 26 предприятиях  Невельского района были проведены следующие мероприятия по охране труда: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 утверждение планов мероприятий по улучшению условий и охране труда на 2015 год;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внеочередные инструктажи и мероприятия, направленные на обеспечение безопасных, здоровых условий труда на производстве и предупреждения производственного травматизма в структурных подразделениях организаций;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создание комиссий по подведению итогов месячника;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проверка знаний работников аппарата управления, проверка качество проведения инструктажа вводного и на рабочем месте;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инструктажи по вопросам пожарной безопасности, проверки и обновления (дополнения) инструкций по ОТ, проверки журналов регистрации инструктажа на рабочем месте, наличия аптечек и укомплектованности их медикаментами, обеспечения рабочих средствами индивидуальной защиты.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- плановые инструктажи по охране труда на рабочем месте, электробезопасности, противопожарной безопасности, антитеррору;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- плановое обучение сотрудников образовательных учреждений по охране труда;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- инструментальные измерения физических и химических факторов на рабочих местах;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lastRenderedPageBreak/>
        <w:t xml:space="preserve">- тренировки по эвакуации из зданий образовательных учреждений при возникновении ЧС;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тематические классные часы в учебных группах по пожарной безопасности, антитеррору, с демонстрацией учебных фильмов.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 - конкурсы на лучшее рабочее место и лучшее знание правил и инструкций по ОТ и обучение сотрудников по оказанию первой помощи пострадавшим.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частичная замена и проверка противопожарных огнетушителей, обновление указателей по эвакуации из зданий, проверка схемы эвакуации, а также запасных выходов из здания, проведение субботники, тренировки эвакуации работников в случае возникновения пожара.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-  обучение не электротехнического персонала на </w:t>
      </w:r>
      <w:r w:rsidRPr="00CF2735">
        <w:rPr>
          <w:lang w:val="en-US"/>
        </w:rPr>
        <w:t>I</w:t>
      </w:r>
      <w:r w:rsidRPr="00CF2735">
        <w:t xml:space="preserve"> группу допуска, практические тренировки по отработке плана эвакуации при пожаре с работниками и курсантами.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издание приказов о проведении месячника по ОТ, составление планов мероприятий по проведению месячника по ОТ, инструктажи по технике безопасности и пожарной безопасности при проведении массовых мероприятий, обучение и проверка знаний по ОТ.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- проверка журналов по проведению инструктажей на рабочем месте и пожарной безопасности в структурных подразделениях; обучение работников пищеблока на присвоение первой группы по электробезопасности с показом видеороликов; в поликлиническом комплексе оборудован уголок агитационными плакатами по охране труда, промышленной санитарии, экологической безопасности; проверено наличие СИЗ и их обновление; уточнение и внесение изменений в нормативно-правовые акты по охране труда;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- вводные и первичные инструктажи на рабочем месте, инструктажи по пожарной безопасности, электробезопасности и при угрозе теракта;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комплексные проверки состояния условий труда, наличия документации в области ОТ; приобретены углекислые огнетушители;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обновление стендов информирования персонала с нормативными документами по ОТ.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инструктажи не электротехническому персоналу 1-й группы электробезопасности; проведено обучение и проверка знаний по оказанию первой медицинской помощи; учебная тренировка по эвакуации из здания сада воспитанников и сотрудников в случае пожара и чрезвычайных ситуаций.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- совещание с техническими сотрудниками школ по разъяснению новых гигиенических правил Сан ПиН 2.4.2.2821-10;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анализ выполнения организационно-технических и санитарно-оздоровительных мероприятий коллективного договора и соглашения по ОТ, проверки соблюдения правил и инструкций по ОТ; тренировка по практическому владению учащихся и сотрудников школы навыками безопасного поведения во время ЧС (антитеррористическая и противопожарная тренировка).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проверки рабочих мест по соблюдению ТБ, смотр-конкурс на лучшее рабочее место,  инструктажи на рабочем месте по ОТ, пожарной безопасности;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тематические уроки ОБЖ, технологии, химии, физики, физкультуры, информатики по теме «Чти безопасные условия труда и травма обойдет тебя всегда», классные часы по теме «Уважай инструкции и правила, чтоб тебя судьба от травм избавила»; отработаны навыки экстренной эвакуации. Проведены рейды по соблюдению мер по ОТ в кабинетах повышенной опасности.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- проверка рабочих мест с целью контроля за соблюдением работниками правил технике безопасности, норм охраны труда;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-  «Дни охраны труда»;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lastRenderedPageBreak/>
        <w:t xml:space="preserve">- профилактический осмотр электросетей, электрооборудования, прогулочных участков и территории детского сада; инструктаж и тренировка  эвакуации детей и сотрудников при пожаре.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- инструктажи с сотрудниками на темы «Соблюдение правил и норм охраны труда и ТБ, оказание первой медицинской помощи при травмах», «Правила поведения при возникновении пожара», объектовые тренировки по отработке действий воспитанников и сотрудников при возникновении пожара в щитовой, откорректированы карты контроля за состоянием ОТ, разъяснительные работы с использованием информационных стендов среди сотрудников;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- проверка состояния санитарно-бытовых помещений и санитарно-гигиенических устройств; проверка состояния и правильности хранения СИЗ.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В соответствии с планом мероприятий в период месячника охраны труда администрация Невельского городского округа совестно с Информационным агентством «Невельские новости» посетила предприятия района: МУП «Невельские коммунальные сети», ООО «Горняк-1» и ООО «Каниф» с целью ознакомления с организацией работы в сфере охраны труда и проведении месячника охраны труда. Подготовленный репортаж, показан по местному телевидению, издана статья в газете «Невельские новости».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Администрацией Невельского городского округа проводится ежегодный  районный смотр - конкурс на лучшую организацию по охране труда в муниципальном образовании «Невельский городской округ». 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>23 апреля в газете «Невельские новости» было объявлено о начале приема заявок на участие в смотр – конкурсе. Прием заявок производился до 28 мая. На участие в смотр - конкурсе на лучшую организацию по охране труда в 2015 году было подано 3 заявки.</w:t>
      </w:r>
    </w:p>
    <w:p w:rsidR="00CF2735" w:rsidRPr="00CF2735" w:rsidRDefault="00CF2735" w:rsidP="00CF2735">
      <w:pPr>
        <w:ind w:firstLine="709"/>
        <w:jc w:val="both"/>
      </w:pPr>
      <w:r w:rsidRPr="00CF2735">
        <w:t>На координационном Совете по охране труда при администрации Невельского городского округа определены  победители конкурса: первое место - МУП «Невельские коммунальные сети», второе место - ООО «Горняк-1», третье место – ООО «Каниф».</w:t>
      </w:r>
    </w:p>
    <w:p w:rsidR="00CF2735" w:rsidRPr="00CF2735" w:rsidRDefault="00CF2735" w:rsidP="00CF2735">
      <w:pPr>
        <w:tabs>
          <w:tab w:val="left" w:pos="900"/>
        </w:tabs>
        <w:ind w:firstLine="709"/>
        <w:jc w:val="both"/>
      </w:pPr>
      <w:r w:rsidRPr="00CF2735">
        <w:t xml:space="preserve">В средствах массовой информации в 2015 году размещены 2 статьи посвященные последствиям получения «теневой» заработной платы и ненадлежащего оформления трудовых отношений. Также на главной странице официального сайта администрации Невельского городского округа  размещена анкета, в которой можно анонимно сообщить о случаях невыплаты заработной платы, выплат в конвертах, не оформления трудовых договоров в письменной форме. Ежемесячно проводится горячая линия для приема от населения сообщений о фактах невыплаты заработной платы, выплаты заработной платы ниже установленного в Сахалинской области размера минимальной заработной платы, выплаты заработной платы в «конвертах», не оформления трудовых договоров в письменной форме. </w:t>
      </w:r>
    </w:p>
    <w:p w:rsidR="00CF2735" w:rsidRPr="00CF2735" w:rsidRDefault="00CF2735" w:rsidP="00CF2735">
      <w:pPr>
        <w:ind w:firstLine="709"/>
        <w:jc w:val="both"/>
        <w:rPr>
          <w:color w:val="000000"/>
        </w:rPr>
      </w:pPr>
      <w:r w:rsidRPr="00CF2735">
        <w:rPr>
          <w:color w:val="000000"/>
        </w:rPr>
        <w:t>В 2015 году муниципальное образование «Невельский городской округ» приняло участие в смотре-конкурсе по охране труда среди муниципальных образований Сахалинской области, где признано победителем по итогам 2014 года в номинации «Лучшее муниципальное образование Сахалинской области по проведению работы в сфере охраны труда» (Распоряжение Правительства Сахалинской области от 20.04.2015 г. № 166-р).</w:t>
      </w:r>
    </w:p>
    <w:p w:rsidR="00CF2735" w:rsidRPr="00CF2735" w:rsidRDefault="00CF2735" w:rsidP="00CF2735">
      <w:pPr>
        <w:tabs>
          <w:tab w:val="num" w:pos="0"/>
        </w:tabs>
        <w:ind w:firstLine="567"/>
        <w:jc w:val="both"/>
      </w:pPr>
      <w:r w:rsidRPr="00CF2735">
        <w:t xml:space="preserve">С целью обеспечения выплаты заработной платы работникам не ниже уровня минимальной заработной платы, установленной в Сахалинской области на 2015 год, а также учитывая важность и неотложность решения проблемы социальной защищенности работающего населения, в Невельском районе создана межведомственная комиссии по стабилизации социально-экономического положения муниципального образования «Невельский городской округ». В 2015 году было  проведено 3 заседания межведомственной комиссии по стабилизации социально-экономического положения муниципального образования «Невельский городской округ». На заседания были приглашены 30 руководителей организаций и индивидуальных предпринимателей, имеющих задолженность по налоговым платежам. По каждому предприятию принято конкретное решение и рекомендовано погасить </w:t>
      </w:r>
      <w:r w:rsidRPr="00CF2735">
        <w:lastRenderedPageBreak/>
        <w:t>имеющуюся задолженность по уплате налогов и обязательных платежей, с представлением подтверждающих документов.</w:t>
      </w:r>
    </w:p>
    <w:p w:rsidR="00CF2735" w:rsidRPr="00CF2735" w:rsidRDefault="00CF2735" w:rsidP="00CF2735">
      <w:pPr>
        <w:ind w:firstLine="709"/>
        <w:jc w:val="both"/>
      </w:pPr>
      <w:r w:rsidRPr="00CF2735">
        <w:t>В 2016 году работа по улучшению условий и охраны труда, обеспечения требований трудового законодательства в Невельском районе будет продолжена.</w:t>
      </w:r>
    </w:p>
    <w:p w:rsidR="00CF2735" w:rsidRPr="00CF2735" w:rsidRDefault="00CF2735" w:rsidP="00CF2735">
      <w:pPr>
        <w:pStyle w:val="2"/>
        <w:spacing w:after="0"/>
        <w:ind w:left="0" w:firstLine="0"/>
        <w:rPr>
          <w:sz w:val="24"/>
          <w:szCs w:val="24"/>
        </w:rPr>
      </w:pPr>
      <w:r w:rsidRPr="00CF2735">
        <w:rPr>
          <w:sz w:val="24"/>
          <w:szCs w:val="24"/>
        </w:rPr>
        <w:tab/>
      </w:r>
    </w:p>
    <w:p w:rsidR="00CF2735" w:rsidRPr="00CF2735" w:rsidRDefault="00CF2735" w:rsidP="00CF2735">
      <w:pPr>
        <w:pStyle w:val="2"/>
        <w:spacing w:after="0"/>
        <w:ind w:left="0" w:firstLine="0"/>
        <w:rPr>
          <w:sz w:val="24"/>
          <w:szCs w:val="24"/>
        </w:rPr>
      </w:pPr>
      <w:r w:rsidRPr="00CF2735">
        <w:rPr>
          <w:sz w:val="24"/>
          <w:szCs w:val="24"/>
        </w:rPr>
        <w:tab/>
      </w:r>
    </w:p>
    <w:p w:rsidR="00CF2735" w:rsidRPr="00CF2735" w:rsidRDefault="00CF2735"/>
    <w:sectPr w:rsidR="00CF2735" w:rsidRPr="00CF273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B3" w:rsidRDefault="00D35BB3">
      <w:r>
        <w:separator/>
      </w:r>
    </w:p>
  </w:endnote>
  <w:endnote w:type="continuationSeparator" w:id="0">
    <w:p w:rsidR="00D35BB3" w:rsidRDefault="00D3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B3" w:rsidRDefault="00D35BB3">
      <w:r>
        <w:separator/>
      </w:r>
    </w:p>
  </w:footnote>
  <w:footnote w:type="continuationSeparator" w:id="0">
    <w:p w:rsidR="00D35BB3" w:rsidRDefault="00D3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D7B06"/>
    <w:multiLevelType w:val="hybridMultilevel"/>
    <w:tmpl w:val="64FED9AA"/>
    <w:lvl w:ilvl="0" w:tplc="8164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рганизации мероприятий по охране труда в Невельском городском округе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6-10'}"/>
    <w:docVar w:name="attr5#Бланк" w:val="OID_TYPE#"/>
    <w:docVar w:name="attr6#Номер документа" w:val="VARCHAR#845"/>
    <w:docVar w:name="attr7#Дата подписания" w:val="DATE#{d '2016-06-10'}"/>
    <w:docVar w:name="ESED_IDnum" w:val="22/2016-1351"/>
    <w:docVar w:name="ESED_Lock" w:val="0"/>
    <w:docVar w:name="SPD_Annotation" w:val="N 845 от 10.06.2016 22/2016-1351#Об организации мероприятий по охране труда в Невельском городском округе#Постановления администрации Невельского Городского округа   Гуртовенко Ирина Валерьевна - и.о. начальника отдела экономики#Дата создания редакции: 10.06.2016"/>
    <w:docVar w:name="SPD_AreaName" w:val="Документ (ЕСЭД)"/>
    <w:docVar w:name="SPD_hostURL" w:val="storm"/>
    <w:docVar w:name="SPD_NumDoc" w:val="620294622"/>
    <w:docVar w:name="SPD_vDir" w:val="spd"/>
  </w:docVars>
  <w:rsids>
    <w:rsidRoot w:val="00CF2735"/>
    <w:rsid w:val="000D5501"/>
    <w:rsid w:val="00177838"/>
    <w:rsid w:val="001E4A4A"/>
    <w:rsid w:val="002152C8"/>
    <w:rsid w:val="00387275"/>
    <w:rsid w:val="004B1F15"/>
    <w:rsid w:val="008554EE"/>
    <w:rsid w:val="008633BB"/>
    <w:rsid w:val="00A8181C"/>
    <w:rsid w:val="00CF2735"/>
    <w:rsid w:val="00D35BB3"/>
    <w:rsid w:val="00E269BE"/>
    <w:rsid w:val="00E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76CDAA-D7B5-4D1A-8E2B-F2E16BD4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3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F273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F273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F2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F2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F273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1746</Words>
  <Characters>9957</Characters>
  <Application>Microsoft Office Word</Application>
  <DocSecurity>0</DocSecurity>
  <Lines>82</Lines>
  <Paragraphs>23</Paragraphs>
  <ScaleCrop>false</ScaleCrop>
  <Company>Администрация. Невельск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2025-01-29T04:39:00Z</dcterms:created>
  <dcterms:modified xsi:type="dcterms:W3CDTF">2025-01-29T04:39:00Z</dcterms:modified>
</cp:coreProperties>
</file>