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348D" w:rsidRDefault="00EF3282" w:rsidP="00B3348D">
      <w:pPr>
        <w:jc w:val="center"/>
        <w:rPr>
          <w:lang w:val="en-US"/>
        </w:rPr>
      </w:pPr>
      <w:bookmarkStart w:id="0" w:name="_GoBack"/>
      <w:bookmarkEnd w:id="0"/>
      <w:r>
        <w:rPr>
          <w:noProof/>
        </w:rPr>
        <w:drawing>
          <wp:anchor distT="0" distB="0" distL="114300" distR="114300" simplePos="0" relativeHeight="251658240" behindDoc="0" locked="0" layoutInCell="1" allowOverlap="1">
            <wp:simplePos x="0" y="0"/>
            <wp:positionH relativeFrom="column">
              <wp:posOffset>2171700</wp:posOffset>
            </wp:positionH>
            <wp:positionV relativeFrom="paragraph">
              <wp:posOffset>-114300</wp:posOffset>
            </wp:positionV>
            <wp:extent cx="1028700" cy="1067435"/>
            <wp:effectExtent l="0" t="0" r="0" b="0"/>
            <wp:wrapNone/>
            <wp:docPr id="11" name="Рисунок 2" descr="../../../../doc/Nev-gerb.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c/Nev-gerb.bmp"/>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1028700" cy="10674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3348D" w:rsidRDefault="00B3348D" w:rsidP="00B3348D">
      <w:pPr>
        <w:jc w:val="center"/>
        <w:rPr>
          <w:lang w:val="en-US"/>
        </w:rPr>
      </w:pPr>
    </w:p>
    <w:p w:rsidR="00B3348D" w:rsidRDefault="00B3348D" w:rsidP="00B3348D">
      <w:pPr>
        <w:jc w:val="center"/>
        <w:rPr>
          <w:lang w:val="en-US"/>
        </w:rPr>
      </w:pPr>
    </w:p>
    <w:p w:rsidR="00B3348D" w:rsidRDefault="00B3348D" w:rsidP="00B3348D">
      <w:pPr>
        <w:jc w:val="center"/>
        <w:rPr>
          <w:lang w:val="en-US"/>
        </w:rPr>
      </w:pPr>
    </w:p>
    <w:p w:rsidR="00B3348D" w:rsidRDefault="00B3348D" w:rsidP="00B3348D">
      <w:pPr>
        <w:jc w:val="center"/>
        <w:rPr>
          <w:lang w:val="en-US"/>
        </w:rPr>
      </w:pPr>
    </w:p>
    <w:p w:rsidR="00B3348D" w:rsidRDefault="00B3348D" w:rsidP="00B3348D">
      <w:pPr>
        <w:jc w:val="center"/>
      </w:pPr>
    </w:p>
    <w:tbl>
      <w:tblPr>
        <w:tblW w:w="0" w:type="auto"/>
        <w:tblLayout w:type="fixed"/>
        <w:tblCellMar>
          <w:left w:w="28" w:type="dxa"/>
          <w:right w:w="28" w:type="dxa"/>
        </w:tblCellMar>
        <w:tblLook w:val="0000" w:firstRow="0" w:lastRow="0" w:firstColumn="0" w:lastColumn="0" w:noHBand="0" w:noVBand="0"/>
      </w:tblPr>
      <w:tblGrid>
        <w:gridCol w:w="4139"/>
        <w:gridCol w:w="5103"/>
      </w:tblGrid>
      <w:tr w:rsidR="00B3348D">
        <w:tblPrEx>
          <w:tblCellMar>
            <w:top w:w="0" w:type="dxa"/>
            <w:bottom w:w="0" w:type="dxa"/>
          </w:tblCellMar>
        </w:tblPrEx>
        <w:trPr>
          <w:cantSplit/>
          <w:trHeight w:hRule="exact" w:val="1120"/>
        </w:trPr>
        <w:tc>
          <w:tcPr>
            <w:tcW w:w="9242" w:type="dxa"/>
            <w:gridSpan w:val="2"/>
          </w:tcPr>
          <w:p w:rsidR="00B3348D" w:rsidRDefault="00B3348D" w:rsidP="002D4F2B">
            <w:pPr>
              <w:pStyle w:val="7"/>
            </w:pPr>
            <w:r>
              <w:t>ПОСТАНОВЛЕНИЕ</w:t>
            </w:r>
          </w:p>
          <w:p w:rsidR="00B3348D" w:rsidRDefault="00B3348D" w:rsidP="002D4F2B">
            <w:pPr>
              <w:pStyle w:val="6"/>
              <w:rPr>
                <w:b w:val="0"/>
                <w:bCs w:val="0"/>
              </w:rPr>
            </w:pPr>
            <w:r>
              <w:rPr>
                <w:b w:val="0"/>
                <w:bCs w:val="0"/>
              </w:rPr>
              <w:t>АДМИНИСТРАЦИИ НевельскОГО ГОРОДСКОГО ОКРУГА</w:t>
            </w:r>
          </w:p>
        </w:tc>
      </w:tr>
      <w:tr w:rsidR="00B3348D">
        <w:tblPrEx>
          <w:tblCellMar>
            <w:top w:w="0" w:type="dxa"/>
            <w:bottom w:w="0" w:type="dxa"/>
          </w:tblCellMar>
        </w:tblPrEx>
        <w:trPr>
          <w:cantSplit/>
          <w:trHeight w:hRule="exact" w:val="580"/>
        </w:trPr>
        <w:tc>
          <w:tcPr>
            <w:tcW w:w="9242" w:type="dxa"/>
            <w:gridSpan w:val="2"/>
          </w:tcPr>
          <w:p w:rsidR="00B3348D" w:rsidRDefault="00EF3282" w:rsidP="002D4F2B">
            <w:pPr>
              <w:tabs>
                <w:tab w:val="left" w:pos="567"/>
                <w:tab w:val="left" w:pos="993"/>
                <w:tab w:val="left" w:pos="2127"/>
                <w:tab w:val="left" w:pos="3828"/>
                <w:tab w:val="left" w:pos="4962"/>
                <w:tab w:val="left" w:pos="6379"/>
                <w:tab w:val="left" w:pos="6521"/>
                <w:tab w:val="left" w:pos="7088"/>
                <w:tab w:val="left" w:pos="8222"/>
              </w:tabs>
              <w:rPr>
                <w:rFonts w:ascii="Courier New" w:hAnsi="Courier New" w:cs="Courier New"/>
              </w:rPr>
            </w:pPr>
            <w:r>
              <w:rPr>
                <w:noProof/>
              </w:rPr>
              <mc:AlternateContent>
                <mc:Choice Requires="wps">
                  <w:drawing>
                    <wp:anchor distT="0" distB="0" distL="114300" distR="114300" simplePos="0" relativeHeight="251656192" behindDoc="0" locked="0" layoutInCell="1" allowOverlap="1">
                      <wp:simplePos x="0" y="0"/>
                      <wp:positionH relativeFrom="column">
                        <wp:posOffset>1610360</wp:posOffset>
                      </wp:positionH>
                      <wp:positionV relativeFrom="paragraph">
                        <wp:posOffset>-3810</wp:posOffset>
                      </wp:positionV>
                      <wp:extent cx="1270000" cy="254000"/>
                      <wp:effectExtent l="635" t="0" r="0" b="0"/>
                      <wp:wrapNone/>
                      <wp:docPr id="10" name="doc_reg_num"/>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0"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3348D" w:rsidRDefault="00B3348D" w:rsidP="00B3348D">
                                  <w:r>
                                    <w:t>862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doc_reg_num" o:spid="_x0000_s1026" style="position:absolute;margin-left:126.8pt;margin-top:-.3pt;width:100pt;height:20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" filled="f" stroked="f">
                      <v:textbox inset="0,0,0,0">
                        <w:txbxContent>
                          <w:p w:rsidR="00B3348D" w:rsidRDefault="00B3348D" w:rsidP="00B3348D">
                            <w:r>
                              <w:t>862</w:t>
                            </w:r>
                          </w:p>
                        </w:txbxContent>
                      </v:textbox>
                    </v:rect>
                  </w:pict>
                </mc:Fallback>
              </mc:AlternateContent>
            </w:r>
            <w:r>
              <w:rPr>
                <w:noProof/>
              </w:rPr>
              <mc:AlternateContent>
                <mc:Choice Requires="wps">
                  <w:drawing>
                    <wp:anchor distT="0" distB="0" distL="114300" distR="114300" simplePos="0" relativeHeight="251657216" behindDoc="0" locked="0" layoutInCell="1" allowOverlap="1">
                      <wp:simplePos x="0" y="0"/>
                      <wp:positionH relativeFrom="column">
                        <wp:posOffset>243840</wp:posOffset>
                      </wp:positionH>
                      <wp:positionV relativeFrom="paragraph">
                        <wp:posOffset>-2540</wp:posOffset>
                      </wp:positionV>
                      <wp:extent cx="1270000" cy="254000"/>
                      <wp:effectExtent l="0" t="0" r="635" b="0"/>
                      <wp:wrapNone/>
                      <wp:docPr id="9" name="sign_dat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0"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3348D" w:rsidRDefault="00B3348D" w:rsidP="00B3348D">
                                  <w:r>
                                    <w:t>30.06.2015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sign_date" o:spid="_x0000_s1027" style="position:absolute;margin-left:19.2pt;margin-top:-.2pt;width:100pt;height:20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" filled="f" stroked="f">
                      <v:textbox inset="0,0,0,0">
                        <w:txbxContent>
                          <w:p w:rsidR="00B3348D" w:rsidRDefault="00B3348D" w:rsidP="00B3348D">
                            <w:r>
                              <w:t>30.06.2015</w:t>
                            </w:r>
                          </w:p>
                        </w:txbxContent>
                      </v:textbox>
                    </v:rect>
                  </w:pict>
                </mc:Fallback>
              </mc:AlternateContent>
            </w:r>
            <w:r w:rsidR="00B3348D">
              <w:rPr>
                <w:rFonts w:ascii="Courier New" w:hAnsi="Courier New" w:cs="Courier New"/>
              </w:rPr>
              <w:t>от              №</w:t>
            </w:r>
          </w:p>
          <w:p w:rsidR="00B3348D" w:rsidRDefault="00B3348D" w:rsidP="002D4F2B">
            <w:pPr>
              <w:tabs>
                <w:tab w:val="left" w:pos="993"/>
                <w:tab w:val="left" w:pos="1815"/>
                <w:tab w:val="left" w:pos="1957"/>
                <w:tab w:val="left" w:pos="2524"/>
                <w:tab w:val="left" w:pos="3658"/>
              </w:tabs>
              <w:spacing w:after="240"/>
              <w:rPr>
                <w:rFonts w:ascii="Courier New" w:hAnsi="Courier New" w:cs="Courier New"/>
              </w:rPr>
            </w:pPr>
            <w:r>
              <w:rPr>
                <w:rFonts w:ascii="Courier New" w:hAnsi="Courier New" w:cs="Courier New"/>
              </w:rPr>
              <w:tab/>
              <w:t xml:space="preserve">г.Невельск </w:t>
            </w:r>
          </w:p>
        </w:tc>
      </w:tr>
      <w:tr w:rsidR="00B3348D">
        <w:tblPrEx>
          <w:tblCellMar>
            <w:top w:w="0" w:type="dxa"/>
            <w:bottom w:w="0" w:type="dxa"/>
          </w:tblCellMar>
        </w:tblPrEx>
        <w:trPr>
          <w:trHeight w:hRule="exact" w:val="1720"/>
        </w:trPr>
        <w:tc>
          <w:tcPr>
            <w:tcW w:w="4139" w:type="dxa"/>
          </w:tcPr>
          <w:p w:rsidR="00B3348D" w:rsidRDefault="00B3348D" w:rsidP="002D4F2B">
            <w:pPr>
              <w:spacing w:after="240"/>
              <w:jc w:val="center"/>
            </w:pPr>
          </w:p>
        </w:tc>
        <w:tc>
          <w:tcPr>
            <w:tcW w:w="5103" w:type="dxa"/>
          </w:tcPr>
          <w:p w:rsidR="00B3348D" w:rsidRDefault="00B3348D" w:rsidP="002D4F2B">
            <w:pPr>
              <w:spacing w:after="240"/>
              <w:ind w:left="539"/>
              <w:jc w:val="center"/>
            </w:pPr>
          </w:p>
        </w:tc>
      </w:tr>
      <w:tr w:rsidR="00B3348D" w:rsidRPr="00B3348D">
        <w:tblPrEx>
          <w:tblCellMar>
            <w:top w:w="0" w:type="dxa"/>
            <w:bottom w:w="0" w:type="dxa"/>
          </w:tblCellMar>
        </w:tblPrEx>
        <w:trPr>
          <w:trHeight w:val="1020"/>
        </w:trPr>
        <w:tc>
          <w:tcPr>
            <w:tcW w:w="4139" w:type="dxa"/>
          </w:tcPr>
          <w:p w:rsidR="00B3348D" w:rsidRPr="00B3348D" w:rsidRDefault="00B3348D" w:rsidP="00B3348D">
            <w:pPr>
              <w:jc w:val="both"/>
              <w:rPr>
                <w:sz w:val="28"/>
                <w:szCs w:val="28"/>
              </w:rPr>
            </w:pPr>
            <w:r w:rsidRPr="00B3348D">
              <w:rPr>
                <w:sz w:val="28"/>
                <w:szCs w:val="28"/>
              </w:rPr>
              <w:t>О</w:t>
            </w:r>
            <w:r>
              <w:rPr>
                <w:sz w:val="28"/>
                <w:szCs w:val="28"/>
              </w:rPr>
              <w:t>б</w:t>
            </w:r>
            <w:r w:rsidRPr="00B3348D">
              <w:rPr>
                <w:sz w:val="28"/>
                <w:szCs w:val="28"/>
              </w:rPr>
              <w:t xml:space="preserve"> утверждении порядка предоставления субсидии из бюджета Невельского городского округа на возмещение юридическим лицам (за исключением субсидий государственным (муниципальным) учреждениям) и индивидуальным предпринимателям, оказывающим услуги бань населению, части экономически обоснованных затрат по содержанию бань</w:t>
            </w:r>
          </w:p>
        </w:tc>
        <w:tc>
          <w:tcPr>
            <w:tcW w:w="5103" w:type="dxa"/>
          </w:tcPr>
          <w:p w:rsidR="00B3348D" w:rsidRPr="00B3348D" w:rsidRDefault="00B3348D" w:rsidP="00B3348D">
            <w:pPr>
              <w:jc w:val="both"/>
              <w:rPr>
                <w:sz w:val="28"/>
                <w:szCs w:val="28"/>
              </w:rPr>
            </w:pPr>
          </w:p>
        </w:tc>
      </w:tr>
      <w:tr w:rsidR="00B3348D" w:rsidRPr="00B3348D">
        <w:tblPrEx>
          <w:tblCellMar>
            <w:top w:w="0" w:type="dxa"/>
            <w:bottom w:w="0" w:type="dxa"/>
          </w:tblCellMar>
        </w:tblPrEx>
        <w:trPr>
          <w:cantSplit/>
          <w:trHeight w:val="480"/>
        </w:trPr>
        <w:tc>
          <w:tcPr>
            <w:tcW w:w="9242" w:type="dxa"/>
            <w:gridSpan w:val="2"/>
          </w:tcPr>
          <w:p w:rsidR="00B3348D" w:rsidRPr="00B3348D" w:rsidRDefault="00B3348D" w:rsidP="00B3348D">
            <w:pPr>
              <w:jc w:val="both"/>
              <w:rPr>
                <w:sz w:val="28"/>
                <w:szCs w:val="28"/>
              </w:rPr>
            </w:pPr>
          </w:p>
        </w:tc>
      </w:tr>
    </w:tbl>
    <w:p w:rsidR="00B3348D" w:rsidRDefault="00B3348D" w:rsidP="00B3348D">
      <w:pPr>
        <w:jc w:val="both"/>
        <w:rPr>
          <w:sz w:val="28"/>
          <w:szCs w:val="28"/>
        </w:rPr>
      </w:pPr>
      <w:r w:rsidRPr="00B3348D">
        <w:rPr>
          <w:sz w:val="28"/>
          <w:szCs w:val="28"/>
        </w:rPr>
        <w:tab/>
        <w:t>В соответствии со ст. 16 Федерального закона от 06.10.2003г. № 131-ФЗ «Об общих принципах организации местного самоуправления в Российской</w:t>
      </w:r>
      <w:r>
        <w:rPr>
          <w:sz w:val="28"/>
          <w:szCs w:val="28"/>
        </w:rPr>
        <w:t xml:space="preserve"> Федерации», ст. 78 Бюджетного к</w:t>
      </w:r>
      <w:r w:rsidRPr="00B3348D">
        <w:rPr>
          <w:sz w:val="28"/>
          <w:szCs w:val="28"/>
        </w:rPr>
        <w:t xml:space="preserve">одекса Российской Федерации, руководствуясь ст. </w:t>
      </w:r>
      <w:r>
        <w:rPr>
          <w:sz w:val="28"/>
          <w:szCs w:val="28"/>
        </w:rPr>
        <w:t xml:space="preserve">ст. 44, 45 </w:t>
      </w:r>
      <w:r w:rsidRPr="00B3348D">
        <w:rPr>
          <w:sz w:val="28"/>
          <w:szCs w:val="28"/>
        </w:rPr>
        <w:t xml:space="preserve">Устава муниципального образования </w:t>
      </w:r>
      <w:r>
        <w:rPr>
          <w:sz w:val="28"/>
          <w:szCs w:val="28"/>
        </w:rPr>
        <w:t xml:space="preserve">«Невельский городской округ», </w:t>
      </w:r>
      <w:r w:rsidRPr="00B3348D">
        <w:rPr>
          <w:sz w:val="28"/>
          <w:szCs w:val="28"/>
        </w:rPr>
        <w:t>администрация</w:t>
      </w:r>
      <w:r>
        <w:rPr>
          <w:sz w:val="28"/>
          <w:szCs w:val="28"/>
        </w:rPr>
        <w:t xml:space="preserve"> Невельского городского округа </w:t>
      </w:r>
    </w:p>
    <w:p w:rsidR="00B3348D" w:rsidRPr="00B3348D" w:rsidRDefault="00B3348D" w:rsidP="00B3348D">
      <w:pPr>
        <w:jc w:val="both"/>
        <w:rPr>
          <w:sz w:val="28"/>
          <w:szCs w:val="28"/>
        </w:rPr>
      </w:pPr>
    </w:p>
    <w:p w:rsidR="00B3348D" w:rsidRDefault="00B3348D" w:rsidP="00B3348D">
      <w:pPr>
        <w:jc w:val="both"/>
        <w:rPr>
          <w:sz w:val="28"/>
          <w:szCs w:val="28"/>
        </w:rPr>
      </w:pPr>
      <w:r w:rsidRPr="00B3348D">
        <w:rPr>
          <w:sz w:val="28"/>
          <w:szCs w:val="28"/>
        </w:rPr>
        <w:t>ПОСТАНОВЛЯЕТ:</w:t>
      </w:r>
    </w:p>
    <w:p w:rsidR="00B3348D" w:rsidRPr="00B3348D" w:rsidRDefault="00B3348D" w:rsidP="00B3348D">
      <w:pPr>
        <w:jc w:val="both"/>
        <w:rPr>
          <w:sz w:val="28"/>
          <w:szCs w:val="28"/>
        </w:rPr>
      </w:pPr>
    </w:p>
    <w:p w:rsidR="00B3348D" w:rsidRPr="00B3348D" w:rsidRDefault="00B3348D" w:rsidP="00B3348D">
      <w:pPr>
        <w:ind w:firstLine="708"/>
        <w:jc w:val="both"/>
        <w:rPr>
          <w:sz w:val="28"/>
          <w:szCs w:val="28"/>
        </w:rPr>
      </w:pPr>
      <w:r w:rsidRPr="00B3348D">
        <w:rPr>
          <w:sz w:val="28"/>
          <w:szCs w:val="28"/>
        </w:rPr>
        <w:t>1. Утвердить порядок предоставления субсидии из бюджета Невельского городского округа на возмещение юридическим лицам (за исключением субсидий государственным (муниципальным) учреждениям) и индивидуальным предпринимателям, оказывающим услуги бань населению, части экономически обоснованных затрат по содержанию бань (прилагается).</w:t>
      </w:r>
    </w:p>
    <w:p w:rsidR="00B3348D" w:rsidRPr="00B3348D" w:rsidRDefault="00B3348D" w:rsidP="00B3348D">
      <w:pPr>
        <w:ind w:firstLine="708"/>
        <w:jc w:val="both"/>
        <w:rPr>
          <w:sz w:val="28"/>
          <w:szCs w:val="28"/>
        </w:rPr>
      </w:pPr>
      <w:r w:rsidRPr="00B3348D">
        <w:rPr>
          <w:sz w:val="28"/>
          <w:szCs w:val="28"/>
        </w:rPr>
        <w:lastRenderedPageBreak/>
        <w:t>2. Утвердить состав комиссии по рассмотрению документов на предоставление субсидии из бюджета Невельского городского округа на возмещение юридическим лицам (за исключением субсидий государственным (муниципальным) учреждениям) и индивидуальным предпринимателям, оказывающим услуги бань населению, части экономически обоснованных затрат по содержанию бань (далее - комиссия) (прилагается).</w:t>
      </w:r>
    </w:p>
    <w:p w:rsidR="00B3348D" w:rsidRPr="00B3348D" w:rsidRDefault="00B3348D" w:rsidP="00B3348D">
      <w:pPr>
        <w:ind w:firstLine="708"/>
        <w:jc w:val="both"/>
        <w:rPr>
          <w:sz w:val="28"/>
          <w:szCs w:val="28"/>
        </w:rPr>
      </w:pPr>
      <w:r w:rsidRPr="00B3348D">
        <w:rPr>
          <w:sz w:val="28"/>
          <w:szCs w:val="28"/>
        </w:rPr>
        <w:t>3. Опубликовать настоящее постановление в газете «Невельские новости» и разместить на официальном сайте администрации Невельского городского округа.</w:t>
      </w:r>
    </w:p>
    <w:p w:rsidR="00B3348D" w:rsidRPr="00B3348D" w:rsidRDefault="00B3348D" w:rsidP="00B3348D">
      <w:pPr>
        <w:ind w:firstLine="708"/>
        <w:jc w:val="both"/>
        <w:rPr>
          <w:sz w:val="28"/>
          <w:szCs w:val="28"/>
        </w:rPr>
      </w:pPr>
      <w:r w:rsidRPr="00B3348D">
        <w:rPr>
          <w:sz w:val="28"/>
          <w:szCs w:val="28"/>
        </w:rPr>
        <w:t>4. Контроль за исполнением настоящего постановления возложить на вице-мэра Невельского городского округа Сидорук Т.З.</w:t>
      </w:r>
    </w:p>
    <w:p w:rsidR="00B3348D" w:rsidRPr="00B3348D" w:rsidRDefault="00B3348D" w:rsidP="00B3348D">
      <w:pPr>
        <w:jc w:val="both"/>
        <w:rPr>
          <w:sz w:val="28"/>
          <w:szCs w:val="28"/>
        </w:rPr>
      </w:pPr>
    </w:p>
    <w:p w:rsidR="00B3348D" w:rsidRPr="00B3348D" w:rsidRDefault="00B3348D" w:rsidP="00B3348D">
      <w:pPr>
        <w:jc w:val="both"/>
        <w:rPr>
          <w:sz w:val="28"/>
          <w:szCs w:val="28"/>
        </w:rPr>
      </w:pPr>
    </w:p>
    <w:p w:rsidR="00B3348D" w:rsidRPr="00B3348D" w:rsidRDefault="00B3348D" w:rsidP="00B3348D">
      <w:pPr>
        <w:jc w:val="both"/>
        <w:rPr>
          <w:sz w:val="28"/>
          <w:szCs w:val="28"/>
        </w:rPr>
      </w:pPr>
    </w:p>
    <w:p w:rsidR="00B3348D" w:rsidRPr="00B3348D" w:rsidRDefault="00B3348D" w:rsidP="00B3348D">
      <w:pPr>
        <w:jc w:val="both"/>
        <w:rPr>
          <w:sz w:val="28"/>
          <w:szCs w:val="28"/>
        </w:rPr>
      </w:pPr>
      <w:r w:rsidRPr="00B3348D">
        <w:rPr>
          <w:sz w:val="28"/>
          <w:szCs w:val="28"/>
        </w:rPr>
        <w:t>Мэр Н</w:t>
      </w:r>
      <w:r>
        <w:rPr>
          <w:sz w:val="28"/>
          <w:szCs w:val="28"/>
        </w:rPr>
        <w:t>евельского городского округа</w:t>
      </w:r>
      <w:r>
        <w:rPr>
          <w:sz w:val="28"/>
          <w:szCs w:val="28"/>
        </w:rPr>
        <w:tab/>
      </w:r>
      <w:r>
        <w:rPr>
          <w:sz w:val="28"/>
          <w:szCs w:val="28"/>
        </w:rPr>
        <w:tab/>
      </w:r>
      <w:r>
        <w:rPr>
          <w:sz w:val="28"/>
          <w:szCs w:val="28"/>
        </w:rPr>
        <w:tab/>
      </w:r>
      <w:r w:rsidRPr="00B3348D">
        <w:rPr>
          <w:sz w:val="28"/>
          <w:szCs w:val="28"/>
        </w:rPr>
        <w:tab/>
        <w:t xml:space="preserve">          В.Н. Пак</w:t>
      </w:r>
    </w:p>
    <w:p w:rsidR="00B3348D" w:rsidRDefault="00B3348D" w:rsidP="00B3348D">
      <w:pPr>
        <w:pStyle w:val="22"/>
        <w:shd w:val="clear" w:color="auto" w:fill="auto"/>
        <w:spacing w:before="0" w:line="270" w:lineRule="exact"/>
        <w:ind w:left="5060"/>
        <w:jc w:val="left"/>
        <w:rPr>
          <w:lang w:val="ru-RU"/>
        </w:rPr>
      </w:pPr>
    </w:p>
    <w:p w:rsidR="00B3348D" w:rsidRDefault="00B3348D" w:rsidP="00B3348D">
      <w:pPr>
        <w:pStyle w:val="22"/>
        <w:shd w:val="clear" w:color="auto" w:fill="auto"/>
        <w:spacing w:before="0" w:line="270" w:lineRule="exact"/>
        <w:ind w:left="5060"/>
        <w:jc w:val="left"/>
        <w:rPr>
          <w:lang w:val="ru-RU"/>
        </w:rPr>
      </w:pPr>
    </w:p>
    <w:p w:rsidR="00B3348D" w:rsidRDefault="00B3348D" w:rsidP="00B3348D">
      <w:pPr>
        <w:pStyle w:val="22"/>
        <w:shd w:val="clear" w:color="auto" w:fill="auto"/>
        <w:spacing w:before="0" w:line="270" w:lineRule="exact"/>
        <w:ind w:left="5060"/>
        <w:jc w:val="left"/>
        <w:rPr>
          <w:lang w:val="ru-RU"/>
        </w:rPr>
      </w:pPr>
    </w:p>
    <w:p w:rsidR="00B3348D" w:rsidRDefault="00B3348D" w:rsidP="00B3348D">
      <w:pPr>
        <w:pStyle w:val="22"/>
        <w:shd w:val="clear" w:color="auto" w:fill="auto"/>
        <w:spacing w:before="0" w:line="270" w:lineRule="exact"/>
        <w:ind w:left="5060"/>
        <w:jc w:val="left"/>
        <w:rPr>
          <w:lang w:val="ru-RU"/>
        </w:rPr>
      </w:pPr>
    </w:p>
    <w:p w:rsidR="00B3348D" w:rsidRDefault="00B3348D" w:rsidP="00B3348D">
      <w:pPr>
        <w:pStyle w:val="22"/>
        <w:shd w:val="clear" w:color="auto" w:fill="auto"/>
        <w:spacing w:before="0" w:line="270" w:lineRule="exact"/>
        <w:ind w:left="5060"/>
        <w:jc w:val="left"/>
        <w:rPr>
          <w:lang w:val="ru-RU"/>
        </w:rPr>
      </w:pPr>
    </w:p>
    <w:p w:rsidR="00B3348D" w:rsidRDefault="00B3348D" w:rsidP="00B3348D">
      <w:pPr>
        <w:pStyle w:val="22"/>
        <w:shd w:val="clear" w:color="auto" w:fill="auto"/>
        <w:spacing w:before="0" w:line="270" w:lineRule="exact"/>
        <w:ind w:left="5060"/>
        <w:jc w:val="left"/>
        <w:rPr>
          <w:lang w:val="ru-RU"/>
        </w:rPr>
      </w:pPr>
    </w:p>
    <w:p w:rsidR="00B3348D" w:rsidRDefault="00B3348D" w:rsidP="00B3348D">
      <w:pPr>
        <w:pStyle w:val="22"/>
        <w:shd w:val="clear" w:color="auto" w:fill="auto"/>
        <w:spacing w:before="0" w:line="270" w:lineRule="exact"/>
        <w:ind w:left="5060"/>
        <w:jc w:val="left"/>
        <w:rPr>
          <w:lang w:val="ru-RU"/>
        </w:rPr>
      </w:pPr>
    </w:p>
    <w:p w:rsidR="00B3348D" w:rsidRDefault="00B3348D" w:rsidP="00B3348D">
      <w:pPr>
        <w:pStyle w:val="22"/>
        <w:shd w:val="clear" w:color="auto" w:fill="auto"/>
        <w:spacing w:before="0" w:line="270" w:lineRule="exact"/>
        <w:ind w:left="5060"/>
        <w:jc w:val="left"/>
        <w:rPr>
          <w:lang w:val="ru-RU"/>
        </w:rPr>
      </w:pPr>
    </w:p>
    <w:p w:rsidR="00B3348D" w:rsidRDefault="00B3348D" w:rsidP="00B3348D">
      <w:pPr>
        <w:pStyle w:val="22"/>
        <w:shd w:val="clear" w:color="auto" w:fill="auto"/>
        <w:spacing w:before="0" w:line="270" w:lineRule="exact"/>
        <w:ind w:left="5060"/>
        <w:jc w:val="left"/>
        <w:rPr>
          <w:lang w:val="ru-RU"/>
        </w:rPr>
      </w:pPr>
    </w:p>
    <w:p w:rsidR="00B3348D" w:rsidRDefault="00B3348D" w:rsidP="00B3348D">
      <w:pPr>
        <w:pStyle w:val="22"/>
        <w:shd w:val="clear" w:color="auto" w:fill="auto"/>
        <w:spacing w:before="0" w:line="270" w:lineRule="exact"/>
        <w:ind w:left="5060"/>
        <w:jc w:val="left"/>
        <w:rPr>
          <w:lang w:val="ru-RU"/>
        </w:rPr>
      </w:pPr>
    </w:p>
    <w:p w:rsidR="00B3348D" w:rsidRDefault="00B3348D" w:rsidP="00B3348D">
      <w:pPr>
        <w:pStyle w:val="22"/>
        <w:shd w:val="clear" w:color="auto" w:fill="auto"/>
        <w:spacing w:before="0" w:line="270" w:lineRule="exact"/>
        <w:ind w:left="5060"/>
        <w:jc w:val="left"/>
        <w:rPr>
          <w:lang w:val="ru-RU"/>
        </w:rPr>
      </w:pPr>
    </w:p>
    <w:p w:rsidR="00B3348D" w:rsidRDefault="00B3348D" w:rsidP="00B3348D">
      <w:pPr>
        <w:pStyle w:val="22"/>
        <w:shd w:val="clear" w:color="auto" w:fill="auto"/>
        <w:spacing w:before="0" w:line="270" w:lineRule="exact"/>
        <w:ind w:left="5060"/>
        <w:jc w:val="left"/>
        <w:rPr>
          <w:lang w:val="ru-RU"/>
        </w:rPr>
      </w:pPr>
    </w:p>
    <w:p w:rsidR="00B3348D" w:rsidRDefault="00B3348D" w:rsidP="00B3348D">
      <w:pPr>
        <w:pStyle w:val="22"/>
        <w:shd w:val="clear" w:color="auto" w:fill="auto"/>
        <w:spacing w:before="0" w:line="270" w:lineRule="exact"/>
        <w:ind w:left="5060"/>
        <w:jc w:val="left"/>
        <w:rPr>
          <w:lang w:val="ru-RU"/>
        </w:rPr>
      </w:pPr>
    </w:p>
    <w:p w:rsidR="00B3348D" w:rsidRDefault="00B3348D" w:rsidP="00B3348D">
      <w:pPr>
        <w:pStyle w:val="22"/>
        <w:shd w:val="clear" w:color="auto" w:fill="auto"/>
        <w:spacing w:before="0" w:line="270" w:lineRule="exact"/>
        <w:ind w:left="5060"/>
        <w:jc w:val="left"/>
        <w:rPr>
          <w:lang w:val="ru-RU"/>
        </w:rPr>
      </w:pPr>
    </w:p>
    <w:p w:rsidR="00B3348D" w:rsidRDefault="00B3348D" w:rsidP="00B3348D">
      <w:pPr>
        <w:pStyle w:val="22"/>
        <w:shd w:val="clear" w:color="auto" w:fill="auto"/>
        <w:spacing w:before="0" w:line="270" w:lineRule="exact"/>
        <w:ind w:left="5060"/>
        <w:jc w:val="left"/>
        <w:rPr>
          <w:lang w:val="ru-RU"/>
        </w:rPr>
      </w:pPr>
    </w:p>
    <w:p w:rsidR="00B3348D" w:rsidRDefault="00B3348D" w:rsidP="00B3348D">
      <w:pPr>
        <w:pStyle w:val="22"/>
        <w:shd w:val="clear" w:color="auto" w:fill="auto"/>
        <w:spacing w:before="0" w:line="270" w:lineRule="exact"/>
        <w:ind w:left="5060"/>
        <w:jc w:val="left"/>
        <w:rPr>
          <w:lang w:val="ru-RU"/>
        </w:rPr>
      </w:pPr>
    </w:p>
    <w:p w:rsidR="00B3348D" w:rsidRDefault="00B3348D" w:rsidP="00B3348D">
      <w:pPr>
        <w:pStyle w:val="22"/>
        <w:shd w:val="clear" w:color="auto" w:fill="auto"/>
        <w:spacing w:before="0" w:line="270" w:lineRule="exact"/>
        <w:ind w:left="5060"/>
        <w:jc w:val="left"/>
        <w:rPr>
          <w:lang w:val="ru-RU"/>
        </w:rPr>
      </w:pPr>
    </w:p>
    <w:p w:rsidR="00B3348D" w:rsidRDefault="00B3348D" w:rsidP="00B3348D">
      <w:pPr>
        <w:pStyle w:val="22"/>
        <w:shd w:val="clear" w:color="auto" w:fill="auto"/>
        <w:spacing w:before="0" w:line="270" w:lineRule="exact"/>
        <w:ind w:left="5060"/>
        <w:jc w:val="left"/>
        <w:rPr>
          <w:lang w:val="ru-RU"/>
        </w:rPr>
      </w:pPr>
    </w:p>
    <w:p w:rsidR="00B3348D" w:rsidRDefault="00B3348D" w:rsidP="00B3348D">
      <w:pPr>
        <w:pStyle w:val="22"/>
        <w:shd w:val="clear" w:color="auto" w:fill="auto"/>
        <w:spacing w:before="0" w:line="270" w:lineRule="exact"/>
        <w:ind w:left="5060"/>
        <w:jc w:val="left"/>
        <w:rPr>
          <w:lang w:val="ru-RU"/>
        </w:rPr>
      </w:pPr>
    </w:p>
    <w:p w:rsidR="00B3348D" w:rsidRDefault="00B3348D" w:rsidP="00B3348D">
      <w:pPr>
        <w:pStyle w:val="22"/>
        <w:shd w:val="clear" w:color="auto" w:fill="auto"/>
        <w:spacing w:before="0" w:line="270" w:lineRule="exact"/>
        <w:ind w:left="5060"/>
        <w:jc w:val="left"/>
        <w:rPr>
          <w:lang w:val="ru-RU"/>
        </w:rPr>
      </w:pPr>
    </w:p>
    <w:p w:rsidR="00B3348D" w:rsidRDefault="00B3348D" w:rsidP="00B3348D">
      <w:pPr>
        <w:pStyle w:val="22"/>
        <w:shd w:val="clear" w:color="auto" w:fill="auto"/>
        <w:spacing w:before="0" w:line="270" w:lineRule="exact"/>
        <w:ind w:left="5060"/>
        <w:jc w:val="left"/>
        <w:rPr>
          <w:lang w:val="ru-RU"/>
        </w:rPr>
      </w:pPr>
    </w:p>
    <w:p w:rsidR="00B3348D" w:rsidRDefault="00B3348D" w:rsidP="00B3348D">
      <w:pPr>
        <w:pStyle w:val="22"/>
        <w:shd w:val="clear" w:color="auto" w:fill="auto"/>
        <w:spacing w:before="0" w:line="270" w:lineRule="exact"/>
        <w:ind w:left="5060"/>
        <w:jc w:val="left"/>
        <w:rPr>
          <w:lang w:val="ru-RU"/>
        </w:rPr>
      </w:pPr>
    </w:p>
    <w:p w:rsidR="00B3348D" w:rsidRDefault="00B3348D" w:rsidP="00B3348D">
      <w:pPr>
        <w:pStyle w:val="22"/>
        <w:shd w:val="clear" w:color="auto" w:fill="auto"/>
        <w:spacing w:before="0" w:line="270" w:lineRule="exact"/>
        <w:ind w:left="5060"/>
        <w:jc w:val="left"/>
        <w:rPr>
          <w:lang w:val="ru-RU"/>
        </w:rPr>
      </w:pPr>
    </w:p>
    <w:p w:rsidR="00B3348D" w:rsidRDefault="00B3348D" w:rsidP="00B3348D">
      <w:pPr>
        <w:pStyle w:val="22"/>
        <w:shd w:val="clear" w:color="auto" w:fill="auto"/>
        <w:spacing w:before="0" w:line="270" w:lineRule="exact"/>
        <w:ind w:left="5060"/>
        <w:jc w:val="left"/>
        <w:rPr>
          <w:lang w:val="ru-RU"/>
        </w:rPr>
      </w:pPr>
    </w:p>
    <w:p w:rsidR="00B3348D" w:rsidRDefault="00B3348D" w:rsidP="00B3348D">
      <w:pPr>
        <w:pStyle w:val="22"/>
        <w:shd w:val="clear" w:color="auto" w:fill="auto"/>
        <w:spacing w:before="0" w:line="270" w:lineRule="exact"/>
        <w:ind w:left="5060"/>
        <w:jc w:val="left"/>
        <w:rPr>
          <w:lang w:val="ru-RU"/>
        </w:rPr>
      </w:pPr>
    </w:p>
    <w:p w:rsidR="00B3348D" w:rsidRDefault="00B3348D" w:rsidP="00B3348D">
      <w:pPr>
        <w:pStyle w:val="22"/>
        <w:shd w:val="clear" w:color="auto" w:fill="auto"/>
        <w:spacing w:before="0" w:line="270" w:lineRule="exact"/>
        <w:ind w:left="5060"/>
        <w:jc w:val="left"/>
        <w:rPr>
          <w:lang w:val="ru-RU"/>
        </w:rPr>
      </w:pPr>
    </w:p>
    <w:p w:rsidR="00B3348D" w:rsidRDefault="00B3348D" w:rsidP="00B3348D">
      <w:pPr>
        <w:pStyle w:val="22"/>
        <w:shd w:val="clear" w:color="auto" w:fill="auto"/>
        <w:spacing w:before="0" w:line="270" w:lineRule="exact"/>
        <w:ind w:left="5060"/>
        <w:jc w:val="left"/>
        <w:rPr>
          <w:lang w:val="ru-RU"/>
        </w:rPr>
      </w:pPr>
    </w:p>
    <w:p w:rsidR="00B3348D" w:rsidRDefault="00B3348D" w:rsidP="00B3348D">
      <w:pPr>
        <w:pStyle w:val="22"/>
        <w:shd w:val="clear" w:color="auto" w:fill="auto"/>
        <w:spacing w:before="0" w:line="270" w:lineRule="exact"/>
        <w:ind w:left="5060"/>
        <w:jc w:val="left"/>
        <w:rPr>
          <w:lang w:val="ru-RU"/>
        </w:rPr>
      </w:pPr>
    </w:p>
    <w:p w:rsidR="00B3348D" w:rsidRDefault="00B3348D" w:rsidP="00B3348D">
      <w:pPr>
        <w:pStyle w:val="22"/>
        <w:shd w:val="clear" w:color="auto" w:fill="auto"/>
        <w:spacing w:before="0" w:line="270" w:lineRule="exact"/>
        <w:ind w:left="5060"/>
        <w:jc w:val="left"/>
        <w:rPr>
          <w:lang w:val="ru-RU"/>
        </w:rPr>
      </w:pPr>
    </w:p>
    <w:p w:rsidR="00B3348D" w:rsidRDefault="00B3348D" w:rsidP="00B3348D">
      <w:pPr>
        <w:pStyle w:val="22"/>
        <w:shd w:val="clear" w:color="auto" w:fill="auto"/>
        <w:spacing w:before="0" w:line="270" w:lineRule="exact"/>
        <w:ind w:left="5060"/>
        <w:jc w:val="left"/>
        <w:rPr>
          <w:lang w:val="ru-RU"/>
        </w:rPr>
      </w:pPr>
    </w:p>
    <w:p w:rsidR="00B3348D" w:rsidRDefault="00B3348D" w:rsidP="00B3348D">
      <w:pPr>
        <w:pStyle w:val="22"/>
        <w:shd w:val="clear" w:color="auto" w:fill="auto"/>
        <w:spacing w:before="0" w:line="270" w:lineRule="exact"/>
        <w:ind w:left="5060"/>
        <w:jc w:val="left"/>
        <w:rPr>
          <w:lang w:val="ru-RU"/>
        </w:rPr>
      </w:pPr>
    </w:p>
    <w:p w:rsidR="00B3348D" w:rsidRDefault="00B3348D" w:rsidP="00B3348D">
      <w:pPr>
        <w:pStyle w:val="22"/>
        <w:shd w:val="clear" w:color="auto" w:fill="auto"/>
        <w:spacing w:before="0" w:line="270" w:lineRule="exact"/>
        <w:ind w:left="5060"/>
        <w:jc w:val="left"/>
        <w:rPr>
          <w:lang w:val="ru-RU"/>
        </w:rPr>
      </w:pPr>
    </w:p>
    <w:p w:rsidR="00B3348D" w:rsidRDefault="00B3348D" w:rsidP="00B3348D">
      <w:pPr>
        <w:pStyle w:val="22"/>
        <w:shd w:val="clear" w:color="auto" w:fill="auto"/>
        <w:spacing w:before="0" w:line="270" w:lineRule="exact"/>
        <w:ind w:left="5060"/>
        <w:jc w:val="left"/>
        <w:rPr>
          <w:lang w:val="ru-RU"/>
        </w:rPr>
      </w:pPr>
    </w:p>
    <w:p w:rsidR="00B3348D" w:rsidRDefault="00B3348D" w:rsidP="00B3348D">
      <w:pPr>
        <w:pStyle w:val="22"/>
        <w:shd w:val="clear" w:color="auto" w:fill="auto"/>
        <w:spacing w:before="0" w:line="270" w:lineRule="exact"/>
        <w:ind w:left="5060"/>
        <w:jc w:val="left"/>
        <w:rPr>
          <w:lang w:val="ru-RU"/>
        </w:rPr>
      </w:pPr>
    </w:p>
    <w:p w:rsidR="00B3348D" w:rsidRDefault="00B3348D" w:rsidP="00B3348D">
      <w:pPr>
        <w:pStyle w:val="22"/>
        <w:shd w:val="clear" w:color="auto" w:fill="auto"/>
        <w:spacing w:before="0" w:line="270" w:lineRule="exact"/>
        <w:ind w:left="5060"/>
        <w:jc w:val="left"/>
        <w:rPr>
          <w:lang w:val="ru-RU"/>
        </w:rPr>
      </w:pPr>
    </w:p>
    <w:p w:rsidR="00B3348D" w:rsidRDefault="00B3348D" w:rsidP="00B3348D">
      <w:pPr>
        <w:pStyle w:val="22"/>
        <w:shd w:val="clear" w:color="auto" w:fill="auto"/>
        <w:spacing w:before="0" w:line="270" w:lineRule="exact"/>
        <w:ind w:left="5060"/>
        <w:jc w:val="left"/>
        <w:rPr>
          <w:lang w:val="ru-RU"/>
        </w:rPr>
      </w:pPr>
    </w:p>
    <w:p w:rsidR="00B3348D" w:rsidRDefault="00B3348D" w:rsidP="00B3348D">
      <w:pPr>
        <w:pStyle w:val="22"/>
        <w:shd w:val="clear" w:color="auto" w:fill="auto"/>
        <w:spacing w:before="0" w:line="270" w:lineRule="exact"/>
        <w:jc w:val="right"/>
        <w:rPr>
          <w:sz w:val="24"/>
          <w:szCs w:val="24"/>
          <w:lang w:val="ru-RU"/>
        </w:rPr>
      </w:pPr>
      <w:r w:rsidRPr="00B3348D">
        <w:rPr>
          <w:sz w:val="24"/>
          <w:szCs w:val="24"/>
        </w:rPr>
        <w:lastRenderedPageBreak/>
        <w:t>УТВЕРЖДЕН</w:t>
      </w:r>
    </w:p>
    <w:p w:rsidR="00B3348D" w:rsidRDefault="00B3348D" w:rsidP="00B3348D">
      <w:pPr>
        <w:pStyle w:val="22"/>
        <w:shd w:val="clear" w:color="auto" w:fill="auto"/>
        <w:spacing w:before="0" w:line="270" w:lineRule="exact"/>
        <w:jc w:val="right"/>
        <w:rPr>
          <w:sz w:val="24"/>
          <w:szCs w:val="24"/>
          <w:lang w:val="ru-RU"/>
        </w:rPr>
      </w:pPr>
      <w:r w:rsidRPr="00B3348D">
        <w:rPr>
          <w:sz w:val="24"/>
          <w:szCs w:val="24"/>
        </w:rPr>
        <w:t xml:space="preserve">постановлением администрации </w:t>
      </w:r>
    </w:p>
    <w:p w:rsidR="00B3348D" w:rsidRDefault="00B3348D" w:rsidP="00B3348D">
      <w:pPr>
        <w:pStyle w:val="22"/>
        <w:shd w:val="clear" w:color="auto" w:fill="auto"/>
        <w:spacing w:before="0" w:line="270" w:lineRule="exact"/>
        <w:jc w:val="right"/>
        <w:rPr>
          <w:sz w:val="24"/>
          <w:szCs w:val="24"/>
          <w:lang w:val="ru-RU"/>
        </w:rPr>
      </w:pPr>
      <w:r w:rsidRPr="00B3348D">
        <w:rPr>
          <w:sz w:val="24"/>
          <w:szCs w:val="24"/>
        </w:rPr>
        <w:t>Невельского городского округа</w:t>
      </w:r>
      <w:r>
        <w:rPr>
          <w:sz w:val="24"/>
          <w:szCs w:val="24"/>
        </w:rPr>
        <w:t xml:space="preserve"> </w:t>
      </w:r>
    </w:p>
    <w:p w:rsidR="00B3348D" w:rsidRPr="00B3348D" w:rsidRDefault="00B3348D" w:rsidP="00B3348D">
      <w:pPr>
        <w:pStyle w:val="22"/>
        <w:shd w:val="clear" w:color="auto" w:fill="auto"/>
        <w:spacing w:before="0" w:line="270" w:lineRule="exact"/>
        <w:jc w:val="right"/>
        <w:rPr>
          <w:sz w:val="24"/>
          <w:szCs w:val="24"/>
          <w:lang w:val="ru-RU"/>
        </w:rPr>
      </w:pPr>
      <w:r>
        <w:rPr>
          <w:sz w:val="24"/>
          <w:szCs w:val="24"/>
        </w:rPr>
        <w:t>от</w:t>
      </w:r>
      <w:r>
        <w:rPr>
          <w:sz w:val="24"/>
          <w:szCs w:val="24"/>
          <w:lang w:val="ru-RU"/>
        </w:rPr>
        <w:t xml:space="preserve"> 30.06.2015г.</w:t>
      </w:r>
      <w:r w:rsidRPr="00B3348D">
        <w:rPr>
          <w:sz w:val="24"/>
          <w:szCs w:val="24"/>
        </w:rPr>
        <w:t xml:space="preserve"> №</w:t>
      </w:r>
      <w:r>
        <w:rPr>
          <w:sz w:val="24"/>
          <w:szCs w:val="24"/>
          <w:lang w:val="ru-RU"/>
        </w:rPr>
        <w:t xml:space="preserve"> 862</w:t>
      </w:r>
    </w:p>
    <w:p w:rsidR="00B3348D" w:rsidRDefault="00B3348D" w:rsidP="00B3348D">
      <w:pPr>
        <w:pStyle w:val="22"/>
        <w:shd w:val="clear" w:color="auto" w:fill="auto"/>
        <w:spacing w:before="0" w:after="240" w:line="240" w:lineRule="auto"/>
        <w:ind w:left="5060" w:right="680"/>
        <w:jc w:val="left"/>
      </w:pPr>
    </w:p>
    <w:p w:rsidR="00B3348D" w:rsidRDefault="00B3348D" w:rsidP="00B3348D">
      <w:pPr>
        <w:pStyle w:val="30"/>
        <w:shd w:val="clear" w:color="auto" w:fill="auto"/>
        <w:spacing w:before="0" w:after="0"/>
        <w:ind w:left="4320"/>
        <w:jc w:val="left"/>
      </w:pPr>
      <w:r>
        <w:t>ПОРЯДОК</w:t>
      </w:r>
    </w:p>
    <w:p w:rsidR="00B3348D" w:rsidRPr="000C29B8" w:rsidRDefault="00B3348D" w:rsidP="00B3348D">
      <w:pPr>
        <w:jc w:val="both"/>
        <w:rPr>
          <w:b/>
          <w:bCs/>
        </w:rPr>
      </w:pPr>
      <w:r w:rsidRPr="000C29B8">
        <w:rPr>
          <w:b/>
          <w:bCs/>
        </w:rPr>
        <w:t>предоставления субсидии из бюджета Невельского городского округа на возмещение юридическим лицам (за исключением субсидий государственным (муниципальным) учреждениям) и индивидуальным предпринимателям, оказывающим услуги бань населению, части экономически обоснованных затрат по содержанию бань</w:t>
      </w:r>
    </w:p>
    <w:p w:rsidR="00B3348D" w:rsidRDefault="00B3348D" w:rsidP="00B3348D">
      <w:pPr>
        <w:pStyle w:val="a8"/>
        <w:ind w:left="0"/>
        <w:jc w:val="center"/>
      </w:pPr>
    </w:p>
    <w:p w:rsidR="00B3348D" w:rsidRDefault="00B3348D" w:rsidP="00B3348D">
      <w:pPr>
        <w:pStyle w:val="a8"/>
        <w:ind w:left="0"/>
        <w:jc w:val="center"/>
      </w:pPr>
      <w:r>
        <w:t>1. Общие положения.</w:t>
      </w:r>
    </w:p>
    <w:p w:rsidR="00B3348D" w:rsidRDefault="00B3348D" w:rsidP="00B3348D">
      <w:pPr>
        <w:pStyle w:val="a8"/>
        <w:ind w:left="0"/>
        <w:jc w:val="center"/>
      </w:pPr>
    </w:p>
    <w:p w:rsidR="00B3348D" w:rsidRPr="006D491B" w:rsidRDefault="00B3348D" w:rsidP="00B3348D">
      <w:pPr>
        <w:pStyle w:val="ConsPlusNormal"/>
        <w:ind w:firstLine="540"/>
        <w:jc w:val="both"/>
        <w:rPr>
          <w:rFonts w:ascii="Times New Roman" w:hAnsi="Times New Roman" w:cs="Times New Roman"/>
          <w:sz w:val="24"/>
          <w:szCs w:val="24"/>
        </w:rPr>
      </w:pPr>
      <w:r w:rsidRPr="006D491B">
        <w:rPr>
          <w:rFonts w:ascii="Times New Roman" w:hAnsi="Times New Roman" w:cs="Times New Roman"/>
          <w:sz w:val="24"/>
          <w:szCs w:val="24"/>
        </w:rPr>
        <w:t xml:space="preserve">1.1. Настоящий Порядок определяет категории получателей, цели, условия, порядок предоставления из бюджета </w:t>
      </w:r>
      <w:r>
        <w:rPr>
          <w:rFonts w:ascii="Times New Roman" w:hAnsi="Times New Roman" w:cs="Times New Roman"/>
          <w:sz w:val="24"/>
          <w:szCs w:val="24"/>
        </w:rPr>
        <w:t>Невельского городского округа</w:t>
      </w:r>
      <w:r w:rsidRPr="006D491B">
        <w:rPr>
          <w:rFonts w:ascii="Times New Roman" w:hAnsi="Times New Roman" w:cs="Times New Roman"/>
          <w:sz w:val="24"/>
          <w:szCs w:val="24"/>
        </w:rPr>
        <w:t xml:space="preserve"> и возврата субсидии на возмещение </w:t>
      </w:r>
      <w:r w:rsidRPr="000C29B8">
        <w:rPr>
          <w:rFonts w:ascii="Times New Roman" w:hAnsi="Times New Roman" w:cs="Times New Roman"/>
          <w:sz w:val="24"/>
          <w:szCs w:val="24"/>
        </w:rPr>
        <w:t>юридическим лицам (за исключением субсидий государственным (муниципальным) учреждениям) и индивидуальным предпринимателям, оказывающим услуги бань населению, части экономически обоснованных затрат по содержанию бань</w:t>
      </w:r>
      <w:r w:rsidRPr="006D491B">
        <w:rPr>
          <w:rFonts w:ascii="Times New Roman" w:hAnsi="Times New Roman" w:cs="Times New Roman"/>
          <w:sz w:val="24"/>
          <w:szCs w:val="24"/>
        </w:rPr>
        <w:t xml:space="preserve"> (далее - субсидия).</w:t>
      </w:r>
    </w:p>
    <w:p w:rsidR="00B3348D" w:rsidRPr="006D491B" w:rsidRDefault="00B3348D" w:rsidP="00B3348D">
      <w:pPr>
        <w:pStyle w:val="ConsPlusNormal"/>
        <w:ind w:firstLine="540"/>
        <w:jc w:val="both"/>
        <w:rPr>
          <w:rFonts w:ascii="Times New Roman" w:hAnsi="Times New Roman" w:cs="Times New Roman"/>
          <w:sz w:val="24"/>
          <w:szCs w:val="24"/>
        </w:rPr>
      </w:pPr>
      <w:r w:rsidRPr="006D491B">
        <w:rPr>
          <w:rFonts w:ascii="Times New Roman" w:hAnsi="Times New Roman" w:cs="Times New Roman"/>
          <w:sz w:val="24"/>
          <w:szCs w:val="24"/>
        </w:rPr>
        <w:t xml:space="preserve">1.2. Целью предоставления субсидии является обеспечение доступности помывочных услуг для населения, проживающего на территории </w:t>
      </w:r>
      <w:r>
        <w:rPr>
          <w:rFonts w:ascii="Times New Roman" w:hAnsi="Times New Roman" w:cs="Times New Roman"/>
          <w:sz w:val="24"/>
          <w:szCs w:val="24"/>
        </w:rPr>
        <w:t>Невельского городского округа.</w:t>
      </w:r>
    </w:p>
    <w:p w:rsidR="00B3348D" w:rsidRPr="006D491B" w:rsidRDefault="00B3348D" w:rsidP="00B3348D">
      <w:pPr>
        <w:pStyle w:val="ConsPlusNormal"/>
        <w:ind w:firstLine="540"/>
        <w:jc w:val="both"/>
        <w:rPr>
          <w:rFonts w:ascii="Times New Roman" w:hAnsi="Times New Roman" w:cs="Times New Roman"/>
          <w:sz w:val="24"/>
          <w:szCs w:val="24"/>
        </w:rPr>
      </w:pPr>
      <w:r w:rsidRPr="006D491B">
        <w:rPr>
          <w:rFonts w:ascii="Times New Roman" w:hAnsi="Times New Roman" w:cs="Times New Roman"/>
          <w:sz w:val="24"/>
          <w:szCs w:val="24"/>
        </w:rPr>
        <w:t>1.3. Субсидия предоставляется зарегистрированным на территории городского округа юридическим лицам, индивидуальным предпринимателям, оказывающим услуги бань населению (далее - Получатель), в целях возмещения части экономически обоснованных затрат по содержанию бань.</w:t>
      </w:r>
    </w:p>
    <w:p w:rsidR="00B3348D" w:rsidRPr="006D491B" w:rsidRDefault="00B3348D" w:rsidP="00B3348D">
      <w:pPr>
        <w:pStyle w:val="ConsPlusNormal"/>
        <w:ind w:firstLine="540"/>
        <w:jc w:val="both"/>
        <w:rPr>
          <w:rFonts w:ascii="Times New Roman" w:hAnsi="Times New Roman" w:cs="Times New Roman"/>
          <w:sz w:val="24"/>
          <w:szCs w:val="24"/>
        </w:rPr>
      </w:pPr>
      <w:r w:rsidRPr="006D491B">
        <w:rPr>
          <w:rFonts w:ascii="Times New Roman" w:hAnsi="Times New Roman" w:cs="Times New Roman"/>
          <w:sz w:val="24"/>
          <w:szCs w:val="24"/>
        </w:rPr>
        <w:t xml:space="preserve">1.4. Главным распорядителем бюджетных средств на возмещение юридическим лицам, индивидуальным предпринимателям, оказывающим услуги бань населению, части экономически обоснованных затрат по содержанию бань, является администрация </w:t>
      </w:r>
      <w:r>
        <w:rPr>
          <w:rFonts w:ascii="Times New Roman" w:hAnsi="Times New Roman" w:cs="Times New Roman"/>
          <w:sz w:val="24"/>
          <w:szCs w:val="24"/>
        </w:rPr>
        <w:t>Невельского городского округа</w:t>
      </w:r>
      <w:r w:rsidRPr="006D491B">
        <w:rPr>
          <w:rFonts w:ascii="Times New Roman" w:hAnsi="Times New Roman" w:cs="Times New Roman"/>
          <w:sz w:val="24"/>
          <w:szCs w:val="24"/>
        </w:rPr>
        <w:t xml:space="preserve"> (далее - Администрация).</w:t>
      </w:r>
    </w:p>
    <w:p w:rsidR="00B3348D" w:rsidRPr="006D491B" w:rsidRDefault="00B3348D" w:rsidP="00B3348D">
      <w:pPr>
        <w:pStyle w:val="ConsPlusNormal"/>
        <w:ind w:firstLine="540"/>
        <w:jc w:val="both"/>
        <w:rPr>
          <w:rFonts w:ascii="Times New Roman" w:hAnsi="Times New Roman" w:cs="Times New Roman"/>
          <w:sz w:val="24"/>
          <w:szCs w:val="24"/>
        </w:rPr>
      </w:pPr>
      <w:r w:rsidRPr="006D491B">
        <w:rPr>
          <w:rFonts w:ascii="Times New Roman" w:hAnsi="Times New Roman" w:cs="Times New Roman"/>
          <w:sz w:val="24"/>
          <w:szCs w:val="24"/>
        </w:rPr>
        <w:t xml:space="preserve">1.5. Уполномоченным органом по реализации настоящего Порядка является </w:t>
      </w:r>
      <w:r>
        <w:rPr>
          <w:rFonts w:ascii="Times New Roman" w:hAnsi="Times New Roman" w:cs="Times New Roman"/>
          <w:sz w:val="24"/>
          <w:szCs w:val="24"/>
        </w:rPr>
        <w:t>комитет экономического развития и потребительского рынка администрации Невельского городского округа</w:t>
      </w:r>
      <w:r w:rsidRPr="006D491B">
        <w:rPr>
          <w:rFonts w:ascii="Times New Roman" w:hAnsi="Times New Roman" w:cs="Times New Roman"/>
          <w:sz w:val="24"/>
          <w:szCs w:val="24"/>
        </w:rPr>
        <w:t xml:space="preserve"> (далее - уполномоченный орган).</w:t>
      </w:r>
    </w:p>
    <w:p w:rsidR="00B3348D" w:rsidRPr="006D491B" w:rsidRDefault="00B3348D" w:rsidP="00B3348D">
      <w:pPr>
        <w:pStyle w:val="ConsPlusNormal"/>
        <w:ind w:firstLine="540"/>
        <w:jc w:val="both"/>
        <w:rPr>
          <w:rFonts w:ascii="Times New Roman" w:hAnsi="Times New Roman" w:cs="Times New Roman"/>
          <w:sz w:val="24"/>
          <w:szCs w:val="24"/>
        </w:rPr>
      </w:pPr>
      <w:r w:rsidRPr="006D491B">
        <w:rPr>
          <w:rFonts w:ascii="Times New Roman" w:hAnsi="Times New Roman" w:cs="Times New Roman"/>
          <w:sz w:val="24"/>
          <w:szCs w:val="24"/>
        </w:rPr>
        <w:t xml:space="preserve">1.6. Выплата субсидии производится в пределах бюджетных ассигнований, предусмотренных на эти цели в бюджете </w:t>
      </w:r>
      <w:r>
        <w:rPr>
          <w:rFonts w:ascii="Times New Roman" w:hAnsi="Times New Roman" w:cs="Times New Roman"/>
          <w:sz w:val="24"/>
          <w:szCs w:val="24"/>
        </w:rPr>
        <w:t>Невельского городского округа</w:t>
      </w:r>
      <w:r w:rsidRPr="006D491B">
        <w:rPr>
          <w:rFonts w:ascii="Times New Roman" w:hAnsi="Times New Roman" w:cs="Times New Roman"/>
          <w:sz w:val="24"/>
          <w:szCs w:val="24"/>
        </w:rPr>
        <w:t xml:space="preserve"> на текущий финансовый год в рамках </w:t>
      </w:r>
      <w:hyperlink r:id="rId7" w:tooltip="Постановление Администрации города Южно-Сахалинска от 21.08.2014 N 1538-па (ред. от 06.05.2015) &quot;Об утверждении муниципальной программы &quot;Развитие потребительского рынка городского округа &quot;Город Южно-Сахалинск&quot; на 2015 - 2020 годы&quot; (вместе с &quot;Перечнем мероприят" w:history="1">
        <w:r w:rsidRPr="00195D4E">
          <w:rPr>
            <w:rFonts w:ascii="Times New Roman" w:hAnsi="Times New Roman" w:cs="Times New Roman"/>
            <w:sz w:val="24"/>
            <w:szCs w:val="24"/>
          </w:rPr>
          <w:t>мероприятий</w:t>
        </w:r>
      </w:hyperlink>
      <w:r w:rsidRPr="00195D4E">
        <w:rPr>
          <w:rFonts w:ascii="Times New Roman" w:hAnsi="Times New Roman" w:cs="Times New Roman"/>
          <w:sz w:val="24"/>
          <w:szCs w:val="24"/>
        </w:rPr>
        <w:t xml:space="preserve"> </w:t>
      </w:r>
      <w:r w:rsidRPr="006D491B">
        <w:rPr>
          <w:rFonts w:ascii="Times New Roman" w:hAnsi="Times New Roman" w:cs="Times New Roman"/>
          <w:sz w:val="24"/>
          <w:szCs w:val="24"/>
        </w:rPr>
        <w:t xml:space="preserve">муниципальной программы </w:t>
      </w:r>
      <w:r>
        <w:rPr>
          <w:rFonts w:ascii="Times New Roman" w:hAnsi="Times New Roman" w:cs="Times New Roman"/>
          <w:sz w:val="24"/>
          <w:szCs w:val="24"/>
        </w:rPr>
        <w:t>«Стимулирование экономической активности в муниципальном образовании «Невельский городской округ» на 2015-2020 годы»</w:t>
      </w:r>
      <w:r w:rsidRPr="006D491B">
        <w:rPr>
          <w:rFonts w:ascii="Times New Roman" w:hAnsi="Times New Roman" w:cs="Times New Roman"/>
          <w:sz w:val="24"/>
          <w:szCs w:val="24"/>
        </w:rPr>
        <w:t xml:space="preserve">, утвержденной постановлением администрации </w:t>
      </w:r>
      <w:r>
        <w:rPr>
          <w:rFonts w:ascii="Times New Roman" w:hAnsi="Times New Roman" w:cs="Times New Roman"/>
          <w:sz w:val="24"/>
          <w:szCs w:val="24"/>
        </w:rPr>
        <w:t xml:space="preserve">Невельского городского округа </w:t>
      </w:r>
      <w:r w:rsidRPr="006D491B">
        <w:rPr>
          <w:rFonts w:ascii="Times New Roman" w:hAnsi="Times New Roman" w:cs="Times New Roman"/>
          <w:sz w:val="24"/>
          <w:szCs w:val="24"/>
        </w:rPr>
        <w:t xml:space="preserve"> от </w:t>
      </w:r>
      <w:r>
        <w:rPr>
          <w:rFonts w:ascii="Times New Roman" w:hAnsi="Times New Roman" w:cs="Times New Roman"/>
          <w:sz w:val="24"/>
          <w:szCs w:val="24"/>
        </w:rPr>
        <w:t>27</w:t>
      </w:r>
      <w:r w:rsidRPr="006D491B">
        <w:rPr>
          <w:rFonts w:ascii="Times New Roman" w:hAnsi="Times New Roman" w:cs="Times New Roman"/>
          <w:sz w:val="24"/>
          <w:szCs w:val="24"/>
        </w:rPr>
        <w:t>.0</w:t>
      </w:r>
      <w:r>
        <w:rPr>
          <w:rFonts w:ascii="Times New Roman" w:hAnsi="Times New Roman" w:cs="Times New Roman"/>
          <w:sz w:val="24"/>
          <w:szCs w:val="24"/>
        </w:rPr>
        <w:t>6</w:t>
      </w:r>
      <w:r w:rsidRPr="006D491B">
        <w:rPr>
          <w:rFonts w:ascii="Times New Roman" w:hAnsi="Times New Roman" w:cs="Times New Roman"/>
          <w:sz w:val="24"/>
          <w:szCs w:val="24"/>
        </w:rPr>
        <w:t xml:space="preserve">.2014 </w:t>
      </w:r>
      <w:r>
        <w:rPr>
          <w:rFonts w:ascii="Times New Roman" w:hAnsi="Times New Roman" w:cs="Times New Roman"/>
          <w:sz w:val="24"/>
          <w:szCs w:val="24"/>
        </w:rPr>
        <w:t>№ 662</w:t>
      </w:r>
      <w:r w:rsidRPr="006D491B">
        <w:rPr>
          <w:rFonts w:ascii="Times New Roman" w:hAnsi="Times New Roman" w:cs="Times New Roman"/>
          <w:sz w:val="24"/>
          <w:szCs w:val="24"/>
        </w:rPr>
        <w:t>.</w:t>
      </w:r>
    </w:p>
    <w:p w:rsidR="00B3348D" w:rsidRPr="006D491B" w:rsidRDefault="00B3348D" w:rsidP="00B3348D">
      <w:pPr>
        <w:pStyle w:val="ConsPlusNormal"/>
        <w:ind w:firstLine="540"/>
        <w:jc w:val="both"/>
        <w:rPr>
          <w:rFonts w:ascii="Times New Roman" w:hAnsi="Times New Roman" w:cs="Times New Roman"/>
          <w:sz w:val="24"/>
          <w:szCs w:val="24"/>
        </w:rPr>
      </w:pPr>
      <w:r w:rsidRPr="006D491B">
        <w:rPr>
          <w:rFonts w:ascii="Times New Roman" w:hAnsi="Times New Roman" w:cs="Times New Roman"/>
          <w:sz w:val="24"/>
          <w:szCs w:val="24"/>
        </w:rPr>
        <w:t>1.7. Размер субсидии рассчитывается по формуле:</w:t>
      </w:r>
    </w:p>
    <w:p w:rsidR="00B3348D" w:rsidRPr="006D491B" w:rsidRDefault="00B3348D" w:rsidP="00B3348D">
      <w:pPr>
        <w:pStyle w:val="ConsPlusNormal"/>
        <w:ind w:firstLine="540"/>
        <w:jc w:val="both"/>
        <w:rPr>
          <w:rFonts w:ascii="Times New Roman" w:hAnsi="Times New Roman" w:cs="Times New Roman"/>
          <w:sz w:val="24"/>
          <w:szCs w:val="24"/>
        </w:rPr>
      </w:pPr>
    </w:p>
    <w:p w:rsidR="00B3348D" w:rsidRPr="006D491B" w:rsidRDefault="00EF3282" w:rsidP="00B3348D">
      <w:pPr>
        <w:pStyle w:val="ConsPlusNormal"/>
        <w:ind w:firstLine="540"/>
        <w:jc w:val="both"/>
        <w:rPr>
          <w:rFonts w:ascii="Times New Roman" w:hAnsi="Times New Roman" w:cs="Times New Roman"/>
          <w:sz w:val="24"/>
          <w:szCs w:val="24"/>
        </w:rPr>
      </w:pPr>
      <w:r>
        <w:rPr>
          <w:noProof/>
        </w:rPr>
        <mc:AlternateContent>
          <mc:Choice Requires="wpc">
            <w:drawing>
              <wp:anchor distT="0" distB="0" distL="114300" distR="114300" simplePos="0" relativeHeight="251659264" behindDoc="0" locked="0" layoutInCell="1" allowOverlap="1">
                <wp:simplePos x="0" y="0"/>
                <wp:positionH relativeFrom="character">
                  <wp:posOffset>0</wp:posOffset>
                </wp:positionH>
                <wp:positionV relativeFrom="line">
                  <wp:posOffset>0</wp:posOffset>
                </wp:positionV>
                <wp:extent cx="1882140" cy="367030"/>
                <wp:effectExtent l="0" t="0" r="3810" b="0"/>
                <wp:wrapNone/>
                <wp:docPr id="8" name="Полотно 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4" name="Rectangle 7"/>
                        <wps:cNvSpPr>
                          <a:spLocks noChangeArrowheads="1"/>
                        </wps:cNvSpPr>
                        <wps:spPr bwMode="auto">
                          <a:xfrm>
                            <a:off x="1113790" y="113030"/>
                            <a:ext cx="6921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3348D" w:rsidRPr="00737B63" w:rsidRDefault="00B3348D" w:rsidP="00B3348D"/>
                          </w:txbxContent>
                        </wps:txbx>
                        <wps:bodyPr rot="0" vert="horz" wrap="none" lIns="0" tIns="0" rIns="0" bIns="0" anchor="t" anchorCtr="0" upright="1">
                          <a:spAutoFit/>
                        </wps:bodyPr>
                      </wps:wsp>
                      <wps:wsp>
                        <wps:cNvPr id="5" name="Rectangle 8"/>
                        <wps:cNvSpPr>
                          <a:spLocks noChangeArrowheads="1"/>
                        </wps:cNvSpPr>
                        <wps:spPr bwMode="auto">
                          <a:xfrm>
                            <a:off x="20955" y="16510"/>
                            <a:ext cx="37401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3348D" w:rsidRDefault="00B3348D" w:rsidP="00B3348D">
                              <w:r>
                                <w:rPr>
                                  <w:color w:val="000000"/>
                                  <w:lang w:val="en-US"/>
                                </w:rPr>
                                <w:t xml:space="preserve">С = П </w:t>
                              </w:r>
                            </w:p>
                          </w:txbxContent>
                        </wps:txbx>
                        <wps:bodyPr rot="0" vert="horz" wrap="none" lIns="0" tIns="0" rIns="0" bIns="0" anchor="t" anchorCtr="0" upright="1">
                          <a:spAutoFit/>
                        </wps:bodyPr>
                      </wps:wsp>
                      <wps:wsp>
                        <wps:cNvPr id="6" name="Rectangle 9"/>
                        <wps:cNvSpPr>
                          <a:spLocks noChangeArrowheads="1"/>
                        </wps:cNvSpPr>
                        <wps:spPr bwMode="auto">
                          <a:xfrm>
                            <a:off x="396875" y="16510"/>
                            <a:ext cx="17526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3348D" w:rsidRDefault="00B3348D" w:rsidP="00B3348D">
                              <w:r>
                                <w:rPr>
                                  <w:color w:val="000000"/>
                                  <w:lang w:val="en-US"/>
                                </w:rPr>
                                <w:t>× (</w:t>
                              </w:r>
                            </w:p>
                          </w:txbxContent>
                        </wps:txbx>
                        <wps:bodyPr rot="0" vert="horz" wrap="none" lIns="0" tIns="0" rIns="0" bIns="0" anchor="t" anchorCtr="0" upright="1">
                          <a:spAutoFit/>
                        </wps:bodyPr>
                      </wps:wsp>
                      <wps:wsp>
                        <wps:cNvPr id="7" name="Rectangle 10"/>
                        <wps:cNvSpPr>
                          <a:spLocks noChangeArrowheads="1"/>
                        </wps:cNvSpPr>
                        <wps:spPr bwMode="auto">
                          <a:xfrm>
                            <a:off x="535305" y="16510"/>
                            <a:ext cx="50038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3348D" w:rsidRDefault="00B3348D" w:rsidP="00B3348D">
                              <w:r>
                                <w:rPr>
                                  <w:color w:val="000000"/>
                                </w:rPr>
                                <w:t xml:space="preserve"> </w:t>
                              </w:r>
                              <w:r>
                                <w:rPr>
                                  <w:color w:val="000000"/>
                                  <w:lang w:val="en-US"/>
                                </w:rPr>
                                <w:t>Т</w:t>
                              </w:r>
                              <w:r>
                                <w:rPr>
                                  <w:color w:val="000000"/>
                                  <w:vertAlign w:val="subscript"/>
                                </w:rPr>
                                <w:t>э</w:t>
                              </w:r>
                              <w:r>
                                <w:rPr>
                                  <w:color w:val="000000"/>
                                  <w:lang w:val="en-US"/>
                                </w:rPr>
                                <w:t xml:space="preserve"> -</w:t>
                              </w:r>
                              <w:r>
                                <w:rPr>
                                  <w:color w:val="000000"/>
                                </w:rPr>
                                <w:t xml:space="preserve"> Т</w:t>
                              </w:r>
                              <w:r>
                                <w:rPr>
                                  <w:color w:val="000000"/>
                                  <w:vertAlign w:val="subscript"/>
                                </w:rPr>
                                <w:t>н</w:t>
                              </w:r>
                              <w:r>
                                <w:rPr>
                                  <w:color w:val="000000"/>
                                </w:rPr>
                                <w:t>)</w:t>
                              </w:r>
                              <w:r>
                                <w:rPr>
                                  <w:color w:val="000000"/>
                                  <w:lang w:val="en-US"/>
                                </w:rPr>
                                <w:t xml:space="preserve"> </w:t>
                              </w:r>
                            </w:p>
                          </w:txbxContent>
                        </wps:txbx>
                        <wps:bodyPr rot="0" vert="horz" wrap="none" lIns="0" tIns="0" rIns="0" bIns="0" anchor="t" anchorCtr="0" upright="1">
                          <a:spAutoFit/>
                        </wps:bodyPr>
                      </wps:wsp>
                    </wpc:wpc>
                  </a:graphicData>
                </a:graphic>
                <wp14:sizeRelH relativeFrom="page">
                  <wp14:pctWidth>0</wp14:pctWidth>
                </wp14:sizeRelH>
                <wp14:sizeRelV relativeFrom="page">
                  <wp14:pctHeight>0</wp14:pctHeight>
                </wp14:sizeRelV>
              </wp:anchor>
            </w:drawing>
          </mc:Choice>
          <mc:Fallback>
            <w:pict>
              <v:group id="Полотно 5" o:spid="_x0000_s1028" editas="canvas" style="position:absolute;margin-left:0;margin-top:0;width:148.2pt;height:28.9pt;z-index:251659264;mso-position-horizontal-relative:char;mso-position-vertical-relative:line" coordsize="18821,36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width:18821;height:3670;visibility:visible;mso-wrap-style:square">
                  <v:fill o:detectmouseclick="t"/>
                  <v:path o:connecttype="none"/>
                </v:shape>
                <v:rect id="Rectangle 7" o:spid="_x0000_s1030" style="position:absolute;left:11137;top:1130;width:693;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" filled="f" stroked="f">
                  <v:textbox style="mso-fit-shape-to-text:t" inset="0,0,0,0">
                    <w:txbxContent>
                      <w:p w:rsidR="00B3348D" w:rsidRPr="00737B63" w:rsidRDefault="00B3348D" w:rsidP="00B3348D"/>
                    </w:txbxContent>
                  </v:textbox>
                </v:rect>
                <v:rect id="Rectangle 8" o:spid="_x0000_s1031" style="position:absolute;left:209;top:165;width:3740;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" filled="f" stroked="f">
                  <v:textbox style="mso-fit-shape-to-text:t" inset="0,0,0,0">
                    <w:txbxContent>
                      <w:p w:rsidR="00B3348D" w:rsidRDefault="00B3348D" w:rsidP="00B3348D">
                        <w:r>
                          <w:rPr>
                            <w:color w:val="000000"/>
                            <w:lang w:val="en-US"/>
                          </w:rPr>
                          <w:t xml:space="preserve">С = П </w:t>
                        </w:r>
                      </w:p>
                    </w:txbxContent>
                  </v:textbox>
                </v:rect>
                <v:rect id="Rectangle 9" o:spid="_x0000_s1032" style="position:absolute;left:3968;top:165;width:1753;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" filled="f" stroked="f">
                  <v:textbox style="mso-fit-shape-to-text:t" inset="0,0,0,0">
                    <w:txbxContent>
                      <w:p w:rsidR="00B3348D" w:rsidRDefault="00B3348D" w:rsidP="00B3348D">
                        <w:r>
                          <w:rPr>
                            <w:color w:val="000000"/>
                            <w:lang w:val="en-US"/>
                          </w:rPr>
                          <w:t>× (</w:t>
                        </w:r>
                      </w:p>
                    </w:txbxContent>
                  </v:textbox>
                </v:rect>
                <v:rect id="Rectangle 10" o:spid="_x0000_s1033" style="position:absolute;left:5353;top:165;width:5003;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" filled="f" stroked="f">
                  <v:textbox style="mso-fit-shape-to-text:t" inset="0,0,0,0">
                    <w:txbxContent>
                      <w:p w:rsidR="00B3348D" w:rsidRDefault="00B3348D" w:rsidP="00B3348D">
                        <w:r>
                          <w:rPr>
                            <w:color w:val="000000"/>
                          </w:rPr>
                          <w:t xml:space="preserve"> </w:t>
                        </w:r>
                        <w:r>
                          <w:rPr>
                            <w:color w:val="000000"/>
                            <w:lang w:val="en-US"/>
                          </w:rPr>
                          <w:t>Т</w:t>
                        </w:r>
                        <w:r>
                          <w:rPr>
                            <w:color w:val="000000"/>
                            <w:vertAlign w:val="subscript"/>
                          </w:rPr>
                          <w:t>э</w:t>
                        </w:r>
                        <w:r>
                          <w:rPr>
                            <w:color w:val="000000"/>
                            <w:lang w:val="en-US"/>
                          </w:rPr>
                          <w:t xml:space="preserve"> -</w:t>
                        </w:r>
                        <w:r>
                          <w:rPr>
                            <w:color w:val="000000"/>
                          </w:rPr>
                          <w:t xml:space="preserve"> Т</w:t>
                        </w:r>
                        <w:r>
                          <w:rPr>
                            <w:color w:val="000000"/>
                            <w:vertAlign w:val="subscript"/>
                          </w:rPr>
                          <w:t>н</w:t>
                        </w:r>
                        <w:r>
                          <w:rPr>
                            <w:color w:val="000000"/>
                          </w:rPr>
                          <w:t>)</w:t>
                        </w:r>
                        <w:r>
                          <w:rPr>
                            <w:color w:val="000000"/>
                            <w:lang w:val="en-US"/>
                          </w:rPr>
                          <w:t xml:space="preserve"> </w:t>
                        </w:r>
                      </w:p>
                    </w:txbxContent>
                  </v:textbox>
                </v:rect>
                <w10:wrap anchory="line"/>
              </v:group>
            </w:pict>
          </mc:Fallback>
        </mc:AlternateContent>
      </w:r>
      <w:r w:rsidRPr="00A92F92">
        <w:rPr>
          <w:rFonts w:ascii="Times New Roman" w:hAnsi="Times New Roman" w:cs="Times New Roman"/>
          <w:noProof/>
          <w:sz w:val="24"/>
          <w:szCs w:val="24"/>
        </w:rPr>
        <w:drawing>
          <wp:inline distT="0" distB="0" distL="0" distR="0">
            <wp:extent cx="1885950" cy="3619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85950" cy="361950"/>
                    </a:xfrm>
                    <a:prstGeom prst="rect">
                      <a:avLst/>
                    </a:prstGeom>
                    <a:noFill/>
                    <a:ln>
                      <a:noFill/>
                    </a:ln>
                  </pic:spPr>
                </pic:pic>
              </a:graphicData>
            </a:graphic>
          </wp:inline>
        </w:drawing>
      </w:r>
    </w:p>
    <w:p w:rsidR="00B3348D" w:rsidRPr="006D491B" w:rsidRDefault="00B3348D" w:rsidP="00B3348D">
      <w:pPr>
        <w:pStyle w:val="ConsPlusNormal"/>
        <w:ind w:firstLine="540"/>
        <w:jc w:val="both"/>
        <w:rPr>
          <w:rFonts w:ascii="Times New Roman" w:hAnsi="Times New Roman" w:cs="Times New Roman"/>
          <w:sz w:val="24"/>
          <w:szCs w:val="24"/>
        </w:rPr>
      </w:pPr>
      <w:r w:rsidRPr="006D491B">
        <w:rPr>
          <w:rFonts w:ascii="Times New Roman" w:hAnsi="Times New Roman" w:cs="Times New Roman"/>
          <w:sz w:val="24"/>
          <w:szCs w:val="24"/>
        </w:rPr>
        <w:t>где:</w:t>
      </w:r>
    </w:p>
    <w:p w:rsidR="00B3348D" w:rsidRPr="006D491B" w:rsidRDefault="00B3348D" w:rsidP="00B3348D">
      <w:pPr>
        <w:pStyle w:val="ConsPlusNormal"/>
        <w:ind w:firstLine="540"/>
        <w:jc w:val="both"/>
        <w:rPr>
          <w:rFonts w:ascii="Times New Roman" w:hAnsi="Times New Roman" w:cs="Times New Roman"/>
          <w:sz w:val="24"/>
          <w:szCs w:val="24"/>
        </w:rPr>
      </w:pPr>
      <w:r w:rsidRPr="006D491B">
        <w:rPr>
          <w:rFonts w:ascii="Times New Roman" w:hAnsi="Times New Roman" w:cs="Times New Roman"/>
          <w:sz w:val="24"/>
          <w:szCs w:val="24"/>
        </w:rPr>
        <w:t>С - размер средств для конкретного получателя;</w:t>
      </w:r>
    </w:p>
    <w:p w:rsidR="00B3348D" w:rsidRPr="006D491B" w:rsidRDefault="00B3348D" w:rsidP="00B3348D">
      <w:pPr>
        <w:pStyle w:val="ConsPlusNormal"/>
        <w:ind w:firstLine="540"/>
        <w:jc w:val="both"/>
        <w:rPr>
          <w:rFonts w:ascii="Times New Roman" w:hAnsi="Times New Roman" w:cs="Times New Roman"/>
          <w:sz w:val="24"/>
          <w:szCs w:val="24"/>
        </w:rPr>
      </w:pPr>
      <w:r w:rsidRPr="006D491B">
        <w:rPr>
          <w:rFonts w:ascii="Times New Roman" w:hAnsi="Times New Roman" w:cs="Times New Roman"/>
          <w:sz w:val="24"/>
          <w:szCs w:val="24"/>
        </w:rPr>
        <w:t>П - количество посещений бани в отчетном периоде;</w:t>
      </w:r>
    </w:p>
    <w:p w:rsidR="00B3348D" w:rsidRPr="006D491B" w:rsidRDefault="00EF3282" w:rsidP="00B3348D">
      <w:pPr>
        <w:pStyle w:val="ConsPlusNormal"/>
        <w:ind w:firstLine="540"/>
        <w:jc w:val="both"/>
        <w:rPr>
          <w:rFonts w:ascii="Times New Roman" w:hAnsi="Times New Roman" w:cs="Times New Roman"/>
          <w:sz w:val="24"/>
          <w:szCs w:val="24"/>
        </w:rPr>
      </w:pPr>
      <w:r w:rsidRPr="009927B3">
        <w:rPr>
          <w:rFonts w:ascii="Times New Roman" w:hAnsi="Times New Roman" w:cs="Times New Roman"/>
          <w:noProof/>
          <w:position w:val="-12"/>
          <w:sz w:val="24"/>
          <w:szCs w:val="24"/>
        </w:rPr>
        <w:drawing>
          <wp:inline distT="0" distB="0" distL="0" distR="0">
            <wp:extent cx="190500" cy="2286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228600"/>
                    </a:xfrm>
                    <a:prstGeom prst="rect">
                      <a:avLst/>
                    </a:prstGeom>
                    <a:noFill/>
                    <a:ln>
                      <a:noFill/>
                    </a:ln>
                  </pic:spPr>
                </pic:pic>
              </a:graphicData>
            </a:graphic>
          </wp:inline>
        </w:drawing>
      </w:r>
      <w:r w:rsidR="00B3348D" w:rsidRPr="006D491B">
        <w:rPr>
          <w:rFonts w:ascii="Times New Roman" w:hAnsi="Times New Roman" w:cs="Times New Roman"/>
          <w:sz w:val="24"/>
          <w:szCs w:val="24"/>
        </w:rPr>
        <w:t xml:space="preserve"> - экономически обоснованные затраты на 1 посещение бани по заключению органа местного самоуправления;</w:t>
      </w:r>
    </w:p>
    <w:p w:rsidR="00B3348D" w:rsidRPr="006D491B" w:rsidRDefault="00EF3282" w:rsidP="00B3348D">
      <w:pPr>
        <w:pStyle w:val="ConsPlusNormal"/>
        <w:ind w:firstLine="540"/>
        <w:jc w:val="both"/>
        <w:rPr>
          <w:rFonts w:ascii="Times New Roman" w:hAnsi="Times New Roman" w:cs="Times New Roman"/>
          <w:sz w:val="24"/>
          <w:szCs w:val="24"/>
        </w:rPr>
      </w:pPr>
      <w:r w:rsidRPr="009927B3">
        <w:rPr>
          <w:rFonts w:ascii="Times New Roman" w:hAnsi="Times New Roman" w:cs="Times New Roman"/>
          <w:noProof/>
          <w:position w:val="-12"/>
          <w:sz w:val="24"/>
          <w:szCs w:val="24"/>
        </w:rPr>
        <w:drawing>
          <wp:inline distT="0" distB="0" distL="0" distR="0">
            <wp:extent cx="190500" cy="2286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228600"/>
                    </a:xfrm>
                    <a:prstGeom prst="rect">
                      <a:avLst/>
                    </a:prstGeom>
                    <a:noFill/>
                    <a:ln>
                      <a:noFill/>
                    </a:ln>
                  </pic:spPr>
                </pic:pic>
              </a:graphicData>
            </a:graphic>
          </wp:inline>
        </w:drawing>
      </w:r>
      <w:r w:rsidR="00B3348D" w:rsidRPr="006D491B">
        <w:rPr>
          <w:rFonts w:ascii="Times New Roman" w:hAnsi="Times New Roman" w:cs="Times New Roman"/>
          <w:sz w:val="24"/>
          <w:szCs w:val="24"/>
        </w:rPr>
        <w:t xml:space="preserve"> - тариф на 1 посещение бани, установленный органом местного самоуправления.</w:t>
      </w:r>
    </w:p>
    <w:p w:rsidR="00B3348D" w:rsidRPr="006D491B" w:rsidRDefault="00B3348D" w:rsidP="00B3348D">
      <w:pPr>
        <w:pStyle w:val="ConsPlusNormal"/>
        <w:ind w:firstLine="540"/>
        <w:jc w:val="both"/>
        <w:rPr>
          <w:rFonts w:ascii="Times New Roman" w:hAnsi="Times New Roman" w:cs="Times New Roman"/>
          <w:sz w:val="24"/>
          <w:szCs w:val="24"/>
        </w:rPr>
      </w:pPr>
      <w:r w:rsidRPr="006D491B">
        <w:rPr>
          <w:rFonts w:ascii="Times New Roman" w:hAnsi="Times New Roman" w:cs="Times New Roman"/>
          <w:sz w:val="24"/>
          <w:szCs w:val="24"/>
        </w:rPr>
        <w:t>1.8. Субсидия предоставляется Получателю при условии:</w:t>
      </w:r>
    </w:p>
    <w:p w:rsidR="00B3348D" w:rsidRPr="006D491B" w:rsidRDefault="00B3348D" w:rsidP="00B3348D">
      <w:pPr>
        <w:pStyle w:val="ConsPlusNormal"/>
        <w:ind w:firstLine="540"/>
        <w:jc w:val="both"/>
        <w:rPr>
          <w:rFonts w:ascii="Times New Roman" w:hAnsi="Times New Roman" w:cs="Times New Roman"/>
          <w:sz w:val="24"/>
          <w:szCs w:val="24"/>
        </w:rPr>
      </w:pPr>
      <w:r w:rsidRPr="006D491B">
        <w:rPr>
          <w:rFonts w:ascii="Times New Roman" w:hAnsi="Times New Roman" w:cs="Times New Roman"/>
          <w:sz w:val="24"/>
          <w:szCs w:val="24"/>
        </w:rPr>
        <w:t xml:space="preserve">- передачи органом местного самоуправления здания бани, находящейся в </w:t>
      </w:r>
      <w:r w:rsidRPr="006D491B">
        <w:rPr>
          <w:rFonts w:ascii="Times New Roman" w:hAnsi="Times New Roman" w:cs="Times New Roman"/>
          <w:sz w:val="24"/>
          <w:szCs w:val="24"/>
        </w:rPr>
        <w:lastRenderedPageBreak/>
        <w:t>муниципальной собственности, в хозяйственное ведение, по договору аренды, безвозмездного пользования на содержание Получателю;</w:t>
      </w:r>
    </w:p>
    <w:p w:rsidR="00B3348D" w:rsidRPr="003E72D3" w:rsidRDefault="00B3348D" w:rsidP="00B3348D">
      <w:pPr>
        <w:pStyle w:val="ConsPlusNormal"/>
        <w:ind w:firstLine="540"/>
        <w:jc w:val="both"/>
        <w:rPr>
          <w:rFonts w:ascii="Times New Roman" w:hAnsi="Times New Roman" w:cs="Times New Roman"/>
          <w:sz w:val="24"/>
          <w:szCs w:val="24"/>
        </w:rPr>
      </w:pPr>
      <w:r w:rsidRPr="003E72D3">
        <w:rPr>
          <w:rFonts w:ascii="Times New Roman" w:hAnsi="Times New Roman" w:cs="Times New Roman"/>
          <w:sz w:val="24"/>
          <w:szCs w:val="24"/>
        </w:rPr>
        <w:t>- наличия нормативного правового акта органа местного самоуправления, устанавливающего тарифы на услуги муниципальных бань на территории Невельского городского округа;</w:t>
      </w:r>
    </w:p>
    <w:p w:rsidR="00B3348D" w:rsidRPr="006D491B" w:rsidRDefault="00B3348D" w:rsidP="00B3348D">
      <w:pPr>
        <w:pStyle w:val="ConsPlusNormal"/>
        <w:ind w:firstLine="540"/>
        <w:jc w:val="both"/>
        <w:rPr>
          <w:rFonts w:ascii="Times New Roman" w:hAnsi="Times New Roman" w:cs="Times New Roman"/>
          <w:sz w:val="24"/>
          <w:szCs w:val="24"/>
        </w:rPr>
      </w:pPr>
      <w:r w:rsidRPr="006D491B">
        <w:rPr>
          <w:rFonts w:ascii="Times New Roman" w:hAnsi="Times New Roman" w:cs="Times New Roman"/>
          <w:sz w:val="24"/>
          <w:szCs w:val="24"/>
        </w:rPr>
        <w:t>- отсутствия процедуры банкротства.</w:t>
      </w:r>
    </w:p>
    <w:p w:rsidR="00B3348D" w:rsidRPr="006D491B" w:rsidRDefault="00B3348D" w:rsidP="00B3348D">
      <w:pPr>
        <w:pStyle w:val="ConsPlusNormal"/>
        <w:ind w:firstLine="540"/>
        <w:jc w:val="both"/>
        <w:rPr>
          <w:rFonts w:ascii="Times New Roman" w:hAnsi="Times New Roman" w:cs="Times New Roman"/>
          <w:sz w:val="24"/>
          <w:szCs w:val="24"/>
        </w:rPr>
      </w:pPr>
      <w:r w:rsidRPr="006D491B">
        <w:rPr>
          <w:rFonts w:ascii="Times New Roman" w:hAnsi="Times New Roman" w:cs="Times New Roman"/>
          <w:sz w:val="24"/>
          <w:szCs w:val="24"/>
        </w:rPr>
        <w:t>1.9. Получатель несет ответственность за целевое использование субсидии и достоверность представляемых сведений.</w:t>
      </w:r>
    </w:p>
    <w:p w:rsidR="00B3348D" w:rsidRDefault="00B3348D" w:rsidP="00B3348D">
      <w:pPr>
        <w:pStyle w:val="ConsPlusNormal"/>
        <w:ind w:firstLine="540"/>
        <w:jc w:val="both"/>
        <w:rPr>
          <w:rFonts w:ascii="Times New Roman" w:hAnsi="Times New Roman" w:cs="Times New Roman"/>
          <w:sz w:val="24"/>
          <w:szCs w:val="24"/>
        </w:rPr>
      </w:pPr>
    </w:p>
    <w:p w:rsidR="00B3348D" w:rsidRDefault="00B3348D" w:rsidP="00B3348D">
      <w:pPr>
        <w:pStyle w:val="ConsPlusNormal"/>
        <w:jc w:val="center"/>
        <w:rPr>
          <w:rFonts w:ascii="Times New Roman" w:hAnsi="Times New Roman" w:cs="Times New Roman"/>
          <w:sz w:val="24"/>
          <w:szCs w:val="24"/>
        </w:rPr>
      </w:pPr>
      <w:r>
        <w:rPr>
          <w:rFonts w:ascii="Times New Roman" w:hAnsi="Times New Roman" w:cs="Times New Roman"/>
          <w:sz w:val="24"/>
          <w:szCs w:val="24"/>
        </w:rPr>
        <w:t>2. Порядок предоставления субсидии</w:t>
      </w:r>
    </w:p>
    <w:p w:rsidR="00B3348D" w:rsidRDefault="00B3348D" w:rsidP="00B3348D">
      <w:pPr>
        <w:pStyle w:val="ConsPlusNormal"/>
        <w:jc w:val="center"/>
        <w:rPr>
          <w:rFonts w:ascii="Times New Roman" w:hAnsi="Times New Roman" w:cs="Times New Roman"/>
          <w:sz w:val="24"/>
          <w:szCs w:val="24"/>
        </w:rPr>
      </w:pPr>
    </w:p>
    <w:p w:rsidR="00B3348D" w:rsidRDefault="00B3348D" w:rsidP="00B3348D">
      <w:pPr>
        <w:pStyle w:val="ConsPlusNormal"/>
        <w:ind w:firstLine="540"/>
        <w:jc w:val="both"/>
        <w:rPr>
          <w:rFonts w:ascii="Times New Roman" w:hAnsi="Times New Roman" w:cs="Times New Roman"/>
          <w:sz w:val="24"/>
          <w:szCs w:val="24"/>
        </w:rPr>
      </w:pPr>
      <w:r w:rsidRPr="00F16405">
        <w:rPr>
          <w:rFonts w:ascii="Times New Roman" w:hAnsi="Times New Roman" w:cs="Times New Roman"/>
          <w:sz w:val="24"/>
          <w:szCs w:val="24"/>
        </w:rPr>
        <w:t>2.1. Для получения субсидии Получатель предоставляет в уполномоченный орган:</w:t>
      </w:r>
    </w:p>
    <w:p w:rsidR="00B3348D" w:rsidRDefault="00B3348D" w:rsidP="00B3348D">
      <w:pPr>
        <w:autoSpaceDE w:val="0"/>
        <w:autoSpaceDN w:val="0"/>
        <w:adjustRightInd w:val="0"/>
        <w:ind w:firstLine="540"/>
        <w:jc w:val="both"/>
        <w:rPr>
          <w:lang w:eastAsia="en-US"/>
        </w:rPr>
      </w:pPr>
      <w:r>
        <w:t xml:space="preserve">- </w:t>
      </w:r>
      <w:r>
        <w:rPr>
          <w:lang w:eastAsia="en-US"/>
        </w:rPr>
        <w:t>выписку из реестра объектов муниципальной собственности, подтверждающую внесение здания бани в реестр объектов муниципальной собственности;</w:t>
      </w:r>
    </w:p>
    <w:p w:rsidR="00B3348D" w:rsidRDefault="00B3348D" w:rsidP="00B3348D">
      <w:pPr>
        <w:autoSpaceDE w:val="0"/>
        <w:autoSpaceDN w:val="0"/>
        <w:adjustRightInd w:val="0"/>
        <w:ind w:firstLine="540"/>
        <w:jc w:val="both"/>
        <w:rPr>
          <w:lang w:eastAsia="en-US"/>
        </w:rPr>
      </w:pPr>
      <w:r>
        <w:rPr>
          <w:lang w:eastAsia="en-US"/>
        </w:rPr>
        <w:t>- правовой акт и (или) договор, подтверждающий передачу органом местного самоуправления здания бани, находящейся в муниципальной собственности, в хозяйственное ведение по договорам аренды, безвозмездного пользования на содержание Получателю;</w:t>
      </w:r>
    </w:p>
    <w:p w:rsidR="00B3348D" w:rsidRPr="00F16405" w:rsidRDefault="00B3348D" w:rsidP="00B3348D">
      <w:pPr>
        <w:pStyle w:val="ConsPlusNormal"/>
        <w:ind w:firstLine="540"/>
        <w:jc w:val="both"/>
        <w:rPr>
          <w:rFonts w:ascii="Times New Roman" w:hAnsi="Times New Roman" w:cs="Times New Roman"/>
          <w:sz w:val="24"/>
          <w:szCs w:val="24"/>
        </w:rPr>
      </w:pPr>
      <w:r w:rsidRPr="00F16405">
        <w:rPr>
          <w:rFonts w:ascii="Times New Roman" w:hAnsi="Times New Roman" w:cs="Times New Roman"/>
          <w:sz w:val="24"/>
          <w:szCs w:val="24"/>
        </w:rPr>
        <w:t>- заявление о предоставлении субсидии с указанием расчетного счета для перечисления средств;</w:t>
      </w:r>
    </w:p>
    <w:p w:rsidR="00B3348D" w:rsidRDefault="00B3348D" w:rsidP="00B3348D">
      <w:pPr>
        <w:pStyle w:val="ConsPlusNormal"/>
        <w:ind w:firstLine="540"/>
        <w:jc w:val="both"/>
        <w:rPr>
          <w:rFonts w:ascii="Times New Roman" w:hAnsi="Times New Roman" w:cs="Times New Roman"/>
          <w:sz w:val="24"/>
          <w:szCs w:val="24"/>
        </w:rPr>
      </w:pPr>
      <w:r w:rsidRPr="00F16405">
        <w:rPr>
          <w:rFonts w:ascii="Times New Roman" w:hAnsi="Times New Roman" w:cs="Times New Roman"/>
          <w:sz w:val="24"/>
          <w:szCs w:val="24"/>
        </w:rPr>
        <w:t xml:space="preserve">- калькуляцию себестоимости услуг за отчетный период по </w:t>
      </w:r>
      <w:hyperlink r:id="rId11" w:tooltip="Постановление Госстроя РФ от 23.02.1999 N 9 (ред. от 12.10.2000) &quot;Об утверждении Методики планирования, учета и калькулирования себестоимости услуг жилищно - коммунального хозяйства&quot;{КонсультантПлюс}" w:history="1">
        <w:r w:rsidRPr="00F16405">
          <w:rPr>
            <w:rFonts w:ascii="Times New Roman" w:hAnsi="Times New Roman" w:cs="Times New Roman"/>
            <w:sz w:val="24"/>
            <w:szCs w:val="24"/>
          </w:rPr>
          <w:t>форме 6-б</w:t>
        </w:r>
      </w:hyperlink>
      <w:r w:rsidRPr="00F16405">
        <w:rPr>
          <w:rFonts w:ascii="Times New Roman" w:hAnsi="Times New Roman" w:cs="Times New Roman"/>
          <w:sz w:val="24"/>
          <w:szCs w:val="24"/>
        </w:rPr>
        <w:t>, утвержденной постановлением Государственного комитета Российской Федерации по строительной, архитектурной и жилищной политике от 23.02.1999 N 9</w:t>
      </w:r>
      <w:r>
        <w:rPr>
          <w:rFonts w:ascii="Times New Roman" w:hAnsi="Times New Roman" w:cs="Times New Roman"/>
          <w:sz w:val="24"/>
          <w:szCs w:val="24"/>
        </w:rPr>
        <w:t>;</w:t>
      </w:r>
    </w:p>
    <w:p w:rsidR="00B3348D" w:rsidRPr="003E72D3" w:rsidRDefault="00B3348D" w:rsidP="00B3348D">
      <w:pPr>
        <w:autoSpaceDE w:val="0"/>
        <w:autoSpaceDN w:val="0"/>
        <w:adjustRightInd w:val="0"/>
        <w:ind w:firstLine="540"/>
        <w:jc w:val="both"/>
        <w:rPr>
          <w:lang w:eastAsia="en-US"/>
        </w:rPr>
      </w:pPr>
      <w:r w:rsidRPr="003E72D3">
        <w:t xml:space="preserve">- </w:t>
      </w:r>
      <w:r w:rsidRPr="003E72D3">
        <w:rPr>
          <w:lang w:eastAsia="en-US"/>
        </w:rPr>
        <w:t>бухгалтерскую справку о фактическом количестве реализованных билетов на посещение муниципальной бани в отчетном периоде, заверенную руководителем и главным бухгалтером предприятия;</w:t>
      </w:r>
    </w:p>
    <w:p w:rsidR="00B3348D" w:rsidRPr="00F16405" w:rsidRDefault="00B3348D" w:rsidP="00B3348D">
      <w:pPr>
        <w:autoSpaceDE w:val="0"/>
        <w:autoSpaceDN w:val="0"/>
        <w:adjustRightInd w:val="0"/>
        <w:ind w:firstLine="540"/>
        <w:jc w:val="both"/>
      </w:pPr>
      <w:r>
        <w:rPr>
          <w:lang w:eastAsia="en-US"/>
        </w:rPr>
        <w:t>- свидетельство о регистрации в качестве юридического лица или индивидуального предпринимателя.</w:t>
      </w:r>
    </w:p>
    <w:p w:rsidR="00B3348D" w:rsidRPr="00386CB8" w:rsidRDefault="00B3348D" w:rsidP="00B3348D">
      <w:pPr>
        <w:pStyle w:val="ConsPlusNormal"/>
        <w:ind w:firstLine="540"/>
        <w:jc w:val="both"/>
        <w:rPr>
          <w:rFonts w:ascii="Times New Roman" w:hAnsi="Times New Roman" w:cs="Times New Roman"/>
          <w:sz w:val="24"/>
          <w:szCs w:val="24"/>
        </w:rPr>
      </w:pPr>
      <w:r w:rsidRPr="00386CB8">
        <w:rPr>
          <w:rFonts w:ascii="Times New Roman" w:hAnsi="Times New Roman" w:cs="Times New Roman"/>
          <w:sz w:val="24"/>
          <w:szCs w:val="24"/>
        </w:rPr>
        <w:t xml:space="preserve">2.2. Комиссия рассматривает пакет документов, предоставленных Получателем в соответствии с </w:t>
      </w:r>
      <w:hyperlink w:anchor="Par79" w:tooltip="Ссылка на текущий документ" w:history="1">
        <w:r w:rsidRPr="00386CB8">
          <w:rPr>
            <w:rFonts w:ascii="Times New Roman" w:hAnsi="Times New Roman" w:cs="Times New Roman"/>
            <w:sz w:val="24"/>
            <w:szCs w:val="24"/>
          </w:rPr>
          <w:t>пунктом 2.1</w:t>
        </w:r>
      </w:hyperlink>
      <w:r w:rsidRPr="00386CB8">
        <w:rPr>
          <w:rFonts w:ascii="Times New Roman" w:hAnsi="Times New Roman" w:cs="Times New Roman"/>
          <w:sz w:val="24"/>
          <w:szCs w:val="24"/>
        </w:rPr>
        <w:t xml:space="preserve">, для подтверждения экономически обоснованных затрат на 1 посещение бани и подготовки </w:t>
      </w:r>
      <w:hyperlink w:anchor="Par154" w:tooltip="Ссылка на текущий документ" w:history="1">
        <w:r w:rsidRPr="00386CB8">
          <w:rPr>
            <w:rFonts w:ascii="Times New Roman" w:hAnsi="Times New Roman" w:cs="Times New Roman"/>
            <w:sz w:val="24"/>
            <w:szCs w:val="24"/>
          </w:rPr>
          <w:t>реестра</w:t>
        </w:r>
      </w:hyperlink>
      <w:r w:rsidRPr="00386CB8">
        <w:rPr>
          <w:rFonts w:ascii="Times New Roman" w:hAnsi="Times New Roman" w:cs="Times New Roman"/>
          <w:sz w:val="24"/>
          <w:szCs w:val="24"/>
        </w:rPr>
        <w:t xml:space="preserve"> затрат Получателей по содержанию бань в отчетном периоде (далее - Реестр) (приложение N 1).</w:t>
      </w:r>
    </w:p>
    <w:p w:rsidR="00B3348D" w:rsidRPr="00F16405" w:rsidRDefault="00B3348D" w:rsidP="00B3348D">
      <w:pPr>
        <w:pStyle w:val="ConsPlusNormal"/>
        <w:ind w:firstLine="540"/>
        <w:jc w:val="both"/>
        <w:rPr>
          <w:rFonts w:ascii="Times New Roman" w:hAnsi="Times New Roman" w:cs="Times New Roman"/>
          <w:sz w:val="24"/>
          <w:szCs w:val="24"/>
        </w:rPr>
      </w:pPr>
      <w:hyperlink r:id="rId12" w:tooltip="Постановление Администрации города Южно-Сахалинска от 11.03.2015 N 550-па &quot;О внесении изменений и дополнений в Порядок предоставления субсидии из бюджета городского округа &quot;Город Южно-Сахалинск&quot; на возмещение юридическим лицам, индивидуальным предпринимателям," w:history="1">
        <w:r w:rsidRPr="00071F92">
          <w:rPr>
            <w:rFonts w:ascii="Times New Roman" w:hAnsi="Times New Roman" w:cs="Times New Roman"/>
            <w:sz w:val="24"/>
            <w:szCs w:val="24"/>
          </w:rPr>
          <w:t>2.3</w:t>
        </w:r>
      </w:hyperlink>
      <w:r w:rsidRPr="00071F92">
        <w:rPr>
          <w:rFonts w:ascii="Times New Roman" w:hAnsi="Times New Roman" w:cs="Times New Roman"/>
          <w:sz w:val="24"/>
          <w:szCs w:val="24"/>
        </w:rPr>
        <w:t>.</w:t>
      </w:r>
      <w:r w:rsidRPr="00F16405">
        <w:rPr>
          <w:rFonts w:ascii="Times New Roman" w:hAnsi="Times New Roman" w:cs="Times New Roman"/>
          <w:sz w:val="24"/>
          <w:szCs w:val="24"/>
        </w:rPr>
        <w:t xml:space="preserve"> Субсидия предоставляется на основании </w:t>
      </w:r>
      <w:hyperlink w:anchor="Par216" w:tooltip="Ссылка на текущий документ" w:history="1">
        <w:r w:rsidRPr="00071F92">
          <w:rPr>
            <w:rFonts w:ascii="Times New Roman" w:hAnsi="Times New Roman" w:cs="Times New Roman"/>
            <w:sz w:val="24"/>
            <w:szCs w:val="24"/>
          </w:rPr>
          <w:t>Соглашения</w:t>
        </w:r>
      </w:hyperlink>
      <w:r w:rsidRPr="00071F92">
        <w:rPr>
          <w:rFonts w:ascii="Times New Roman" w:hAnsi="Times New Roman" w:cs="Times New Roman"/>
          <w:sz w:val="24"/>
          <w:szCs w:val="24"/>
        </w:rPr>
        <w:t>,</w:t>
      </w:r>
      <w:r w:rsidRPr="00F16405">
        <w:rPr>
          <w:rFonts w:ascii="Times New Roman" w:hAnsi="Times New Roman" w:cs="Times New Roman"/>
          <w:sz w:val="24"/>
          <w:szCs w:val="24"/>
        </w:rPr>
        <w:t xml:space="preserve"> заключенного между Администрацией и Получателем субсидии (приложение N 2).</w:t>
      </w:r>
    </w:p>
    <w:p w:rsidR="00B3348D" w:rsidRPr="00F16405" w:rsidRDefault="00B3348D" w:rsidP="00B3348D">
      <w:pPr>
        <w:pStyle w:val="ConsPlusNormal"/>
        <w:ind w:firstLine="540"/>
        <w:jc w:val="both"/>
        <w:rPr>
          <w:rFonts w:ascii="Times New Roman" w:hAnsi="Times New Roman" w:cs="Times New Roman"/>
          <w:sz w:val="24"/>
          <w:szCs w:val="24"/>
        </w:rPr>
      </w:pPr>
      <w:hyperlink r:id="rId13" w:tooltip="Постановление Администрации города Южно-Сахалинска от 11.03.2015 N 550-па &quot;О внесении изменений и дополнений в Порядок предоставления субсидии из бюджета городского округа &quot;Город Южно-Сахалинск&quot; на возмещение юридическим лицам, индивидуальным предпринимателям," w:history="1">
        <w:r w:rsidRPr="00071F92">
          <w:rPr>
            <w:rFonts w:ascii="Times New Roman" w:hAnsi="Times New Roman" w:cs="Times New Roman"/>
            <w:sz w:val="24"/>
            <w:szCs w:val="24"/>
          </w:rPr>
          <w:t>2.4</w:t>
        </w:r>
      </w:hyperlink>
      <w:r w:rsidRPr="00071F92">
        <w:rPr>
          <w:rFonts w:ascii="Times New Roman" w:hAnsi="Times New Roman" w:cs="Times New Roman"/>
          <w:sz w:val="24"/>
          <w:szCs w:val="24"/>
        </w:rPr>
        <w:t>.</w:t>
      </w:r>
      <w:r w:rsidRPr="00F16405">
        <w:rPr>
          <w:rFonts w:ascii="Times New Roman" w:hAnsi="Times New Roman" w:cs="Times New Roman"/>
          <w:sz w:val="24"/>
          <w:szCs w:val="24"/>
        </w:rPr>
        <w:t xml:space="preserve"> В течение 15 рабочих дней с момента получения уполномоченным органом пакета документов, предоставленных Получателем в соответствии с </w:t>
      </w:r>
      <w:hyperlink w:anchor="Par79" w:tooltip="Ссылка на текущий документ" w:history="1">
        <w:r w:rsidRPr="00071F92">
          <w:rPr>
            <w:rFonts w:ascii="Times New Roman" w:hAnsi="Times New Roman" w:cs="Times New Roman"/>
            <w:sz w:val="24"/>
            <w:szCs w:val="24"/>
          </w:rPr>
          <w:t>пунктом 2.1</w:t>
        </w:r>
      </w:hyperlink>
      <w:r w:rsidRPr="00071F92">
        <w:rPr>
          <w:rFonts w:ascii="Times New Roman" w:hAnsi="Times New Roman" w:cs="Times New Roman"/>
          <w:sz w:val="24"/>
          <w:szCs w:val="24"/>
        </w:rPr>
        <w:t xml:space="preserve">, </w:t>
      </w:r>
      <w:r w:rsidRPr="00F16405">
        <w:rPr>
          <w:rFonts w:ascii="Times New Roman" w:hAnsi="Times New Roman" w:cs="Times New Roman"/>
          <w:sz w:val="24"/>
          <w:szCs w:val="24"/>
        </w:rPr>
        <w:t>уполномоченный орган направляет Получателю для подписания проект Соглашения в двух экземплярах нарочным или заказным письмом.</w:t>
      </w:r>
    </w:p>
    <w:p w:rsidR="00B3348D" w:rsidRPr="00F16405" w:rsidRDefault="00B3348D" w:rsidP="00B3348D">
      <w:pPr>
        <w:pStyle w:val="ConsPlusNormal"/>
        <w:ind w:firstLine="540"/>
        <w:jc w:val="both"/>
        <w:rPr>
          <w:rFonts w:ascii="Times New Roman" w:hAnsi="Times New Roman" w:cs="Times New Roman"/>
          <w:sz w:val="24"/>
          <w:szCs w:val="24"/>
        </w:rPr>
      </w:pPr>
      <w:r w:rsidRPr="00F16405">
        <w:rPr>
          <w:rFonts w:ascii="Times New Roman" w:hAnsi="Times New Roman" w:cs="Times New Roman"/>
          <w:sz w:val="24"/>
          <w:szCs w:val="24"/>
        </w:rPr>
        <w:t>Получатель в течение 5 рабочих дней с момента получения проекта Соглашения подписывает и представляет его уполномоченному органу лично, либо нарочным, либо заказным письмом.</w:t>
      </w:r>
    </w:p>
    <w:p w:rsidR="00B3348D" w:rsidRPr="004262BC" w:rsidRDefault="00B3348D" w:rsidP="00B3348D">
      <w:pPr>
        <w:pStyle w:val="ConsPlusNormal"/>
        <w:ind w:firstLine="540"/>
        <w:jc w:val="both"/>
        <w:rPr>
          <w:rFonts w:ascii="Times New Roman" w:hAnsi="Times New Roman" w:cs="Times New Roman"/>
          <w:sz w:val="24"/>
          <w:szCs w:val="24"/>
        </w:rPr>
      </w:pPr>
      <w:hyperlink r:id="rId14" w:tooltip="Постановление Администрации города Южно-Сахалинска от 11.03.2015 N 550-па &quot;О внесении изменений и дополнений в Порядок предоставления субсидии из бюджета городского округа &quot;Город Южно-Сахалинск&quot; на возмещение юридическим лицам, индивидуальным предпринимателям," w:history="1">
        <w:r w:rsidRPr="00071F92">
          <w:rPr>
            <w:rFonts w:ascii="Times New Roman" w:hAnsi="Times New Roman" w:cs="Times New Roman"/>
            <w:sz w:val="24"/>
            <w:szCs w:val="24"/>
          </w:rPr>
          <w:t>2.5</w:t>
        </w:r>
      </w:hyperlink>
      <w:r w:rsidRPr="00071F92">
        <w:rPr>
          <w:rFonts w:ascii="Times New Roman" w:hAnsi="Times New Roman" w:cs="Times New Roman"/>
          <w:sz w:val="24"/>
          <w:szCs w:val="24"/>
        </w:rPr>
        <w:t>.</w:t>
      </w:r>
      <w:r w:rsidRPr="00F16405">
        <w:rPr>
          <w:rFonts w:ascii="Times New Roman" w:hAnsi="Times New Roman" w:cs="Times New Roman"/>
          <w:sz w:val="24"/>
          <w:szCs w:val="24"/>
        </w:rPr>
        <w:t xml:space="preserve"> Перечисление средств на расчетный счет Получателя производится </w:t>
      </w:r>
      <w:r w:rsidRPr="004262BC">
        <w:rPr>
          <w:rFonts w:ascii="Times New Roman" w:hAnsi="Times New Roman" w:cs="Times New Roman"/>
          <w:sz w:val="24"/>
          <w:szCs w:val="24"/>
        </w:rPr>
        <w:t>Администрацией</w:t>
      </w:r>
      <w:r w:rsidRPr="00071F92">
        <w:rPr>
          <w:rFonts w:ascii="Times New Roman" w:hAnsi="Times New Roman" w:cs="Times New Roman"/>
          <w:b/>
          <w:bCs/>
          <w:sz w:val="24"/>
          <w:szCs w:val="24"/>
        </w:rPr>
        <w:t xml:space="preserve"> </w:t>
      </w:r>
      <w:r w:rsidRPr="00F16405">
        <w:rPr>
          <w:rFonts w:ascii="Times New Roman" w:hAnsi="Times New Roman" w:cs="Times New Roman"/>
          <w:sz w:val="24"/>
          <w:szCs w:val="24"/>
        </w:rPr>
        <w:t xml:space="preserve">на основании Реестра с приложением пакета документов, указанных в </w:t>
      </w:r>
      <w:hyperlink w:anchor="Par79" w:tooltip="Ссылка на текущий документ" w:history="1">
        <w:r w:rsidRPr="00071F92">
          <w:rPr>
            <w:rFonts w:ascii="Times New Roman" w:hAnsi="Times New Roman" w:cs="Times New Roman"/>
            <w:sz w:val="24"/>
            <w:szCs w:val="24"/>
          </w:rPr>
          <w:t>пункте 2.1</w:t>
        </w:r>
      </w:hyperlink>
      <w:r w:rsidRPr="00071F92">
        <w:rPr>
          <w:rFonts w:ascii="Times New Roman" w:hAnsi="Times New Roman" w:cs="Times New Roman"/>
          <w:sz w:val="24"/>
          <w:szCs w:val="24"/>
        </w:rPr>
        <w:t xml:space="preserve"> </w:t>
      </w:r>
      <w:r w:rsidRPr="00F16405">
        <w:rPr>
          <w:rFonts w:ascii="Times New Roman" w:hAnsi="Times New Roman" w:cs="Times New Roman"/>
          <w:sz w:val="24"/>
          <w:szCs w:val="24"/>
        </w:rPr>
        <w:t xml:space="preserve">настоящего Порядка, не позднее 30 рабочих дней с даты передачи их уполномоченным органом </w:t>
      </w:r>
      <w:r w:rsidRPr="004262BC">
        <w:rPr>
          <w:rFonts w:ascii="Times New Roman" w:hAnsi="Times New Roman" w:cs="Times New Roman"/>
          <w:sz w:val="24"/>
          <w:szCs w:val="24"/>
        </w:rPr>
        <w:t>в финансовое управление администрации Невельского городского округа.</w:t>
      </w:r>
    </w:p>
    <w:p w:rsidR="00B3348D" w:rsidRPr="00F16405" w:rsidRDefault="00B3348D" w:rsidP="00B3348D">
      <w:pPr>
        <w:pStyle w:val="ConsPlusNormal"/>
        <w:ind w:firstLine="540"/>
        <w:jc w:val="both"/>
        <w:rPr>
          <w:rFonts w:ascii="Times New Roman" w:hAnsi="Times New Roman" w:cs="Times New Roman"/>
          <w:sz w:val="24"/>
          <w:szCs w:val="24"/>
        </w:rPr>
      </w:pPr>
      <w:hyperlink r:id="rId15" w:tooltip="Постановление Администрации города Южно-Сахалинска от 11.03.2015 N 550-па &quot;О внесении изменений и дополнений в Порядок предоставления субсидии из бюджета городского округа &quot;Город Южно-Сахалинск&quot; на возмещение юридическим лицам, индивидуальным предпринимателям," w:history="1">
        <w:r w:rsidRPr="00071F92">
          <w:rPr>
            <w:rFonts w:ascii="Times New Roman" w:hAnsi="Times New Roman" w:cs="Times New Roman"/>
            <w:sz w:val="24"/>
            <w:szCs w:val="24"/>
          </w:rPr>
          <w:t>2.6</w:t>
        </w:r>
      </w:hyperlink>
      <w:r w:rsidRPr="00071F92">
        <w:rPr>
          <w:rFonts w:ascii="Times New Roman" w:hAnsi="Times New Roman" w:cs="Times New Roman"/>
          <w:sz w:val="24"/>
          <w:szCs w:val="24"/>
        </w:rPr>
        <w:t xml:space="preserve">. </w:t>
      </w:r>
      <w:r w:rsidRPr="00F16405">
        <w:rPr>
          <w:rFonts w:ascii="Times New Roman" w:hAnsi="Times New Roman" w:cs="Times New Roman"/>
          <w:sz w:val="24"/>
          <w:szCs w:val="24"/>
        </w:rPr>
        <w:t xml:space="preserve">Перечисление субсидии Получателю производится по мере предоставления </w:t>
      </w:r>
      <w:r>
        <w:rPr>
          <w:rFonts w:ascii="Times New Roman" w:hAnsi="Times New Roman" w:cs="Times New Roman"/>
          <w:sz w:val="24"/>
          <w:szCs w:val="24"/>
        </w:rPr>
        <w:t xml:space="preserve"> </w:t>
      </w:r>
      <w:r w:rsidRPr="00F16405">
        <w:rPr>
          <w:rFonts w:ascii="Times New Roman" w:hAnsi="Times New Roman" w:cs="Times New Roman"/>
          <w:sz w:val="24"/>
          <w:szCs w:val="24"/>
        </w:rPr>
        <w:t>документов, подтверждающих фактические затраты или недополученные доходы в отчетном периоде.</w:t>
      </w:r>
    </w:p>
    <w:p w:rsidR="00B3348D" w:rsidRPr="00F16405" w:rsidRDefault="00B3348D" w:rsidP="00B3348D">
      <w:pPr>
        <w:pStyle w:val="ConsPlusNormal"/>
        <w:ind w:firstLine="540"/>
        <w:jc w:val="both"/>
        <w:rPr>
          <w:rFonts w:ascii="Times New Roman" w:hAnsi="Times New Roman" w:cs="Times New Roman"/>
          <w:sz w:val="24"/>
          <w:szCs w:val="24"/>
        </w:rPr>
      </w:pPr>
      <w:hyperlink r:id="rId16" w:tooltip="Постановление Администрации города Южно-Сахалинска от 11.03.2015 N 550-па &quot;О внесении изменений и дополнений в Порядок предоставления субсидии из бюджета городского округа &quot;Город Южно-Сахалинск&quot; на возмещение юридическим лицам, индивидуальным предпринимателям," w:history="1">
        <w:r w:rsidRPr="00071F92">
          <w:rPr>
            <w:rFonts w:ascii="Times New Roman" w:hAnsi="Times New Roman" w:cs="Times New Roman"/>
            <w:sz w:val="24"/>
            <w:szCs w:val="24"/>
          </w:rPr>
          <w:t>2.7</w:t>
        </w:r>
      </w:hyperlink>
      <w:r w:rsidRPr="00071F92">
        <w:rPr>
          <w:rFonts w:ascii="Times New Roman" w:hAnsi="Times New Roman" w:cs="Times New Roman"/>
          <w:sz w:val="24"/>
          <w:szCs w:val="24"/>
        </w:rPr>
        <w:t xml:space="preserve">. </w:t>
      </w:r>
      <w:r w:rsidRPr="00F16405">
        <w:rPr>
          <w:rFonts w:ascii="Times New Roman" w:hAnsi="Times New Roman" w:cs="Times New Roman"/>
          <w:sz w:val="24"/>
          <w:szCs w:val="24"/>
        </w:rPr>
        <w:t>Администрация имеет право перечислить субсидию в декабре текущего года в пределах остатка неиспользованных лимитов бюджетных обязательств на основании предоставленных Получателем предварительных расчетов, при этом субсидия за декабрь, предоставляемая на основании предварительного расчета, не может превышать среднемесячный размер субсидии за истекший период.</w:t>
      </w:r>
    </w:p>
    <w:p w:rsidR="00B3348D" w:rsidRDefault="00B3348D" w:rsidP="00B3348D">
      <w:pPr>
        <w:pStyle w:val="ConsPlusNormal"/>
        <w:jc w:val="both"/>
        <w:rPr>
          <w:rFonts w:ascii="Times New Roman" w:hAnsi="Times New Roman" w:cs="Times New Roman"/>
          <w:sz w:val="24"/>
          <w:szCs w:val="24"/>
        </w:rPr>
      </w:pPr>
    </w:p>
    <w:p w:rsidR="00B3348D" w:rsidRPr="00071F92" w:rsidRDefault="00B3348D" w:rsidP="00B3348D">
      <w:pPr>
        <w:pStyle w:val="ConsPlusNormal"/>
        <w:jc w:val="center"/>
        <w:outlineLvl w:val="1"/>
        <w:rPr>
          <w:rFonts w:ascii="Times New Roman" w:hAnsi="Times New Roman" w:cs="Times New Roman"/>
          <w:sz w:val="24"/>
          <w:szCs w:val="24"/>
        </w:rPr>
      </w:pPr>
      <w:r w:rsidRPr="00071F92">
        <w:rPr>
          <w:rFonts w:ascii="Times New Roman" w:hAnsi="Times New Roman" w:cs="Times New Roman"/>
          <w:sz w:val="24"/>
          <w:szCs w:val="24"/>
        </w:rPr>
        <w:t>3. Порядок возврата субсидии</w:t>
      </w:r>
    </w:p>
    <w:p w:rsidR="00B3348D" w:rsidRPr="00071F92" w:rsidRDefault="00B3348D" w:rsidP="00B3348D">
      <w:pPr>
        <w:pStyle w:val="ConsPlusNormal"/>
        <w:ind w:firstLine="540"/>
        <w:jc w:val="both"/>
        <w:rPr>
          <w:rFonts w:ascii="Times New Roman" w:hAnsi="Times New Roman" w:cs="Times New Roman"/>
          <w:sz w:val="24"/>
          <w:szCs w:val="24"/>
        </w:rPr>
      </w:pPr>
    </w:p>
    <w:p w:rsidR="00B3348D" w:rsidRPr="00071F92" w:rsidRDefault="00B3348D" w:rsidP="00B3348D">
      <w:pPr>
        <w:pStyle w:val="ConsPlusNormal"/>
        <w:ind w:firstLine="540"/>
        <w:jc w:val="both"/>
        <w:rPr>
          <w:rFonts w:ascii="Times New Roman" w:hAnsi="Times New Roman" w:cs="Times New Roman"/>
          <w:sz w:val="24"/>
          <w:szCs w:val="24"/>
        </w:rPr>
      </w:pPr>
      <w:r w:rsidRPr="00071F92">
        <w:rPr>
          <w:rFonts w:ascii="Times New Roman" w:hAnsi="Times New Roman" w:cs="Times New Roman"/>
          <w:sz w:val="24"/>
          <w:szCs w:val="24"/>
        </w:rPr>
        <w:t xml:space="preserve">3.1. В случае нецелевого использования средств, при выявлении фактов предоставления недостоверных сведений для получения субсидии, при неисполнении или ненадлежащем исполнении условий, установленных Порядком, полученные и использованные средства подлежат возврату в бюджет </w:t>
      </w:r>
      <w:r>
        <w:rPr>
          <w:rFonts w:ascii="Times New Roman" w:hAnsi="Times New Roman" w:cs="Times New Roman"/>
          <w:sz w:val="24"/>
          <w:szCs w:val="24"/>
        </w:rPr>
        <w:t>Невельского городского округа</w:t>
      </w:r>
      <w:r w:rsidRPr="00071F92">
        <w:rPr>
          <w:rFonts w:ascii="Times New Roman" w:hAnsi="Times New Roman" w:cs="Times New Roman"/>
          <w:sz w:val="24"/>
          <w:szCs w:val="24"/>
        </w:rPr>
        <w:t xml:space="preserve"> в объеме допущенных нарушений.</w:t>
      </w:r>
    </w:p>
    <w:p w:rsidR="00B3348D" w:rsidRPr="00071F92" w:rsidRDefault="00B3348D" w:rsidP="00B3348D">
      <w:pPr>
        <w:pStyle w:val="ConsPlusNormal"/>
        <w:ind w:firstLine="540"/>
        <w:jc w:val="both"/>
        <w:rPr>
          <w:rFonts w:ascii="Times New Roman" w:hAnsi="Times New Roman" w:cs="Times New Roman"/>
          <w:sz w:val="24"/>
          <w:szCs w:val="24"/>
        </w:rPr>
      </w:pPr>
      <w:r w:rsidRPr="00071F92">
        <w:rPr>
          <w:rFonts w:ascii="Times New Roman" w:hAnsi="Times New Roman" w:cs="Times New Roman"/>
          <w:sz w:val="24"/>
          <w:szCs w:val="24"/>
        </w:rPr>
        <w:t>3.2. Возврат субсидии осуществляется в течение 1</w:t>
      </w:r>
      <w:r>
        <w:rPr>
          <w:rFonts w:ascii="Times New Roman" w:hAnsi="Times New Roman" w:cs="Times New Roman"/>
          <w:sz w:val="24"/>
          <w:szCs w:val="24"/>
        </w:rPr>
        <w:t>5</w:t>
      </w:r>
      <w:r w:rsidRPr="00071F92">
        <w:rPr>
          <w:rFonts w:ascii="Times New Roman" w:hAnsi="Times New Roman" w:cs="Times New Roman"/>
          <w:sz w:val="24"/>
          <w:szCs w:val="24"/>
        </w:rPr>
        <w:t xml:space="preserve"> </w:t>
      </w:r>
      <w:r>
        <w:rPr>
          <w:rFonts w:ascii="Times New Roman" w:hAnsi="Times New Roman" w:cs="Times New Roman"/>
          <w:sz w:val="24"/>
          <w:szCs w:val="24"/>
        </w:rPr>
        <w:t>календарных</w:t>
      </w:r>
      <w:r w:rsidRPr="00071F92">
        <w:rPr>
          <w:rFonts w:ascii="Times New Roman" w:hAnsi="Times New Roman" w:cs="Times New Roman"/>
          <w:sz w:val="24"/>
          <w:szCs w:val="24"/>
        </w:rPr>
        <w:t xml:space="preserve"> дней с момента получения Получателем письменного требования Администрации о возврате.</w:t>
      </w:r>
    </w:p>
    <w:p w:rsidR="00B3348D" w:rsidRPr="003E72D3" w:rsidRDefault="00B3348D" w:rsidP="00B3348D">
      <w:pPr>
        <w:pStyle w:val="ConsPlusNormal"/>
        <w:ind w:firstLine="540"/>
        <w:jc w:val="both"/>
        <w:rPr>
          <w:rFonts w:ascii="Times New Roman" w:hAnsi="Times New Roman" w:cs="Times New Roman"/>
          <w:sz w:val="24"/>
          <w:szCs w:val="24"/>
        </w:rPr>
      </w:pPr>
      <w:r w:rsidRPr="003E72D3">
        <w:rPr>
          <w:rFonts w:ascii="Times New Roman" w:hAnsi="Times New Roman" w:cs="Times New Roman"/>
          <w:sz w:val="24"/>
          <w:szCs w:val="24"/>
        </w:rPr>
        <w:t>3.3. В случае превышения размера перечисленной на основании предварительного расчета субсидии над фактическими затратами или недополученными доходами, подлежащими возмещению по результатам расчета, представленного в январе следующего за отчетным года, субсидия подлежит возврату в размере превышения.</w:t>
      </w:r>
    </w:p>
    <w:p w:rsidR="00B3348D" w:rsidRPr="00071F92" w:rsidRDefault="00B3348D" w:rsidP="00B3348D">
      <w:pPr>
        <w:pStyle w:val="ConsPlusNormal"/>
        <w:ind w:firstLine="540"/>
        <w:jc w:val="both"/>
        <w:rPr>
          <w:rFonts w:ascii="Times New Roman" w:hAnsi="Times New Roman" w:cs="Times New Roman"/>
          <w:sz w:val="24"/>
          <w:szCs w:val="24"/>
        </w:rPr>
      </w:pPr>
      <w:r w:rsidRPr="00071F92">
        <w:rPr>
          <w:rFonts w:ascii="Times New Roman" w:hAnsi="Times New Roman" w:cs="Times New Roman"/>
          <w:sz w:val="24"/>
          <w:szCs w:val="24"/>
        </w:rPr>
        <w:t xml:space="preserve">3.4. Остаток субсидии, не использованный в отчетном финансовом году, подлежит возврату в бюджет </w:t>
      </w:r>
      <w:r>
        <w:rPr>
          <w:rFonts w:ascii="Times New Roman" w:hAnsi="Times New Roman" w:cs="Times New Roman"/>
          <w:sz w:val="24"/>
          <w:szCs w:val="24"/>
        </w:rPr>
        <w:t>Невельского городского округа</w:t>
      </w:r>
      <w:r w:rsidRPr="00071F92">
        <w:rPr>
          <w:rFonts w:ascii="Times New Roman" w:hAnsi="Times New Roman" w:cs="Times New Roman"/>
          <w:sz w:val="24"/>
          <w:szCs w:val="24"/>
        </w:rPr>
        <w:t xml:space="preserve"> в текущем финансовом году в течение 1</w:t>
      </w:r>
      <w:r>
        <w:rPr>
          <w:rFonts w:ascii="Times New Roman" w:hAnsi="Times New Roman" w:cs="Times New Roman"/>
          <w:sz w:val="24"/>
          <w:szCs w:val="24"/>
        </w:rPr>
        <w:t>5</w:t>
      </w:r>
      <w:r w:rsidRPr="00071F92">
        <w:rPr>
          <w:rFonts w:ascii="Times New Roman" w:hAnsi="Times New Roman" w:cs="Times New Roman"/>
          <w:sz w:val="24"/>
          <w:szCs w:val="24"/>
        </w:rPr>
        <w:t xml:space="preserve"> </w:t>
      </w:r>
      <w:r>
        <w:rPr>
          <w:rFonts w:ascii="Times New Roman" w:hAnsi="Times New Roman" w:cs="Times New Roman"/>
          <w:sz w:val="24"/>
          <w:szCs w:val="24"/>
        </w:rPr>
        <w:t>календарных</w:t>
      </w:r>
      <w:r w:rsidRPr="00071F92">
        <w:rPr>
          <w:rFonts w:ascii="Times New Roman" w:hAnsi="Times New Roman" w:cs="Times New Roman"/>
          <w:sz w:val="24"/>
          <w:szCs w:val="24"/>
        </w:rPr>
        <w:t xml:space="preserve"> дней с момента получения Получателем письменного требования Администрации о возврате.</w:t>
      </w:r>
    </w:p>
    <w:p w:rsidR="00B3348D" w:rsidRPr="00071F92" w:rsidRDefault="00B3348D" w:rsidP="00B3348D">
      <w:pPr>
        <w:pStyle w:val="ConsPlusNormal"/>
        <w:ind w:firstLine="540"/>
        <w:jc w:val="both"/>
        <w:rPr>
          <w:rFonts w:ascii="Times New Roman" w:hAnsi="Times New Roman" w:cs="Times New Roman"/>
          <w:sz w:val="24"/>
          <w:szCs w:val="24"/>
        </w:rPr>
      </w:pPr>
      <w:r w:rsidRPr="00071F92">
        <w:rPr>
          <w:rFonts w:ascii="Times New Roman" w:hAnsi="Times New Roman" w:cs="Times New Roman"/>
          <w:sz w:val="24"/>
          <w:szCs w:val="24"/>
        </w:rPr>
        <w:t>3.5. В случае отказа от добровольного исполнения в установленный срок требований Администрации суммы субсидии, подлежащие возврату, взыскиваются в судебном порядке в соответствии с законодательством Российской Федерации.</w:t>
      </w:r>
    </w:p>
    <w:p w:rsidR="00B3348D" w:rsidRPr="00071F92" w:rsidRDefault="00B3348D" w:rsidP="00B3348D"/>
    <w:p w:rsidR="00B3348D" w:rsidRPr="00071F92" w:rsidRDefault="00B3348D" w:rsidP="00B3348D">
      <w:pPr>
        <w:pStyle w:val="ConsPlusNormal"/>
        <w:jc w:val="center"/>
        <w:outlineLvl w:val="1"/>
        <w:rPr>
          <w:rFonts w:ascii="Times New Roman" w:hAnsi="Times New Roman" w:cs="Times New Roman"/>
          <w:sz w:val="24"/>
          <w:szCs w:val="24"/>
        </w:rPr>
      </w:pPr>
      <w:r w:rsidRPr="00071F92">
        <w:rPr>
          <w:rFonts w:ascii="Times New Roman" w:hAnsi="Times New Roman" w:cs="Times New Roman"/>
          <w:sz w:val="24"/>
          <w:szCs w:val="24"/>
        </w:rPr>
        <w:t>4. Контроль соблюдения условий,</w:t>
      </w:r>
    </w:p>
    <w:p w:rsidR="00B3348D" w:rsidRPr="00071F92" w:rsidRDefault="00B3348D" w:rsidP="00B3348D">
      <w:pPr>
        <w:pStyle w:val="ConsPlusNormal"/>
        <w:jc w:val="center"/>
        <w:rPr>
          <w:rFonts w:ascii="Times New Roman" w:hAnsi="Times New Roman" w:cs="Times New Roman"/>
          <w:sz w:val="24"/>
          <w:szCs w:val="24"/>
        </w:rPr>
      </w:pPr>
      <w:r w:rsidRPr="00071F92">
        <w:rPr>
          <w:rFonts w:ascii="Times New Roman" w:hAnsi="Times New Roman" w:cs="Times New Roman"/>
          <w:sz w:val="24"/>
          <w:szCs w:val="24"/>
        </w:rPr>
        <w:t>целей и порядка предоставления субсидии</w:t>
      </w:r>
    </w:p>
    <w:p w:rsidR="00B3348D" w:rsidRPr="00071F92" w:rsidRDefault="00B3348D" w:rsidP="00B3348D"/>
    <w:p w:rsidR="00B3348D" w:rsidRDefault="00B3348D" w:rsidP="00B3348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4.1. </w:t>
      </w:r>
      <w:r w:rsidRPr="00071F92">
        <w:rPr>
          <w:rFonts w:ascii="Times New Roman" w:hAnsi="Times New Roman" w:cs="Times New Roman"/>
          <w:sz w:val="24"/>
          <w:szCs w:val="24"/>
        </w:rPr>
        <w:t xml:space="preserve">Администрация и </w:t>
      </w:r>
      <w:r>
        <w:rPr>
          <w:rFonts w:ascii="Times New Roman" w:hAnsi="Times New Roman" w:cs="Times New Roman"/>
          <w:sz w:val="24"/>
          <w:szCs w:val="24"/>
        </w:rPr>
        <w:t xml:space="preserve">финансовое управление </w:t>
      </w:r>
      <w:r w:rsidRPr="00071F92">
        <w:rPr>
          <w:rFonts w:ascii="Times New Roman" w:hAnsi="Times New Roman" w:cs="Times New Roman"/>
          <w:sz w:val="24"/>
          <w:szCs w:val="24"/>
        </w:rPr>
        <w:t xml:space="preserve">администрации </w:t>
      </w:r>
      <w:r>
        <w:rPr>
          <w:rFonts w:ascii="Times New Roman" w:hAnsi="Times New Roman" w:cs="Times New Roman"/>
          <w:sz w:val="24"/>
          <w:szCs w:val="24"/>
        </w:rPr>
        <w:t>Невельского городского округа</w:t>
      </w:r>
      <w:r w:rsidRPr="00071F92">
        <w:rPr>
          <w:rFonts w:ascii="Times New Roman" w:hAnsi="Times New Roman" w:cs="Times New Roman"/>
          <w:sz w:val="24"/>
          <w:szCs w:val="24"/>
        </w:rPr>
        <w:t xml:space="preserve"> осуществляют обязательную проверку соблюдения условий, целей и порядка предоставления субсидий их Получателями.</w:t>
      </w:r>
    </w:p>
    <w:p w:rsidR="00B3348D" w:rsidRDefault="00B3348D" w:rsidP="00B3348D">
      <w:pPr>
        <w:pStyle w:val="ConsPlusNormal"/>
        <w:ind w:firstLine="540"/>
        <w:jc w:val="both"/>
        <w:rPr>
          <w:rFonts w:ascii="Times New Roman" w:hAnsi="Times New Roman" w:cs="Times New Roman"/>
          <w:sz w:val="24"/>
          <w:szCs w:val="24"/>
        </w:rPr>
      </w:pPr>
    </w:p>
    <w:p w:rsidR="00B3348D" w:rsidRPr="00071F92" w:rsidRDefault="00B3348D" w:rsidP="00B3348D">
      <w:pPr>
        <w:pStyle w:val="ConsPlusNormal"/>
        <w:jc w:val="center"/>
        <w:outlineLvl w:val="1"/>
        <w:rPr>
          <w:rFonts w:ascii="Times New Roman" w:hAnsi="Times New Roman" w:cs="Times New Roman"/>
          <w:sz w:val="24"/>
          <w:szCs w:val="24"/>
        </w:rPr>
      </w:pPr>
      <w:r w:rsidRPr="00071F92">
        <w:rPr>
          <w:rFonts w:ascii="Times New Roman" w:hAnsi="Times New Roman" w:cs="Times New Roman"/>
          <w:sz w:val="24"/>
          <w:szCs w:val="24"/>
        </w:rPr>
        <w:t>5. Порядок обжалования</w:t>
      </w:r>
    </w:p>
    <w:p w:rsidR="00B3348D" w:rsidRPr="00071F92" w:rsidRDefault="00B3348D" w:rsidP="00B3348D">
      <w:pPr>
        <w:pStyle w:val="ConsPlusNormal"/>
        <w:jc w:val="center"/>
        <w:rPr>
          <w:rFonts w:ascii="Times New Roman" w:hAnsi="Times New Roman" w:cs="Times New Roman"/>
          <w:sz w:val="24"/>
          <w:szCs w:val="24"/>
        </w:rPr>
      </w:pPr>
      <w:r w:rsidRPr="00071F92">
        <w:rPr>
          <w:rFonts w:ascii="Times New Roman" w:hAnsi="Times New Roman" w:cs="Times New Roman"/>
          <w:sz w:val="24"/>
          <w:szCs w:val="24"/>
        </w:rPr>
        <w:t>действий (бездействия) должностных лиц</w:t>
      </w:r>
    </w:p>
    <w:p w:rsidR="00B3348D" w:rsidRPr="00071F92" w:rsidRDefault="00B3348D" w:rsidP="00B3348D">
      <w:pPr>
        <w:pStyle w:val="ConsPlusNormal"/>
        <w:jc w:val="center"/>
        <w:rPr>
          <w:rFonts w:ascii="Times New Roman" w:hAnsi="Times New Roman" w:cs="Times New Roman"/>
          <w:sz w:val="24"/>
          <w:szCs w:val="24"/>
        </w:rPr>
      </w:pPr>
    </w:p>
    <w:p w:rsidR="00B3348D" w:rsidRPr="00071F92" w:rsidRDefault="00B3348D" w:rsidP="00B3348D">
      <w:pPr>
        <w:pStyle w:val="ConsPlusNormal"/>
        <w:ind w:firstLine="540"/>
        <w:jc w:val="both"/>
        <w:rPr>
          <w:rFonts w:ascii="Times New Roman" w:hAnsi="Times New Roman" w:cs="Times New Roman"/>
          <w:sz w:val="24"/>
          <w:szCs w:val="24"/>
        </w:rPr>
      </w:pPr>
      <w:r w:rsidRPr="00071F92">
        <w:rPr>
          <w:rFonts w:ascii="Times New Roman" w:hAnsi="Times New Roman" w:cs="Times New Roman"/>
          <w:sz w:val="24"/>
          <w:szCs w:val="24"/>
        </w:rPr>
        <w:t xml:space="preserve">5.1. </w:t>
      </w:r>
      <w:r>
        <w:rPr>
          <w:rFonts w:ascii="Times New Roman" w:hAnsi="Times New Roman" w:cs="Times New Roman"/>
          <w:sz w:val="24"/>
          <w:szCs w:val="24"/>
        </w:rPr>
        <w:t>Решения, принятые Администрацией по вопросам, регулируемым настоящим Порядком, а также д</w:t>
      </w:r>
      <w:r w:rsidRPr="00071F92">
        <w:rPr>
          <w:rFonts w:ascii="Times New Roman" w:hAnsi="Times New Roman" w:cs="Times New Roman"/>
          <w:sz w:val="24"/>
          <w:szCs w:val="24"/>
        </w:rPr>
        <w:t>ействия (бездействи</w:t>
      </w:r>
      <w:r>
        <w:rPr>
          <w:rFonts w:ascii="Times New Roman" w:hAnsi="Times New Roman" w:cs="Times New Roman"/>
          <w:sz w:val="24"/>
          <w:szCs w:val="24"/>
        </w:rPr>
        <w:t>я</w:t>
      </w:r>
      <w:r w:rsidRPr="00071F92">
        <w:rPr>
          <w:rFonts w:ascii="Times New Roman" w:hAnsi="Times New Roman" w:cs="Times New Roman"/>
          <w:sz w:val="24"/>
          <w:szCs w:val="24"/>
        </w:rPr>
        <w:t>) должностных лиц</w:t>
      </w:r>
      <w:r>
        <w:rPr>
          <w:rFonts w:ascii="Times New Roman" w:hAnsi="Times New Roman" w:cs="Times New Roman"/>
          <w:sz w:val="24"/>
          <w:szCs w:val="24"/>
        </w:rPr>
        <w:t xml:space="preserve"> администрации Невельского городского округа могут быть обжалованы </w:t>
      </w:r>
      <w:r w:rsidRPr="00071F92">
        <w:rPr>
          <w:rFonts w:ascii="Times New Roman" w:hAnsi="Times New Roman" w:cs="Times New Roman"/>
          <w:sz w:val="24"/>
          <w:szCs w:val="24"/>
        </w:rPr>
        <w:t>в досудебном и судебном порядке</w:t>
      </w:r>
      <w:r>
        <w:rPr>
          <w:rFonts w:ascii="Times New Roman" w:hAnsi="Times New Roman" w:cs="Times New Roman"/>
          <w:sz w:val="24"/>
          <w:szCs w:val="24"/>
        </w:rPr>
        <w:t xml:space="preserve"> в соответствии с законодательством</w:t>
      </w:r>
      <w:r w:rsidRPr="00071F92">
        <w:rPr>
          <w:rFonts w:ascii="Times New Roman" w:hAnsi="Times New Roman" w:cs="Times New Roman"/>
          <w:sz w:val="24"/>
          <w:szCs w:val="24"/>
        </w:rPr>
        <w:t>.</w:t>
      </w:r>
    </w:p>
    <w:p w:rsidR="00B3348D" w:rsidRDefault="00B3348D" w:rsidP="00B3348D">
      <w:pPr>
        <w:pStyle w:val="ConsPlusNormal"/>
        <w:ind w:firstLine="540"/>
        <w:jc w:val="both"/>
        <w:rPr>
          <w:rFonts w:ascii="Times New Roman" w:hAnsi="Times New Roman" w:cs="Times New Roman"/>
          <w:sz w:val="24"/>
          <w:szCs w:val="24"/>
        </w:rPr>
      </w:pPr>
    </w:p>
    <w:p w:rsidR="00B3348D" w:rsidRDefault="00B3348D" w:rsidP="00B3348D">
      <w:pPr>
        <w:pStyle w:val="ConsPlusNormal"/>
        <w:ind w:firstLine="540"/>
        <w:jc w:val="both"/>
        <w:rPr>
          <w:rFonts w:ascii="Times New Roman" w:hAnsi="Times New Roman" w:cs="Times New Roman"/>
          <w:sz w:val="24"/>
          <w:szCs w:val="24"/>
        </w:rPr>
      </w:pPr>
    </w:p>
    <w:p w:rsidR="00B3348D" w:rsidRDefault="00B3348D" w:rsidP="00B3348D">
      <w:pPr>
        <w:pStyle w:val="ConsPlusNormal"/>
        <w:ind w:firstLine="540"/>
        <w:jc w:val="both"/>
        <w:rPr>
          <w:rFonts w:ascii="Times New Roman" w:hAnsi="Times New Roman" w:cs="Times New Roman"/>
          <w:sz w:val="24"/>
          <w:szCs w:val="24"/>
        </w:rPr>
      </w:pPr>
    </w:p>
    <w:p w:rsidR="00B3348D" w:rsidRDefault="00B3348D" w:rsidP="00B3348D">
      <w:pPr>
        <w:pStyle w:val="ConsPlusNormal"/>
        <w:ind w:firstLine="540"/>
        <w:jc w:val="both"/>
        <w:rPr>
          <w:rFonts w:ascii="Times New Roman" w:hAnsi="Times New Roman" w:cs="Times New Roman"/>
          <w:sz w:val="24"/>
          <w:szCs w:val="24"/>
        </w:rPr>
      </w:pPr>
    </w:p>
    <w:p w:rsidR="00B3348D" w:rsidRDefault="00B3348D" w:rsidP="00B3348D">
      <w:pPr>
        <w:pStyle w:val="ConsPlusNormal"/>
        <w:ind w:firstLine="540"/>
        <w:jc w:val="both"/>
        <w:rPr>
          <w:rFonts w:ascii="Times New Roman" w:hAnsi="Times New Roman" w:cs="Times New Roman"/>
          <w:sz w:val="24"/>
          <w:szCs w:val="24"/>
        </w:rPr>
      </w:pPr>
    </w:p>
    <w:p w:rsidR="00B3348D" w:rsidRDefault="00B3348D" w:rsidP="00B3348D">
      <w:pPr>
        <w:pStyle w:val="ConsPlusNormal"/>
        <w:ind w:firstLine="540"/>
        <w:jc w:val="both"/>
        <w:rPr>
          <w:rFonts w:ascii="Times New Roman" w:hAnsi="Times New Roman" w:cs="Times New Roman"/>
          <w:sz w:val="24"/>
          <w:szCs w:val="24"/>
        </w:rPr>
      </w:pPr>
    </w:p>
    <w:p w:rsidR="00B3348D" w:rsidRDefault="00B3348D" w:rsidP="00B3348D">
      <w:pPr>
        <w:pStyle w:val="ConsPlusNormal"/>
        <w:ind w:firstLine="540"/>
        <w:jc w:val="both"/>
        <w:rPr>
          <w:rFonts w:ascii="Times New Roman" w:hAnsi="Times New Roman" w:cs="Times New Roman"/>
          <w:sz w:val="24"/>
          <w:szCs w:val="24"/>
        </w:rPr>
      </w:pPr>
    </w:p>
    <w:p w:rsidR="00B3348D" w:rsidRDefault="00B3348D" w:rsidP="00B3348D">
      <w:pPr>
        <w:pStyle w:val="ConsPlusNormal"/>
        <w:ind w:firstLine="540"/>
        <w:jc w:val="both"/>
        <w:rPr>
          <w:rFonts w:ascii="Times New Roman" w:hAnsi="Times New Roman" w:cs="Times New Roman"/>
          <w:sz w:val="24"/>
          <w:szCs w:val="24"/>
        </w:rPr>
      </w:pPr>
    </w:p>
    <w:p w:rsidR="00B3348D" w:rsidRDefault="00B3348D" w:rsidP="00B3348D">
      <w:pPr>
        <w:spacing w:after="200" w:line="276" w:lineRule="auto"/>
      </w:pPr>
      <w:r>
        <w:br w:type="page"/>
      </w:r>
    </w:p>
    <w:p w:rsidR="00B3348D" w:rsidRDefault="00B3348D" w:rsidP="00B3348D">
      <w:pPr>
        <w:pStyle w:val="ConsPlusNormal"/>
        <w:jc w:val="right"/>
        <w:outlineLvl w:val="1"/>
        <w:rPr>
          <w:rFonts w:ascii="Times New Roman" w:hAnsi="Times New Roman" w:cs="Times New Roman"/>
          <w:sz w:val="24"/>
          <w:szCs w:val="24"/>
        </w:rPr>
      </w:pPr>
      <w:r>
        <w:rPr>
          <w:rFonts w:ascii="Times New Roman" w:hAnsi="Times New Roman" w:cs="Times New Roman"/>
          <w:sz w:val="24"/>
          <w:szCs w:val="24"/>
        </w:rPr>
        <w:t>Приложение №</w:t>
      </w:r>
      <w:r w:rsidRPr="004E55C5">
        <w:rPr>
          <w:rFonts w:ascii="Times New Roman" w:hAnsi="Times New Roman" w:cs="Times New Roman"/>
          <w:sz w:val="24"/>
          <w:szCs w:val="24"/>
        </w:rPr>
        <w:t xml:space="preserve"> 1</w:t>
      </w:r>
    </w:p>
    <w:p w:rsidR="00B3348D" w:rsidRDefault="00B3348D" w:rsidP="00B3348D">
      <w:pPr>
        <w:pStyle w:val="ConsPlusNormal"/>
        <w:jc w:val="right"/>
        <w:outlineLvl w:val="1"/>
        <w:rPr>
          <w:rFonts w:ascii="Times New Roman" w:hAnsi="Times New Roman" w:cs="Times New Roman"/>
          <w:sz w:val="24"/>
          <w:szCs w:val="24"/>
        </w:rPr>
      </w:pPr>
      <w:r>
        <w:rPr>
          <w:rFonts w:ascii="Times New Roman" w:hAnsi="Times New Roman" w:cs="Times New Roman"/>
          <w:sz w:val="24"/>
          <w:szCs w:val="24"/>
        </w:rPr>
        <w:t>к порядку</w:t>
      </w:r>
    </w:p>
    <w:p w:rsidR="00B3348D" w:rsidRDefault="00B3348D" w:rsidP="00B3348D">
      <w:pPr>
        <w:jc w:val="right"/>
      </w:pPr>
      <w:r>
        <w:t>предоставления субсидии</w:t>
      </w:r>
    </w:p>
    <w:p w:rsidR="00B3348D" w:rsidRDefault="00B3348D" w:rsidP="00B3348D">
      <w:pPr>
        <w:jc w:val="right"/>
      </w:pPr>
      <w:r>
        <w:t xml:space="preserve"> из бюджета Невельского городского округа</w:t>
      </w:r>
    </w:p>
    <w:p w:rsidR="00B3348D" w:rsidRDefault="00B3348D" w:rsidP="00B3348D">
      <w:pPr>
        <w:jc w:val="right"/>
      </w:pPr>
      <w:r>
        <w:t xml:space="preserve"> на возмещение юридическим лицам</w:t>
      </w:r>
    </w:p>
    <w:p w:rsidR="00B3348D" w:rsidRDefault="00B3348D" w:rsidP="00B3348D">
      <w:pPr>
        <w:jc w:val="right"/>
      </w:pPr>
      <w:r>
        <w:t xml:space="preserve"> (за исключением субсидий государственным </w:t>
      </w:r>
    </w:p>
    <w:p w:rsidR="00B3348D" w:rsidRDefault="00B3348D" w:rsidP="00B3348D">
      <w:pPr>
        <w:jc w:val="right"/>
      </w:pPr>
      <w:r>
        <w:t xml:space="preserve">(муниципальным) учреждениям) </w:t>
      </w:r>
    </w:p>
    <w:p w:rsidR="00B3348D" w:rsidRDefault="00B3348D" w:rsidP="00B3348D">
      <w:pPr>
        <w:jc w:val="right"/>
      </w:pPr>
      <w:r>
        <w:t xml:space="preserve">и индивидуальным предпринимателям, </w:t>
      </w:r>
    </w:p>
    <w:p w:rsidR="00B3348D" w:rsidRDefault="00B3348D" w:rsidP="00B3348D">
      <w:pPr>
        <w:jc w:val="right"/>
      </w:pPr>
      <w:r>
        <w:t xml:space="preserve">оказывающим услуги бань населению, </w:t>
      </w:r>
    </w:p>
    <w:p w:rsidR="00B3348D" w:rsidRDefault="00B3348D" w:rsidP="00B3348D">
      <w:pPr>
        <w:jc w:val="right"/>
      </w:pPr>
      <w:r>
        <w:t xml:space="preserve">части экономически обоснованных затрат </w:t>
      </w:r>
    </w:p>
    <w:p w:rsidR="00B3348D" w:rsidRDefault="00B3348D" w:rsidP="00B3348D">
      <w:pPr>
        <w:jc w:val="right"/>
      </w:pPr>
      <w:r>
        <w:t>по содержанию бань</w:t>
      </w:r>
    </w:p>
    <w:p w:rsidR="00B3348D" w:rsidRPr="004E55C5" w:rsidRDefault="00B3348D" w:rsidP="00B3348D">
      <w:pPr>
        <w:pStyle w:val="ConsPlusNormal"/>
        <w:jc w:val="right"/>
        <w:outlineLvl w:val="1"/>
        <w:rPr>
          <w:rFonts w:ascii="Times New Roman" w:hAnsi="Times New Roman" w:cs="Times New Roman"/>
          <w:sz w:val="24"/>
          <w:szCs w:val="24"/>
        </w:rPr>
      </w:pPr>
    </w:p>
    <w:p w:rsidR="00B3348D" w:rsidRDefault="00B3348D" w:rsidP="00B3348D">
      <w:pPr>
        <w:pStyle w:val="ConsPlusNormal"/>
        <w:jc w:val="center"/>
      </w:pPr>
    </w:p>
    <w:p w:rsidR="00B3348D" w:rsidRPr="004262BC" w:rsidRDefault="00B3348D" w:rsidP="00B3348D">
      <w:pPr>
        <w:pStyle w:val="ConsPlusNormal"/>
        <w:jc w:val="center"/>
        <w:rPr>
          <w:rFonts w:ascii="Times New Roman" w:hAnsi="Times New Roman" w:cs="Times New Roman"/>
          <w:b/>
          <w:bCs/>
          <w:sz w:val="24"/>
          <w:szCs w:val="24"/>
        </w:rPr>
      </w:pPr>
      <w:r w:rsidRPr="004262BC">
        <w:rPr>
          <w:rFonts w:ascii="Times New Roman" w:hAnsi="Times New Roman" w:cs="Times New Roman"/>
          <w:b/>
          <w:bCs/>
          <w:sz w:val="24"/>
          <w:szCs w:val="24"/>
        </w:rPr>
        <w:t>РЕЕСТР</w:t>
      </w:r>
    </w:p>
    <w:p w:rsidR="00B3348D" w:rsidRPr="00AA056F" w:rsidRDefault="00B3348D" w:rsidP="00B3348D">
      <w:pPr>
        <w:jc w:val="center"/>
        <w:rPr>
          <w:b/>
          <w:bCs/>
        </w:rPr>
      </w:pPr>
      <w:r w:rsidRPr="00AA056F">
        <w:rPr>
          <w:b/>
          <w:bCs/>
        </w:rPr>
        <w:t>возмещения юридическим лицам (за исключением субсидий государственным (муниципальным) учреждениям) и индивидуальным предпринимателям, оказывающим услуги бань населению, части экономически обоснованных затрат по содержанию бань</w:t>
      </w:r>
      <w:r>
        <w:rPr>
          <w:b/>
          <w:bCs/>
        </w:rPr>
        <w:t xml:space="preserve"> </w:t>
      </w:r>
      <w:r w:rsidRPr="00AA056F">
        <w:rPr>
          <w:b/>
          <w:bCs/>
        </w:rPr>
        <w:t>за _____________________________</w:t>
      </w:r>
    </w:p>
    <w:p w:rsidR="00B3348D" w:rsidRDefault="00B3348D" w:rsidP="00B3348D">
      <w:pPr>
        <w:pStyle w:val="ConsPlusNormal"/>
        <w:ind w:firstLine="540"/>
        <w:jc w:val="both"/>
      </w:pPr>
    </w:p>
    <w:tbl>
      <w:tblPr>
        <w:tblW w:w="9498" w:type="dxa"/>
        <w:tblInd w:w="62" w:type="dxa"/>
        <w:tblLayout w:type="fixed"/>
        <w:tblCellMar>
          <w:top w:w="75" w:type="dxa"/>
          <w:left w:w="0" w:type="dxa"/>
          <w:bottom w:w="75" w:type="dxa"/>
          <w:right w:w="0" w:type="dxa"/>
        </w:tblCellMar>
        <w:tblLook w:val="0000" w:firstRow="0" w:lastRow="0" w:firstColumn="0" w:lastColumn="0" w:noHBand="0" w:noVBand="0"/>
      </w:tblPr>
      <w:tblGrid>
        <w:gridCol w:w="567"/>
        <w:gridCol w:w="1418"/>
        <w:gridCol w:w="2127"/>
        <w:gridCol w:w="1842"/>
        <w:gridCol w:w="1418"/>
        <w:gridCol w:w="2126"/>
      </w:tblGrid>
      <w:tr w:rsidR="00B3348D" w:rsidRPr="00B3348D">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3348D" w:rsidRPr="00B3348D" w:rsidRDefault="00B3348D" w:rsidP="002D4F2B">
            <w:pPr>
              <w:pStyle w:val="ConsPlusNormal"/>
              <w:jc w:val="center"/>
              <w:rPr>
                <w:rFonts w:ascii="Times New Roman" w:hAnsi="Times New Roman" w:cs="Times New Roman"/>
                <w:sz w:val="24"/>
                <w:szCs w:val="24"/>
              </w:rPr>
            </w:pPr>
            <w:r>
              <w:rPr>
                <w:rFonts w:ascii="Times New Roman" w:hAnsi="Times New Roman" w:cs="Times New Roman"/>
                <w:sz w:val="24"/>
                <w:szCs w:val="24"/>
              </w:rPr>
              <w:t>№</w:t>
            </w:r>
            <w:r w:rsidRPr="00B3348D">
              <w:rPr>
                <w:rFonts w:ascii="Times New Roman" w:hAnsi="Times New Roman" w:cs="Times New Roman"/>
                <w:sz w:val="24"/>
                <w:szCs w:val="24"/>
              </w:rPr>
              <w:t xml:space="preserve"> п/п</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3348D" w:rsidRPr="00B3348D" w:rsidRDefault="00B3348D" w:rsidP="002D4F2B">
            <w:pPr>
              <w:pStyle w:val="ConsPlusNormal"/>
              <w:jc w:val="center"/>
              <w:rPr>
                <w:rFonts w:ascii="Times New Roman" w:hAnsi="Times New Roman" w:cs="Times New Roman"/>
                <w:sz w:val="24"/>
                <w:szCs w:val="24"/>
              </w:rPr>
            </w:pPr>
            <w:r w:rsidRPr="00B3348D">
              <w:rPr>
                <w:rFonts w:ascii="Times New Roman" w:hAnsi="Times New Roman" w:cs="Times New Roman"/>
                <w:sz w:val="24"/>
                <w:szCs w:val="24"/>
              </w:rPr>
              <w:t>Наименование Получателя</w:t>
            </w:r>
          </w:p>
        </w:tc>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3348D" w:rsidRPr="00B3348D" w:rsidRDefault="00B3348D" w:rsidP="002D4F2B">
            <w:pPr>
              <w:pStyle w:val="ConsPlusNormal"/>
              <w:jc w:val="center"/>
              <w:rPr>
                <w:rFonts w:ascii="Times New Roman" w:hAnsi="Times New Roman" w:cs="Times New Roman"/>
                <w:sz w:val="24"/>
                <w:szCs w:val="24"/>
              </w:rPr>
            </w:pPr>
            <w:r w:rsidRPr="00B3348D">
              <w:rPr>
                <w:rFonts w:ascii="Times New Roman" w:hAnsi="Times New Roman" w:cs="Times New Roman"/>
                <w:sz w:val="24"/>
                <w:szCs w:val="24"/>
              </w:rPr>
              <w:t>Экономически обоснованные затраты на 1 посещение бани по заключению органа местного самоуправления, руб.</w:t>
            </w:r>
          </w:p>
        </w:tc>
        <w:tc>
          <w:tcPr>
            <w:tcW w:w="18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3348D" w:rsidRPr="00B3348D" w:rsidRDefault="00B3348D" w:rsidP="002D4F2B">
            <w:pPr>
              <w:pStyle w:val="ConsPlusNormal"/>
              <w:jc w:val="center"/>
              <w:rPr>
                <w:rFonts w:ascii="Times New Roman" w:hAnsi="Times New Roman" w:cs="Times New Roman"/>
                <w:sz w:val="24"/>
                <w:szCs w:val="24"/>
              </w:rPr>
            </w:pPr>
            <w:r w:rsidRPr="00B3348D">
              <w:rPr>
                <w:rFonts w:ascii="Times New Roman" w:hAnsi="Times New Roman" w:cs="Times New Roman"/>
                <w:sz w:val="24"/>
                <w:szCs w:val="24"/>
              </w:rPr>
              <w:t>Тариф на 1 посещение бани, установленный органом местного самоуправления, руб.</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3348D" w:rsidRPr="00B3348D" w:rsidRDefault="00B3348D" w:rsidP="002D4F2B">
            <w:pPr>
              <w:pStyle w:val="ConsPlusNormal"/>
              <w:jc w:val="center"/>
              <w:rPr>
                <w:rFonts w:ascii="Times New Roman" w:hAnsi="Times New Roman" w:cs="Times New Roman"/>
                <w:sz w:val="24"/>
                <w:szCs w:val="24"/>
              </w:rPr>
            </w:pPr>
            <w:r w:rsidRPr="00B3348D">
              <w:rPr>
                <w:rFonts w:ascii="Times New Roman" w:hAnsi="Times New Roman" w:cs="Times New Roman"/>
                <w:sz w:val="24"/>
                <w:szCs w:val="24"/>
              </w:rPr>
              <w:t>Количество посещений бани в отчетном периоде, чел.</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3348D" w:rsidRPr="00B3348D" w:rsidRDefault="00B3348D" w:rsidP="002D4F2B">
            <w:pPr>
              <w:pStyle w:val="ConsPlusNormal"/>
              <w:jc w:val="center"/>
              <w:rPr>
                <w:rFonts w:ascii="Times New Roman" w:hAnsi="Times New Roman" w:cs="Times New Roman"/>
                <w:sz w:val="24"/>
                <w:szCs w:val="24"/>
              </w:rPr>
            </w:pPr>
            <w:r w:rsidRPr="00B3348D">
              <w:rPr>
                <w:rFonts w:ascii="Times New Roman" w:hAnsi="Times New Roman" w:cs="Times New Roman"/>
                <w:sz w:val="24"/>
                <w:szCs w:val="24"/>
              </w:rPr>
              <w:t>Сумма возмещения затрат, руб.</w:t>
            </w:r>
          </w:p>
          <w:p w:rsidR="00B3348D" w:rsidRPr="00B3348D" w:rsidRDefault="00B3348D" w:rsidP="002D4F2B">
            <w:pPr>
              <w:pStyle w:val="ConsPlusNormal"/>
              <w:jc w:val="center"/>
              <w:rPr>
                <w:rFonts w:ascii="Times New Roman" w:hAnsi="Times New Roman" w:cs="Times New Roman"/>
                <w:sz w:val="24"/>
                <w:szCs w:val="24"/>
              </w:rPr>
            </w:pPr>
          </w:p>
          <w:p w:rsidR="00B3348D" w:rsidRPr="00B3348D" w:rsidRDefault="00B3348D" w:rsidP="002D4F2B">
            <w:pPr>
              <w:pStyle w:val="ConsPlusNormal"/>
              <w:jc w:val="center"/>
              <w:rPr>
                <w:rFonts w:ascii="Times New Roman" w:hAnsi="Times New Roman" w:cs="Times New Roman"/>
                <w:sz w:val="24"/>
                <w:szCs w:val="24"/>
              </w:rPr>
            </w:pPr>
            <w:r w:rsidRPr="00B3348D">
              <w:rPr>
                <w:rFonts w:ascii="Times New Roman" w:hAnsi="Times New Roman" w:cs="Times New Roman"/>
                <w:sz w:val="24"/>
                <w:szCs w:val="24"/>
              </w:rPr>
              <w:t>гр. 5 * (гр. 3 - гр. 4)</w:t>
            </w:r>
          </w:p>
        </w:tc>
      </w:tr>
      <w:tr w:rsidR="00B3348D">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3348D" w:rsidRPr="009927B3" w:rsidRDefault="00B3348D" w:rsidP="002D4F2B">
            <w:pPr>
              <w:pStyle w:val="ConsPlusNormal"/>
              <w:jc w:val="center"/>
            </w:pPr>
            <w:r w:rsidRPr="009927B3">
              <w:t>1</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3348D" w:rsidRPr="009927B3" w:rsidRDefault="00B3348D" w:rsidP="002D4F2B">
            <w:pPr>
              <w:pStyle w:val="ConsPlusNormal"/>
              <w:jc w:val="center"/>
            </w:pPr>
            <w:r w:rsidRPr="009927B3">
              <w:t>2</w:t>
            </w:r>
          </w:p>
        </w:tc>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3348D" w:rsidRPr="009927B3" w:rsidRDefault="00B3348D" w:rsidP="002D4F2B">
            <w:pPr>
              <w:pStyle w:val="ConsPlusNormal"/>
              <w:jc w:val="center"/>
            </w:pPr>
            <w:r w:rsidRPr="009927B3">
              <w:t>3</w:t>
            </w:r>
          </w:p>
        </w:tc>
        <w:tc>
          <w:tcPr>
            <w:tcW w:w="18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3348D" w:rsidRPr="009927B3" w:rsidRDefault="00B3348D" w:rsidP="002D4F2B">
            <w:pPr>
              <w:pStyle w:val="ConsPlusNormal"/>
              <w:jc w:val="center"/>
            </w:pPr>
            <w:r w:rsidRPr="009927B3">
              <w:t>4</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3348D" w:rsidRPr="009927B3" w:rsidRDefault="00B3348D" w:rsidP="002D4F2B">
            <w:pPr>
              <w:pStyle w:val="ConsPlusNormal"/>
              <w:jc w:val="center"/>
            </w:pPr>
            <w:r w:rsidRPr="009927B3">
              <w:t>5</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3348D" w:rsidRPr="009927B3" w:rsidRDefault="00B3348D" w:rsidP="002D4F2B">
            <w:pPr>
              <w:pStyle w:val="ConsPlusNormal"/>
              <w:jc w:val="center"/>
            </w:pPr>
            <w:r w:rsidRPr="009927B3">
              <w:t>6</w:t>
            </w:r>
          </w:p>
        </w:tc>
      </w:tr>
      <w:tr w:rsidR="00B3348D">
        <w:trPr>
          <w:trHeight w:val="447"/>
        </w:trPr>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3348D" w:rsidRPr="009927B3" w:rsidRDefault="00B3348D" w:rsidP="002D4F2B">
            <w:pPr>
              <w:pStyle w:val="ConsPlusNormal"/>
            </w:pP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3348D" w:rsidRPr="009927B3" w:rsidRDefault="00B3348D" w:rsidP="002D4F2B">
            <w:pPr>
              <w:pStyle w:val="ConsPlusNormal"/>
            </w:pPr>
          </w:p>
        </w:tc>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3348D" w:rsidRPr="009927B3" w:rsidRDefault="00B3348D" w:rsidP="002D4F2B">
            <w:pPr>
              <w:pStyle w:val="ConsPlusNormal"/>
            </w:pPr>
          </w:p>
        </w:tc>
        <w:tc>
          <w:tcPr>
            <w:tcW w:w="18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3348D" w:rsidRPr="009927B3" w:rsidRDefault="00B3348D" w:rsidP="002D4F2B">
            <w:pPr>
              <w:pStyle w:val="ConsPlusNormal"/>
            </w:pP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3348D" w:rsidRPr="009927B3" w:rsidRDefault="00B3348D" w:rsidP="002D4F2B">
            <w:pPr>
              <w:pStyle w:val="ConsPlusNormal"/>
            </w:pP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3348D" w:rsidRPr="009927B3" w:rsidRDefault="00B3348D" w:rsidP="002D4F2B">
            <w:pPr>
              <w:pStyle w:val="ConsPlusNormal"/>
            </w:pPr>
          </w:p>
        </w:tc>
      </w:tr>
      <w:tr w:rsidR="00B3348D">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3348D" w:rsidRPr="009927B3" w:rsidRDefault="00B3348D" w:rsidP="002D4F2B">
            <w:pPr>
              <w:pStyle w:val="ConsPlusNormal"/>
            </w:pP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3348D" w:rsidRPr="009927B3" w:rsidRDefault="00B3348D" w:rsidP="002D4F2B">
            <w:pPr>
              <w:pStyle w:val="ConsPlusNormal"/>
            </w:pPr>
          </w:p>
        </w:tc>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3348D" w:rsidRPr="009927B3" w:rsidRDefault="00B3348D" w:rsidP="002D4F2B">
            <w:pPr>
              <w:pStyle w:val="ConsPlusNormal"/>
            </w:pPr>
          </w:p>
        </w:tc>
        <w:tc>
          <w:tcPr>
            <w:tcW w:w="18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3348D" w:rsidRPr="009927B3" w:rsidRDefault="00B3348D" w:rsidP="002D4F2B">
            <w:pPr>
              <w:pStyle w:val="ConsPlusNormal"/>
            </w:pP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3348D" w:rsidRPr="009927B3" w:rsidRDefault="00B3348D" w:rsidP="002D4F2B">
            <w:pPr>
              <w:pStyle w:val="ConsPlusNormal"/>
            </w:pP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3348D" w:rsidRPr="009927B3" w:rsidRDefault="00B3348D" w:rsidP="002D4F2B">
            <w:pPr>
              <w:pStyle w:val="ConsPlusNormal"/>
            </w:pPr>
          </w:p>
        </w:tc>
      </w:tr>
    </w:tbl>
    <w:p w:rsidR="00B3348D" w:rsidRDefault="00B3348D" w:rsidP="00B3348D">
      <w:pPr>
        <w:pStyle w:val="ConsPlusNormal"/>
        <w:ind w:firstLine="540"/>
        <w:jc w:val="both"/>
      </w:pPr>
    </w:p>
    <w:p w:rsidR="00B3348D" w:rsidRDefault="00B3348D" w:rsidP="00B3348D">
      <w:pPr>
        <w:pStyle w:val="ConsPlusNonformat"/>
        <w:rPr>
          <w:rFonts w:ascii="Times New Roman" w:hAnsi="Times New Roman" w:cs="Times New Roman"/>
          <w:sz w:val="24"/>
          <w:szCs w:val="24"/>
        </w:rPr>
      </w:pPr>
      <w:r>
        <w:rPr>
          <w:rFonts w:ascii="Times New Roman" w:hAnsi="Times New Roman" w:cs="Times New Roman"/>
          <w:sz w:val="24"/>
          <w:szCs w:val="24"/>
        </w:rPr>
        <w:t>Н</w:t>
      </w:r>
      <w:r w:rsidRPr="00071F92">
        <w:rPr>
          <w:rFonts w:ascii="Times New Roman" w:hAnsi="Times New Roman" w:cs="Times New Roman"/>
          <w:sz w:val="24"/>
          <w:szCs w:val="24"/>
        </w:rPr>
        <w:t xml:space="preserve">ачальник </w:t>
      </w:r>
      <w:r>
        <w:rPr>
          <w:rFonts w:ascii="Times New Roman" w:hAnsi="Times New Roman" w:cs="Times New Roman"/>
          <w:sz w:val="24"/>
          <w:szCs w:val="24"/>
        </w:rPr>
        <w:t>комитета экономического развития</w:t>
      </w:r>
    </w:p>
    <w:p w:rsidR="00B3348D" w:rsidRDefault="00B3348D" w:rsidP="00B3348D">
      <w:pPr>
        <w:pStyle w:val="ConsPlusNonformat"/>
        <w:rPr>
          <w:rFonts w:ascii="Times New Roman" w:hAnsi="Times New Roman" w:cs="Times New Roman"/>
          <w:sz w:val="24"/>
          <w:szCs w:val="24"/>
        </w:rPr>
      </w:pPr>
      <w:r>
        <w:rPr>
          <w:rFonts w:ascii="Times New Roman" w:hAnsi="Times New Roman" w:cs="Times New Roman"/>
          <w:sz w:val="24"/>
          <w:szCs w:val="24"/>
        </w:rPr>
        <w:t xml:space="preserve"> и потребительского рынка</w:t>
      </w:r>
      <w:r w:rsidRPr="004E55C5">
        <w:rPr>
          <w:rFonts w:ascii="Times New Roman" w:hAnsi="Times New Roman" w:cs="Times New Roman"/>
          <w:sz w:val="24"/>
          <w:szCs w:val="24"/>
        </w:rPr>
        <w:t xml:space="preserve"> </w:t>
      </w:r>
      <w:r>
        <w:rPr>
          <w:rFonts w:ascii="Times New Roman" w:hAnsi="Times New Roman" w:cs="Times New Roman"/>
          <w:sz w:val="24"/>
          <w:szCs w:val="24"/>
        </w:rPr>
        <w:t>администрации</w:t>
      </w:r>
    </w:p>
    <w:p w:rsidR="00B3348D" w:rsidRPr="004E55C5" w:rsidRDefault="00B3348D" w:rsidP="00B3348D">
      <w:pPr>
        <w:pStyle w:val="ConsPlusNonformat"/>
        <w:rPr>
          <w:rFonts w:ascii="Times New Roman" w:hAnsi="Times New Roman" w:cs="Times New Roman"/>
          <w:sz w:val="24"/>
          <w:szCs w:val="24"/>
        </w:rPr>
      </w:pPr>
      <w:r>
        <w:rPr>
          <w:rFonts w:ascii="Times New Roman" w:hAnsi="Times New Roman" w:cs="Times New Roman"/>
          <w:sz w:val="24"/>
          <w:szCs w:val="24"/>
        </w:rPr>
        <w:t>Невельского городского округа______________</w:t>
      </w:r>
      <w:r w:rsidRPr="004E55C5">
        <w:rPr>
          <w:rFonts w:ascii="Times New Roman" w:hAnsi="Times New Roman" w:cs="Times New Roman"/>
          <w:sz w:val="24"/>
          <w:szCs w:val="24"/>
        </w:rPr>
        <w:t>__________________________ Ф.И.О.</w:t>
      </w:r>
    </w:p>
    <w:p w:rsidR="00B3348D" w:rsidRDefault="00B3348D" w:rsidP="00B3348D">
      <w:pPr>
        <w:pStyle w:val="ConsPlusNonformat"/>
        <w:rPr>
          <w:rFonts w:ascii="Times New Roman" w:hAnsi="Times New Roman" w:cs="Times New Roman"/>
          <w:sz w:val="24"/>
          <w:szCs w:val="24"/>
        </w:rPr>
      </w:pPr>
      <w:r w:rsidRPr="004E55C5">
        <w:rPr>
          <w:rFonts w:ascii="Times New Roman" w:hAnsi="Times New Roman" w:cs="Times New Roman"/>
          <w:sz w:val="24"/>
          <w:szCs w:val="24"/>
        </w:rPr>
        <w:t xml:space="preserve">                                          </w:t>
      </w:r>
    </w:p>
    <w:p w:rsidR="00B3348D" w:rsidRPr="004E55C5" w:rsidRDefault="00B3348D" w:rsidP="00B3348D">
      <w:pPr>
        <w:pStyle w:val="ConsPlusNonformat"/>
        <w:rPr>
          <w:rFonts w:ascii="Times New Roman" w:hAnsi="Times New Roman" w:cs="Times New Roman"/>
          <w:sz w:val="24"/>
          <w:szCs w:val="24"/>
        </w:rPr>
      </w:pPr>
      <w:r w:rsidRPr="004E55C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E55C5">
        <w:rPr>
          <w:rFonts w:ascii="Times New Roman" w:hAnsi="Times New Roman" w:cs="Times New Roman"/>
          <w:sz w:val="24"/>
          <w:szCs w:val="24"/>
        </w:rPr>
        <w:t xml:space="preserve">   М.П.</w:t>
      </w:r>
    </w:p>
    <w:p w:rsidR="00B3348D" w:rsidRPr="004E55C5" w:rsidRDefault="00B3348D" w:rsidP="00B3348D">
      <w:pPr>
        <w:pStyle w:val="ConsPlusNonformat"/>
        <w:rPr>
          <w:rFonts w:ascii="Times New Roman" w:hAnsi="Times New Roman" w:cs="Times New Roman"/>
          <w:sz w:val="24"/>
          <w:szCs w:val="24"/>
        </w:rPr>
      </w:pPr>
    </w:p>
    <w:p w:rsidR="00B3348D" w:rsidRPr="00071F92" w:rsidRDefault="00B3348D" w:rsidP="00B3348D">
      <w:pPr>
        <w:pStyle w:val="ConsPlusNormal"/>
        <w:ind w:firstLine="540"/>
        <w:jc w:val="right"/>
        <w:rPr>
          <w:rFonts w:ascii="Times New Roman" w:hAnsi="Times New Roman" w:cs="Times New Roman"/>
          <w:sz w:val="24"/>
          <w:szCs w:val="24"/>
        </w:rPr>
      </w:pPr>
    </w:p>
    <w:p w:rsidR="00B3348D" w:rsidRDefault="00B3348D" w:rsidP="00B3348D"/>
    <w:p w:rsidR="00B3348D" w:rsidRDefault="00B3348D" w:rsidP="00B3348D"/>
    <w:p w:rsidR="00B3348D" w:rsidRDefault="00B3348D" w:rsidP="00B3348D"/>
    <w:p w:rsidR="00B3348D" w:rsidRDefault="00B3348D" w:rsidP="00B3348D"/>
    <w:p w:rsidR="00B3348D" w:rsidRDefault="00B3348D" w:rsidP="00B3348D"/>
    <w:p w:rsidR="00B3348D" w:rsidRDefault="00B3348D" w:rsidP="00B3348D"/>
    <w:p w:rsidR="00B3348D" w:rsidRDefault="00B3348D" w:rsidP="00B3348D"/>
    <w:p w:rsidR="00B3348D" w:rsidRDefault="00B3348D" w:rsidP="00B3348D"/>
    <w:p w:rsidR="00B3348D" w:rsidRDefault="00B3348D" w:rsidP="00B3348D"/>
    <w:p w:rsidR="00B3348D" w:rsidRDefault="00B3348D" w:rsidP="00B3348D"/>
    <w:p w:rsidR="00B3348D" w:rsidRDefault="00B3348D" w:rsidP="00B3348D"/>
    <w:p w:rsidR="00B3348D" w:rsidRDefault="00B3348D" w:rsidP="00B3348D"/>
    <w:p w:rsidR="00B3348D" w:rsidRDefault="00B3348D" w:rsidP="00B3348D">
      <w:pPr>
        <w:pStyle w:val="ConsPlusNormal"/>
        <w:jc w:val="right"/>
        <w:outlineLvl w:val="1"/>
        <w:rPr>
          <w:rFonts w:ascii="Times New Roman" w:hAnsi="Times New Roman" w:cs="Times New Roman"/>
          <w:sz w:val="24"/>
          <w:szCs w:val="24"/>
        </w:rPr>
      </w:pPr>
      <w:r>
        <w:rPr>
          <w:rFonts w:ascii="Times New Roman" w:hAnsi="Times New Roman" w:cs="Times New Roman"/>
          <w:sz w:val="24"/>
          <w:szCs w:val="24"/>
        </w:rPr>
        <w:t>Приложение № 2</w:t>
      </w:r>
    </w:p>
    <w:p w:rsidR="00B3348D" w:rsidRDefault="00B3348D" w:rsidP="00B3348D">
      <w:pPr>
        <w:pStyle w:val="ConsPlusNormal"/>
        <w:jc w:val="right"/>
        <w:outlineLvl w:val="1"/>
        <w:rPr>
          <w:rFonts w:ascii="Times New Roman" w:hAnsi="Times New Roman" w:cs="Times New Roman"/>
          <w:sz w:val="24"/>
          <w:szCs w:val="24"/>
        </w:rPr>
      </w:pPr>
      <w:r>
        <w:rPr>
          <w:rFonts w:ascii="Times New Roman" w:hAnsi="Times New Roman" w:cs="Times New Roman"/>
          <w:sz w:val="24"/>
          <w:szCs w:val="24"/>
        </w:rPr>
        <w:t>к порядку</w:t>
      </w:r>
    </w:p>
    <w:p w:rsidR="00B3348D" w:rsidRDefault="00B3348D" w:rsidP="00B3348D">
      <w:pPr>
        <w:jc w:val="right"/>
      </w:pPr>
      <w:r>
        <w:t>предоставления субсидии</w:t>
      </w:r>
    </w:p>
    <w:p w:rsidR="00B3348D" w:rsidRDefault="00B3348D" w:rsidP="00B3348D">
      <w:pPr>
        <w:jc w:val="right"/>
      </w:pPr>
      <w:r>
        <w:t xml:space="preserve"> из бюджета Невельского городского округа</w:t>
      </w:r>
    </w:p>
    <w:p w:rsidR="00B3348D" w:rsidRDefault="00B3348D" w:rsidP="00B3348D">
      <w:pPr>
        <w:jc w:val="right"/>
      </w:pPr>
      <w:r>
        <w:t xml:space="preserve"> на возмещение юридическим лицам</w:t>
      </w:r>
    </w:p>
    <w:p w:rsidR="00B3348D" w:rsidRDefault="00B3348D" w:rsidP="00B3348D">
      <w:pPr>
        <w:jc w:val="right"/>
      </w:pPr>
      <w:r>
        <w:t xml:space="preserve"> (за исключением субсидий государственным </w:t>
      </w:r>
    </w:p>
    <w:p w:rsidR="00B3348D" w:rsidRDefault="00B3348D" w:rsidP="00B3348D">
      <w:pPr>
        <w:jc w:val="right"/>
      </w:pPr>
      <w:r>
        <w:t xml:space="preserve">(муниципальным) учреждениям) </w:t>
      </w:r>
    </w:p>
    <w:p w:rsidR="00B3348D" w:rsidRDefault="00B3348D" w:rsidP="00B3348D">
      <w:pPr>
        <w:jc w:val="right"/>
      </w:pPr>
      <w:r>
        <w:t xml:space="preserve">и индивидуальным предпринимателям, </w:t>
      </w:r>
    </w:p>
    <w:p w:rsidR="00B3348D" w:rsidRDefault="00B3348D" w:rsidP="00B3348D">
      <w:pPr>
        <w:jc w:val="right"/>
      </w:pPr>
      <w:r>
        <w:t xml:space="preserve">оказывающим услуги бань населению, </w:t>
      </w:r>
    </w:p>
    <w:p w:rsidR="00B3348D" w:rsidRDefault="00B3348D" w:rsidP="00B3348D">
      <w:pPr>
        <w:jc w:val="right"/>
      </w:pPr>
      <w:r>
        <w:t xml:space="preserve">части экономически обоснованных затрат </w:t>
      </w:r>
    </w:p>
    <w:p w:rsidR="00B3348D" w:rsidRDefault="00B3348D" w:rsidP="00B3348D">
      <w:pPr>
        <w:pStyle w:val="ConsPlusNormal"/>
        <w:jc w:val="right"/>
      </w:pPr>
      <w:r>
        <w:t>по содержанию бань</w:t>
      </w:r>
    </w:p>
    <w:p w:rsidR="00B3348D" w:rsidRDefault="00B3348D" w:rsidP="00B3348D">
      <w:pPr>
        <w:pStyle w:val="ConsPlusNormal"/>
        <w:jc w:val="center"/>
      </w:pPr>
    </w:p>
    <w:p w:rsidR="00B3348D" w:rsidRDefault="00B3348D" w:rsidP="00B3348D">
      <w:pPr>
        <w:pStyle w:val="ConsPlusNormal"/>
        <w:jc w:val="right"/>
      </w:pPr>
    </w:p>
    <w:p w:rsidR="00B3348D" w:rsidRPr="004E55C5" w:rsidRDefault="00B3348D" w:rsidP="00B3348D">
      <w:pPr>
        <w:pStyle w:val="ConsPlusNormal"/>
        <w:jc w:val="center"/>
        <w:rPr>
          <w:rFonts w:ascii="Times New Roman" w:hAnsi="Times New Roman" w:cs="Times New Roman"/>
          <w:b/>
          <w:bCs/>
          <w:sz w:val="24"/>
          <w:szCs w:val="24"/>
        </w:rPr>
      </w:pPr>
      <w:bookmarkStart w:id="1" w:name="Par216"/>
      <w:bookmarkEnd w:id="1"/>
      <w:r w:rsidRPr="004E55C5">
        <w:rPr>
          <w:rFonts w:ascii="Times New Roman" w:hAnsi="Times New Roman" w:cs="Times New Roman"/>
          <w:b/>
          <w:bCs/>
          <w:sz w:val="24"/>
          <w:szCs w:val="24"/>
        </w:rPr>
        <w:t>Соглашение</w:t>
      </w:r>
    </w:p>
    <w:p w:rsidR="00B3348D" w:rsidRPr="00AA056F" w:rsidRDefault="00B3348D" w:rsidP="00B3348D">
      <w:pPr>
        <w:jc w:val="center"/>
        <w:rPr>
          <w:b/>
          <w:bCs/>
        </w:rPr>
      </w:pPr>
      <w:r w:rsidRPr="00AA056F">
        <w:rPr>
          <w:b/>
          <w:bCs/>
        </w:rPr>
        <w:t xml:space="preserve">о предоставлении </w:t>
      </w:r>
      <w:r>
        <w:rPr>
          <w:b/>
          <w:bCs/>
        </w:rPr>
        <w:t>субсидии из</w:t>
      </w:r>
      <w:r w:rsidRPr="00AA056F">
        <w:rPr>
          <w:b/>
          <w:bCs/>
        </w:rPr>
        <w:t xml:space="preserve"> бюджета Невельского городского округа на возмещение юридическим лицам (за исключением субсидий государственным (муниципальным) учреждениям) и индивидуальным предпринимателям, оказывающим услуги бань населению, части экономически обоснованных затрат по содержанию бань</w:t>
      </w:r>
    </w:p>
    <w:p w:rsidR="00B3348D" w:rsidRPr="004E55C5" w:rsidRDefault="00B3348D" w:rsidP="00B3348D">
      <w:pPr>
        <w:pStyle w:val="ConsPlusNormal"/>
        <w:jc w:val="center"/>
        <w:rPr>
          <w:rFonts w:ascii="Times New Roman" w:hAnsi="Times New Roman" w:cs="Times New Roman"/>
          <w:b/>
          <w:bCs/>
          <w:sz w:val="24"/>
          <w:szCs w:val="24"/>
        </w:rPr>
      </w:pPr>
    </w:p>
    <w:p w:rsidR="00B3348D" w:rsidRPr="004E55C5" w:rsidRDefault="00B3348D" w:rsidP="00B3348D">
      <w:pPr>
        <w:pStyle w:val="ConsPlusNormal"/>
        <w:jc w:val="center"/>
        <w:rPr>
          <w:rFonts w:ascii="Times New Roman" w:hAnsi="Times New Roman" w:cs="Times New Roman"/>
          <w:sz w:val="24"/>
          <w:szCs w:val="24"/>
        </w:rPr>
      </w:pPr>
    </w:p>
    <w:p w:rsidR="00B3348D" w:rsidRPr="004E55C5" w:rsidRDefault="00B3348D" w:rsidP="00B3348D">
      <w:pPr>
        <w:pStyle w:val="ConsPlusNormal"/>
        <w:rPr>
          <w:rFonts w:ascii="Times New Roman" w:hAnsi="Times New Roman" w:cs="Times New Roman"/>
          <w:sz w:val="24"/>
          <w:szCs w:val="24"/>
        </w:rPr>
      </w:pPr>
      <w:r w:rsidRPr="004E55C5">
        <w:rPr>
          <w:rFonts w:ascii="Times New Roman" w:hAnsi="Times New Roman" w:cs="Times New Roman"/>
          <w:sz w:val="24"/>
          <w:szCs w:val="24"/>
        </w:rPr>
        <w:t xml:space="preserve">г. </w:t>
      </w:r>
      <w:r>
        <w:rPr>
          <w:rFonts w:ascii="Times New Roman" w:hAnsi="Times New Roman" w:cs="Times New Roman"/>
          <w:sz w:val="24"/>
          <w:szCs w:val="24"/>
        </w:rPr>
        <w:t>Невельск</w:t>
      </w:r>
    </w:p>
    <w:p w:rsidR="00B3348D" w:rsidRPr="004E55C5" w:rsidRDefault="00B3348D" w:rsidP="00B3348D">
      <w:pPr>
        <w:pStyle w:val="ConsPlusNormal"/>
        <w:jc w:val="right"/>
        <w:rPr>
          <w:rFonts w:ascii="Times New Roman" w:hAnsi="Times New Roman" w:cs="Times New Roman"/>
          <w:sz w:val="24"/>
          <w:szCs w:val="24"/>
        </w:rPr>
      </w:pPr>
      <w:r w:rsidRPr="004E55C5">
        <w:rPr>
          <w:rFonts w:ascii="Times New Roman" w:hAnsi="Times New Roman" w:cs="Times New Roman"/>
          <w:sz w:val="24"/>
          <w:szCs w:val="24"/>
        </w:rPr>
        <w:t>"___" ____________ 201___ г.</w:t>
      </w:r>
    </w:p>
    <w:p w:rsidR="00B3348D" w:rsidRPr="004E55C5" w:rsidRDefault="00B3348D" w:rsidP="00B3348D">
      <w:pPr>
        <w:pStyle w:val="ConsPlusNormal"/>
        <w:ind w:firstLine="540"/>
        <w:jc w:val="both"/>
        <w:rPr>
          <w:rFonts w:ascii="Times New Roman" w:hAnsi="Times New Roman" w:cs="Times New Roman"/>
          <w:sz w:val="24"/>
          <w:szCs w:val="24"/>
        </w:rPr>
      </w:pPr>
    </w:p>
    <w:p w:rsidR="00B3348D" w:rsidRPr="004E55C5" w:rsidRDefault="00B3348D" w:rsidP="00B3348D">
      <w:pPr>
        <w:pStyle w:val="ConsPlusNormal"/>
        <w:ind w:firstLine="540"/>
        <w:jc w:val="both"/>
        <w:rPr>
          <w:rFonts w:ascii="Times New Roman" w:hAnsi="Times New Roman" w:cs="Times New Roman"/>
          <w:sz w:val="24"/>
          <w:szCs w:val="24"/>
        </w:rPr>
      </w:pPr>
      <w:r w:rsidRPr="004E55C5">
        <w:rPr>
          <w:rFonts w:ascii="Times New Roman" w:hAnsi="Times New Roman" w:cs="Times New Roman"/>
          <w:sz w:val="24"/>
          <w:szCs w:val="24"/>
        </w:rPr>
        <w:t xml:space="preserve">Администрация </w:t>
      </w:r>
      <w:r>
        <w:rPr>
          <w:rFonts w:ascii="Times New Roman" w:hAnsi="Times New Roman" w:cs="Times New Roman"/>
          <w:sz w:val="24"/>
          <w:szCs w:val="24"/>
        </w:rPr>
        <w:t>Невельского городского округа</w:t>
      </w:r>
      <w:r w:rsidRPr="004E55C5">
        <w:rPr>
          <w:rFonts w:ascii="Times New Roman" w:hAnsi="Times New Roman" w:cs="Times New Roman"/>
          <w:sz w:val="24"/>
          <w:szCs w:val="24"/>
        </w:rPr>
        <w:t>, в дальнейшем "Администрация", в лице ____________________________________________, действующего на основании ____________________________________________, с одной стороны, и ____________________________________________, в лице ____________________________________________, действующего на основании ____________________________________________, в дальнейшем "Получатель", с другой стороны, в дальнейшем именуемые "Стороны", заключили настоящее соглашение (далее - Соглашение) о нижеследующем:</w:t>
      </w:r>
    </w:p>
    <w:p w:rsidR="00B3348D" w:rsidRPr="004E55C5" w:rsidRDefault="00B3348D" w:rsidP="00B3348D">
      <w:pPr>
        <w:pStyle w:val="ConsPlusNormal"/>
        <w:ind w:firstLine="540"/>
        <w:jc w:val="both"/>
        <w:rPr>
          <w:rFonts w:ascii="Times New Roman" w:hAnsi="Times New Roman" w:cs="Times New Roman"/>
          <w:sz w:val="24"/>
          <w:szCs w:val="24"/>
        </w:rPr>
      </w:pPr>
    </w:p>
    <w:p w:rsidR="00B3348D" w:rsidRPr="004E55C5" w:rsidRDefault="00B3348D" w:rsidP="00B3348D">
      <w:pPr>
        <w:pStyle w:val="ConsPlusNormal"/>
        <w:jc w:val="center"/>
        <w:outlineLvl w:val="2"/>
        <w:rPr>
          <w:rFonts w:ascii="Times New Roman" w:hAnsi="Times New Roman" w:cs="Times New Roman"/>
          <w:sz w:val="24"/>
          <w:szCs w:val="24"/>
        </w:rPr>
      </w:pPr>
      <w:bookmarkStart w:id="2" w:name="Par228"/>
      <w:bookmarkEnd w:id="2"/>
      <w:r w:rsidRPr="004E55C5">
        <w:rPr>
          <w:rFonts w:ascii="Times New Roman" w:hAnsi="Times New Roman" w:cs="Times New Roman"/>
          <w:sz w:val="24"/>
          <w:szCs w:val="24"/>
        </w:rPr>
        <w:t>1. Предмет Соглашения</w:t>
      </w:r>
    </w:p>
    <w:p w:rsidR="00B3348D" w:rsidRPr="004E55C5" w:rsidRDefault="00B3348D" w:rsidP="00B3348D">
      <w:pPr>
        <w:pStyle w:val="ConsPlusNormal"/>
        <w:jc w:val="center"/>
        <w:rPr>
          <w:rFonts w:ascii="Times New Roman" w:hAnsi="Times New Roman" w:cs="Times New Roman"/>
          <w:sz w:val="24"/>
          <w:szCs w:val="24"/>
        </w:rPr>
      </w:pPr>
    </w:p>
    <w:p w:rsidR="00B3348D" w:rsidRPr="004E55C5" w:rsidRDefault="00B3348D" w:rsidP="00B3348D">
      <w:pPr>
        <w:pStyle w:val="ConsPlusNormal"/>
        <w:ind w:firstLine="708"/>
        <w:jc w:val="both"/>
        <w:rPr>
          <w:rFonts w:ascii="Times New Roman" w:hAnsi="Times New Roman" w:cs="Times New Roman"/>
          <w:sz w:val="24"/>
          <w:szCs w:val="24"/>
        </w:rPr>
      </w:pPr>
      <w:r w:rsidRPr="004E55C5">
        <w:rPr>
          <w:rFonts w:ascii="Times New Roman" w:hAnsi="Times New Roman" w:cs="Times New Roman"/>
          <w:sz w:val="24"/>
          <w:szCs w:val="24"/>
        </w:rPr>
        <w:t xml:space="preserve">1.1 Настоящее Соглашение определяет порядок взаимодействия Сторон по целевому предоставлению </w:t>
      </w:r>
      <w:r>
        <w:rPr>
          <w:rFonts w:ascii="Times New Roman" w:hAnsi="Times New Roman" w:cs="Times New Roman"/>
          <w:sz w:val="24"/>
          <w:szCs w:val="24"/>
        </w:rPr>
        <w:t>субсидии из</w:t>
      </w:r>
      <w:r w:rsidRPr="004E55C5">
        <w:rPr>
          <w:rFonts w:ascii="Times New Roman" w:hAnsi="Times New Roman" w:cs="Times New Roman"/>
          <w:sz w:val="24"/>
          <w:szCs w:val="24"/>
        </w:rPr>
        <w:t xml:space="preserve"> бюджета </w:t>
      </w:r>
      <w:r>
        <w:rPr>
          <w:rFonts w:ascii="Times New Roman" w:hAnsi="Times New Roman" w:cs="Times New Roman"/>
          <w:sz w:val="24"/>
          <w:szCs w:val="24"/>
        </w:rPr>
        <w:t>Невельского городского округа</w:t>
      </w:r>
      <w:r w:rsidRPr="004E55C5">
        <w:rPr>
          <w:rFonts w:ascii="Times New Roman" w:hAnsi="Times New Roman" w:cs="Times New Roman"/>
          <w:sz w:val="24"/>
          <w:szCs w:val="24"/>
        </w:rPr>
        <w:t xml:space="preserve"> на возмещение юридическим лицам</w:t>
      </w:r>
      <w:r>
        <w:rPr>
          <w:rFonts w:ascii="Times New Roman" w:hAnsi="Times New Roman" w:cs="Times New Roman"/>
          <w:sz w:val="24"/>
          <w:szCs w:val="24"/>
        </w:rPr>
        <w:t xml:space="preserve"> (за исключением субсидий государственным (муниципальным) учреждениям) и</w:t>
      </w:r>
      <w:r w:rsidRPr="004E55C5">
        <w:rPr>
          <w:rFonts w:ascii="Times New Roman" w:hAnsi="Times New Roman" w:cs="Times New Roman"/>
          <w:sz w:val="24"/>
          <w:szCs w:val="24"/>
        </w:rPr>
        <w:t xml:space="preserve"> индивидуальным предпринимателям, оказывающим услуги бань населению, части экономически обоснованных затрат по содержанию бань (далее - субсидия).</w:t>
      </w:r>
    </w:p>
    <w:p w:rsidR="00B3348D" w:rsidRDefault="00B3348D" w:rsidP="00B3348D">
      <w:pPr>
        <w:ind w:firstLine="708"/>
        <w:jc w:val="both"/>
      </w:pPr>
      <w:r w:rsidRPr="004E55C5">
        <w:t xml:space="preserve">1.2. Субсидия предоставляется в пределах средств, предусмотренных на эти цели в бюджете </w:t>
      </w:r>
      <w:r>
        <w:t>Невельского городского округа</w:t>
      </w:r>
      <w:r w:rsidRPr="004E55C5">
        <w:t xml:space="preserve"> на текущий финансовый год в целях возмещения </w:t>
      </w:r>
      <w:r>
        <w:t>юридическим лицам (за исключением субсидий государственным (муниципальным) учреждениям) и индивидуальным предпринимателям, оказывающим услуги бань населению, части экономически обоснованных затрат по содержанию бань</w:t>
      </w:r>
    </w:p>
    <w:p w:rsidR="00B3348D" w:rsidRPr="004E55C5" w:rsidRDefault="00B3348D" w:rsidP="00B3348D">
      <w:pPr>
        <w:pStyle w:val="ConsPlusNormal"/>
        <w:ind w:firstLine="540"/>
        <w:jc w:val="both"/>
        <w:rPr>
          <w:rFonts w:ascii="Times New Roman" w:hAnsi="Times New Roman" w:cs="Times New Roman"/>
          <w:sz w:val="24"/>
          <w:szCs w:val="24"/>
        </w:rPr>
      </w:pPr>
    </w:p>
    <w:p w:rsidR="00B3348D" w:rsidRPr="004E55C5" w:rsidRDefault="00B3348D" w:rsidP="00B3348D">
      <w:pPr>
        <w:pStyle w:val="ConsPlusNormal"/>
        <w:jc w:val="center"/>
        <w:outlineLvl w:val="2"/>
        <w:rPr>
          <w:rFonts w:ascii="Times New Roman" w:hAnsi="Times New Roman" w:cs="Times New Roman"/>
          <w:sz w:val="24"/>
          <w:szCs w:val="24"/>
        </w:rPr>
      </w:pPr>
      <w:bookmarkStart w:id="3" w:name="Par233"/>
      <w:bookmarkEnd w:id="3"/>
      <w:r w:rsidRPr="004E55C5">
        <w:rPr>
          <w:rFonts w:ascii="Times New Roman" w:hAnsi="Times New Roman" w:cs="Times New Roman"/>
          <w:sz w:val="24"/>
          <w:szCs w:val="24"/>
        </w:rPr>
        <w:t>2. Обязанности Сторон</w:t>
      </w:r>
    </w:p>
    <w:p w:rsidR="00B3348D" w:rsidRPr="004E55C5" w:rsidRDefault="00B3348D" w:rsidP="00B3348D">
      <w:pPr>
        <w:pStyle w:val="ConsPlusNormal"/>
        <w:ind w:firstLine="540"/>
        <w:jc w:val="both"/>
        <w:rPr>
          <w:rFonts w:ascii="Times New Roman" w:hAnsi="Times New Roman" w:cs="Times New Roman"/>
          <w:sz w:val="24"/>
          <w:szCs w:val="24"/>
        </w:rPr>
      </w:pPr>
      <w:r w:rsidRPr="004E55C5">
        <w:rPr>
          <w:rFonts w:ascii="Times New Roman" w:hAnsi="Times New Roman" w:cs="Times New Roman"/>
          <w:sz w:val="24"/>
          <w:szCs w:val="24"/>
        </w:rPr>
        <w:t>2.1. Администрация:</w:t>
      </w:r>
    </w:p>
    <w:p w:rsidR="00B3348D" w:rsidRPr="004E55C5" w:rsidRDefault="00B3348D" w:rsidP="00B3348D">
      <w:pPr>
        <w:ind w:firstLine="540"/>
        <w:jc w:val="both"/>
      </w:pPr>
      <w:r w:rsidRPr="004E55C5">
        <w:t xml:space="preserve">2.1.1. Предоставляет Получателю субсидию в соответствии с Порядком предоставления субсидии из бюджета </w:t>
      </w:r>
      <w:r>
        <w:t>Невельского городского округа</w:t>
      </w:r>
      <w:r w:rsidRPr="004E55C5">
        <w:t xml:space="preserve"> на возмещение </w:t>
      </w:r>
      <w:r>
        <w:t xml:space="preserve">юридическим лицам (за исключением субсидий государственным (муниципальным) учреждениям) и индивидуальным предпринимателям, оказывающим услуги бань </w:t>
      </w:r>
      <w:r>
        <w:lastRenderedPageBreak/>
        <w:t>населению, части экономически обоснованных затрат по содержанию бань</w:t>
      </w:r>
      <w:r w:rsidRPr="004E55C5">
        <w:t xml:space="preserve">, утвержденным постановлением администрации </w:t>
      </w:r>
      <w:r>
        <w:t>Невельского городского округа от _________________ №</w:t>
      </w:r>
      <w:r w:rsidRPr="004E55C5">
        <w:t xml:space="preserve"> ________________ (далее - Порядок), в течение 30 рабочих дней с даты передачи пакета документов, предусмотренного Порядком, </w:t>
      </w:r>
      <w:r>
        <w:t>финансовым управлением администрации Невельского городского округа.</w:t>
      </w:r>
    </w:p>
    <w:p w:rsidR="00B3348D" w:rsidRPr="004E55C5" w:rsidRDefault="00B3348D" w:rsidP="00B3348D">
      <w:pPr>
        <w:pStyle w:val="ConsPlusNormal"/>
        <w:ind w:firstLine="540"/>
        <w:jc w:val="both"/>
        <w:rPr>
          <w:rFonts w:ascii="Times New Roman" w:hAnsi="Times New Roman" w:cs="Times New Roman"/>
          <w:sz w:val="24"/>
          <w:szCs w:val="24"/>
        </w:rPr>
      </w:pPr>
      <w:r w:rsidRPr="004E55C5">
        <w:rPr>
          <w:rFonts w:ascii="Times New Roman" w:hAnsi="Times New Roman" w:cs="Times New Roman"/>
          <w:sz w:val="24"/>
          <w:szCs w:val="24"/>
        </w:rPr>
        <w:t xml:space="preserve">2.1.2. Осуществляет контроль за целевым использованием средств субсидии в соответствии с условиями и целями, определенными при предоставлении средств из бюджета </w:t>
      </w:r>
      <w:r>
        <w:rPr>
          <w:rFonts w:ascii="Times New Roman" w:hAnsi="Times New Roman" w:cs="Times New Roman"/>
          <w:sz w:val="24"/>
          <w:szCs w:val="24"/>
        </w:rPr>
        <w:t>Невельского городского округа.</w:t>
      </w:r>
    </w:p>
    <w:p w:rsidR="00B3348D" w:rsidRPr="004E55C5" w:rsidRDefault="00B3348D" w:rsidP="00B3348D">
      <w:pPr>
        <w:pStyle w:val="ConsPlusNormal"/>
        <w:ind w:firstLine="540"/>
        <w:jc w:val="both"/>
        <w:rPr>
          <w:rFonts w:ascii="Times New Roman" w:hAnsi="Times New Roman" w:cs="Times New Roman"/>
          <w:sz w:val="24"/>
          <w:szCs w:val="24"/>
        </w:rPr>
      </w:pPr>
      <w:r w:rsidRPr="004E55C5">
        <w:rPr>
          <w:rFonts w:ascii="Times New Roman" w:hAnsi="Times New Roman" w:cs="Times New Roman"/>
          <w:sz w:val="24"/>
          <w:szCs w:val="24"/>
        </w:rPr>
        <w:t>2.2. Получатель:</w:t>
      </w:r>
    </w:p>
    <w:p w:rsidR="00B3348D" w:rsidRPr="004E55C5" w:rsidRDefault="00B3348D" w:rsidP="00B3348D">
      <w:pPr>
        <w:pStyle w:val="ConsPlusNormal"/>
        <w:ind w:firstLine="540"/>
        <w:jc w:val="both"/>
        <w:rPr>
          <w:rFonts w:ascii="Times New Roman" w:hAnsi="Times New Roman" w:cs="Times New Roman"/>
          <w:sz w:val="24"/>
          <w:szCs w:val="24"/>
        </w:rPr>
      </w:pPr>
      <w:r w:rsidRPr="004E55C5">
        <w:rPr>
          <w:rFonts w:ascii="Times New Roman" w:hAnsi="Times New Roman" w:cs="Times New Roman"/>
          <w:sz w:val="24"/>
          <w:szCs w:val="24"/>
        </w:rPr>
        <w:t xml:space="preserve">2.2.1. Предоставляет в </w:t>
      </w:r>
      <w:r>
        <w:rPr>
          <w:rFonts w:ascii="Times New Roman" w:hAnsi="Times New Roman" w:cs="Times New Roman"/>
          <w:sz w:val="24"/>
          <w:szCs w:val="24"/>
        </w:rPr>
        <w:t>комитет экономического развития и потребительского рынка администрации Невельского городского округа</w:t>
      </w:r>
      <w:r w:rsidRPr="004E55C5">
        <w:rPr>
          <w:rFonts w:ascii="Times New Roman" w:hAnsi="Times New Roman" w:cs="Times New Roman"/>
          <w:sz w:val="24"/>
          <w:szCs w:val="24"/>
        </w:rPr>
        <w:t>:</w:t>
      </w:r>
    </w:p>
    <w:p w:rsidR="00B3348D" w:rsidRDefault="00B3348D" w:rsidP="00B3348D">
      <w:pPr>
        <w:autoSpaceDE w:val="0"/>
        <w:autoSpaceDN w:val="0"/>
        <w:adjustRightInd w:val="0"/>
        <w:ind w:firstLine="540"/>
        <w:jc w:val="both"/>
        <w:rPr>
          <w:lang w:eastAsia="en-US"/>
        </w:rPr>
      </w:pPr>
      <w:r>
        <w:t xml:space="preserve">- </w:t>
      </w:r>
      <w:r>
        <w:rPr>
          <w:lang w:eastAsia="en-US"/>
        </w:rPr>
        <w:t>выписку из реестра объектов муниципальной собственности, подтверждающую внесение здания бани в реестр объектов муниципальной собственности;</w:t>
      </w:r>
    </w:p>
    <w:p w:rsidR="00B3348D" w:rsidRDefault="00B3348D" w:rsidP="00B3348D">
      <w:pPr>
        <w:autoSpaceDE w:val="0"/>
        <w:autoSpaceDN w:val="0"/>
        <w:adjustRightInd w:val="0"/>
        <w:ind w:firstLine="540"/>
        <w:jc w:val="both"/>
        <w:rPr>
          <w:lang w:eastAsia="en-US"/>
        </w:rPr>
      </w:pPr>
      <w:r>
        <w:rPr>
          <w:lang w:eastAsia="en-US"/>
        </w:rPr>
        <w:t>- правовой акт и (или) договор, подтверждающий передачу органом местного самоуправления здания бани, находящейся в муниципальной собственности, в хозяйственное ведение по договорам аренды, безвозмездного пользования на содержание Получателю;</w:t>
      </w:r>
    </w:p>
    <w:p w:rsidR="00B3348D" w:rsidRPr="00F16405" w:rsidRDefault="00B3348D" w:rsidP="00B3348D">
      <w:pPr>
        <w:pStyle w:val="ConsPlusNormal"/>
        <w:ind w:firstLine="540"/>
        <w:jc w:val="both"/>
        <w:rPr>
          <w:rFonts w:ascii="Times New Roman" w:hAnsi="Times New Roman" w:cs="Times New Roman"/>
          <w:sz w:val="24"/>
          <w:szCs w:val="24"/>
        </w:rPr>
      </w:pPr>
      <w:r w:rsidRPr="00F16405">
        <w:rPr>
          <w:rFonts w:ascii="Times New Roman" w:hAnsi="Times New Roman" w:cs="Times New Roman"/>
          <w:sz w:val="24"/>
          <w:szCs w:val="24"/>
        </w:rPr>
        <w:t>- заявление о предоставлении субсидии с указанием расчетного счета для перечисления средств;</w:t>
      </w:r>
    </w:p>
    <w:p w:rsidR="00B3348D" w:rsidRDefault="00B3348D" w:rsidP="00B3348D">
      <w:pPr>
        <w:pStyle w:val="ConsPlusNormal"/>
        <w:ind w:firstLine="540"/>
        <w:jc w:val="both"/>
        <w:rPr>
          <w:rFonts w:ascii="Times New Roman" w:hAnsi="Times New Roman" w:cs="Times New Roman"/>
          <w:sz w:val="24"/>
          <w:szCs w:val="24"/>
        </w:rPr>
      </w:pPr>
      <w:r w:rsidRPr="00F16405">
        <w:rPr>
          <w:rFonts w:ascii="Times New Roman" w:hAnsi="Times New Roman" w:cs="Times New Roman"/>
          <w:sz w:val="24"/>
          <w:szCs w:val="24"/>
        </w:rPr>
        <w:t xml:space="preserve">- калькуляцию себестоимости услуг за отчетный период по </w:t>
      </w:r>
      <w:hyperlink r:id="rId17" w:tooltip="Постановление Госстроя РФ от 23.02.1999 N 9 (ред. от 12.10.2000) &quot;Об утверждении Методики планирования, учета и калькулирования себестоимости услуг жилищно - коммунального хозяйства&quot;{КонсультантПлюс}" w:history="1">
        <w:r w:rsidRPr="00F16405">
          <w:rPr>
            <w:rFonts w:ascii="Times New Roman" w:hAnsi="Times New Roman" w:cs="Times New Roman"/>
            <w:sz w:val="24"/>
            <w:szCs w:val="24"/>
          </w:rPr>
          <w:t>форме 6-б</w:t>
        </w:r>
      </w:hyperlink>
      <w:r w:rsidRPr="00F16405">
        <w:rPr>
          <w:rFonts w:ascii="Times New Roman" w:hAnsi="Times New Roman" w:cs="Times New Roman"/>
          <w:sz w:val="24"/>
          <w:szCs w:val="24"/>
        </w:rPr>
        <w:t>, утвержденной постановлением Государственного комитета Российской Федерации по строительной, архитектурной и жилищной политике от 23.02.1999 N 9</w:t>
      </w:r>
      <w:r>
        <w:rPr>
          <w:rFonts w:ascii="Times New Roman" w:hAnsi="Times New Roman" w:cs="Times New Roman"/>
          <w:sz w:val="24"/>
          <w:szCs w:val="24"/>
        </w:rPr>
        <w:t>;</w:t>
      </w:r>
    </w:p>
    <w:p w:rsidR="00B3348D" w:rsidRPr="003E72D3" w:rsidRDefault="00B3348D" w:rsidP="00B3348D">
      <w:pPr>
        <w:autoSpaceDE w:val="0"/>
        <w:autoSpaceDN w:val="0"/>
        <w:adjustRightInd w:val="0"/>
        <w:ind w:firstLine="540"/>
        <w:jc w:val="both"/>
        <w:rPr>
          <w:lang w:eastAsia="en-US"/>
        </w:rPr>
      </w:pPr>
      <w:r w:rsidRPr="003E72D3">
        <w:t xml:space="preserve">- </w:t>
      </w:r>
      <w:r w:rsidRPr="003E72D3">
        <w:rPr>
          <w:lang w:eastAsia="en-US"/>
        </w:rPr>
        <w:t>бухгалтерскую справку о фактическом количестве реализованных билетов на посещение муниципальной бани в отчетном периоде, заверенную руководителем и главным бухгалтером предприятия;</w:t>
      </w:r>
    </w:p>
    <w:p w:rsidR="00B3348D" w:rsidRPr="00F16405" w:rsidRDefault="00B3348D" w:rsidP="00B3348D">
      <w:pPr>
        <w:autoSpaceDE w:val="0"/>
        <w:autoSpaceDN w:val="0"/>
        <w:adjustRightInd w:val="0"/>
        <w:ind w:firstLine="540"/>
        <w:jc w:val="both"/>
      </w:pPr>
      <w:r>
        <w:rPr>
          <w:lang w:eastAsia="en-US"/>
        </w:rPr>
        <w:t>- свидетельство о регистрации в качестве юридического лица или индивидуального предпринимателя.</w:t>
      </w:r>
    </w:p>
    <w:p w:rsidR="00B3348D" w:rsidRPr="004E55C5" w:rsidRDefault="00B3348D" w:rsidP="00B3348D">
      <w:pPr>
        <w:pStyle w:val="ConsPlusNormal"/>
        <w:ind w:firstLine="540"/>
        <w:jc w:val="both"/>
        <w:rPr>
          <w:rFonts w:ascii="Times New Roman" w:hAnsi="Times New Roman" w:cs="Times New Roman"/>
          <w:sz w:val="24"/>
          <w:szCs w:val="24"/>
        </w:rPr>
      </w:pPr>
      <w:r w:rsidRPr="004E55C5">
        <w:rPr>
          <w:rFonts w:ascii="Times New Roman" w:hAnsi="Times New Roman" w:cs="Times New Roman"/>
          <w:sz w:val="24"/>
          <w:szCs w:val="24"/>
        </w:rPr>
        <w:t>2.2.2. Обеспечивает целевое использование средств предоставленной субсидии.</w:t>
      </w:r>
    </w:p>
    <w:p w:rsidR="00B3348D" w:rsidRPr="004E55C5" w:rsidRDefault="00B3348D" w:rsidP="00B3348D">
      <w:pPr>
        <w:pStyle w:val="ConsPlusNormal"/>
        <w:ind w:firstLine="540"/>
        <w:jc w:val="both"/>
        <w:rPr>
          <w:rFonts w:ascii="Times New Roman" w:hAnsi="Times New Roman" w:cs="Times New Roman"/>
          <w:sz w:val="24"/>
          <w:szCs w:val="24"/>
        </w:rPr>
      </w:pPr>
      <w:r w:rsidRPr="004E55C5">
        <w:rPr>
          <w:rFonts w:ascii="Times New Roman" w:hAnsi="Times New Roman" w:cs="Times New Roman"/>
          <w:sz w:val="24"/>
          <w:szCs w:val="24"/>
        </w:rPr>
        <w:t xml:space="preserve">2.2.3. Возвращает субсидию в случаях и порядке, предусмотренных </w:t>
      </w:r>
      <w:hyperlink w:anchor="Par94" w:tooltip="Ссылка на текущий документ" w:history="1">
        <w:r w:rsidRPr="00122E05">
          <w:rPr>
            <w:rFonts w:ascii="Times New Roman" w:hAnsi="Times New Roman" w:cs="Times New Roman"/>
            <w:sz w:val="24"/>
            <w:szCs w:val="24"/>
          </w:rPr>
          <w:t>разделом 3</w:t>
        </w:r>
      </w:hyperlink>
      <w:r w:rsidRPr="00122E05">
        <w:rPr>
          <w:rFonts w:ascii="Times New Roman" w:hAnsi="Times New Roman" w:cs="Times New Roman"/>
          <w:sz w:val="24"/>
          <w:szCs w:val="24"/>
        </w:rPr>
        <w:t xml:space="preserve"> </w:t>
      </w:r>
      <w:r w:rsidRPr="004E55C5">
        <w:rPr>
          <w:rFonts w:ascii="Times New Roman" w:hAnsi="Times New Roman" w:cs="Times New Roman"/>
          <w:sz w:val="24"/>
          <w:szCs w:val="24"/>
        </w:rPr>
        <w:t>Порядка.</w:t>
      </w:r>
    </w:p>
    <w:p w:rsidR="00B3348D" w:rsidRPr="004E55C5" w:rsidRDefault="00B3348D" w:rsidP="00B3348D">
      <w:pPr>
        <w:pStyle w:val="ConsPlusNormal"/>
        <w:ind w:firstLine="540"/>
        <w:jc w:val="both"/>
        <w:rPr>
          <w:rFonts w:ascii="Times New Roman" w:hAnsi="Times New Roman" w:cs="Times New Roman"/>
          <w:sz w:val="24"/>
          <w:szCs w:val="24"/>
        </w:rPr>
      </w:pPr>
      <w:r w:rsidRPr="004E55C5">
        <w:rPr>
          <w:rFonts w:ascii="Times New Roman" w:hAnsi="Times New Roman" w:cs="Times New Roman"/>
          <w:sz w:val="24"/>
          <w:szCs w:val="24"/>
        </w:rPr>
        <w:t xml:space="preserve">2.2.4. Дает согласие на осуществление Администрацией и </w:t>
      </w:r>
      <w:r>
        <w:rPr>
          <w:rFonts w:ascii="Times New Roman" w:hAnsi="Times New Roman" w:cs="Times New Roman"/>
          <w:sz w:val="24"/>
          <w:szCs w:val="24"/>
        </w:rPr>
        <w:t>финансовым отделм</w:t>
      </w:r>
      <w:r w:rsidRPr="004E55C5">
        <w:rPr>
          <w:rFonts w:ascii="Times New Roman" w:hAnsi="Times New Roman" w:cs="Times New Roman"/>
          <w:sz w:val="24"/>
          <w:szCs w:val="24"/>
        </w:rPr>
        <w:t xml:space="preserve"> администрации </w:t>
      </w:r>
      <w:r>
        <w:rPr>
          <w:rFonts w:ascii="Times New Roman" w:hAnsi="Times New Roman" w:cs="Times New Roman"/>
          <w:sz w:val="24"/>
          <w:szCs w:val="24"/>
        </w:rPr>
        <w:t>Невельского городского округа</w:t>
      </w:r>
      <w:r w:rsidRPr="004E55C5">
        <w:rPr>
          <w:rFonts w:ascii="Times New Roman" w:hAnsi="Times New Roman" w:cs="Times New Roman"/>
          <w:sz w:val="24"/>
          <w:szCs w:val="24"/>
        </w:rPr>
        <w:t xml:space="preserve"> обязательных проверок соблюдения Получателем условий, целей и порядка предоставления субсидии.</w:t>
      </w:r>
    </w:p>
    <w:p w:rsidR="00B3348D" w:rsidRPr="004E55C5" w:rsidRDefault="00B3348D" w:rsidP="00B3348D">
      <w:pPr>
        <w:pStyle w:val="ConsPlusNormal"/>
        <w:ind w:firstLine="540"/>
        <w:jc w:val="both"/>
        <w:rPr>
          <w:rFonts w:ascii="Times New Roman" w:hAnsi="Times New Roman" w:cs="Times New Roman"/>
          <w:sz w:val="24"/>
          <w:szCs w:val="24"/>
        </w:rPr>
      </w:pPr>
    </w:p>
    <w:p w:rsidR="00B3348D" w:rsidRPr="004E55C5" w:rsidRDefault="00B3348D" w:rsidP="00B3348D">
      <w:pPr>
        <w:pStyle w:val="ConsPlusNormal"/>
        <w:jc w:val="center"/>
        <w:outlineLvl w:val="2"/>
        <w:rPr>
          <w:rFonts w:ascii="Times New Roman" w:hAnsi="Times New Roman" w:cs="Times New Roman"/>
          <w:sz w:val="24"/>
          <w:szCs w:val="24"/>
        </w:rPr>
      </w:pPr>
      <w:bookmarkStart w:id="4" w:name="Par247"/>
      <w:bookmarkEnd w:id="4"/>
      <w:r w:rsidRPr="004E55C5">
        <w:rPr>
          <w:rFonts w:ascii="Times New Roman" w:hAnsi="Times New Roman" w:cs="Times New Roman"/>
          <w:sz w:val="24"/>
          <w:szCs w:val="24"/>
        </w:rPr>
        <w:t>3. Ответственность Сторон</w:t>
      </w:r>
    </w:p>
    <w:p w:rsidR="00B3348D" w:rsidRPr="004E55C5" w:rsidRDefault="00B3348D" w:rsidP="00B3348D">
      <w:pPr>
        <w:pStyle w:val="ConsPlusNormal"/>
        <w:ind w:firstLine="540"/>
        <w:jc w:val="both"/>
        <w:rPr>
          <w:rFonts w:ascii="Times New Roman" w:hAnsi="Times New Roman" w:cs="Times New Roman"/>
          <w:sz w:val="24"/>
          <w:szCs w:val="24"/>
        </w:rPr>
      </w:pPr>
      <w:r w:rsidRPr="004E55C5">
        <w:rPr>
          <w:rFonts w:ascii="Times New Roman" w:hAnsi="Times New Roman" w:cs="Times New Roman"/>
          <w:sz w:val="24"/>
          <w:szCs w:val="24"/>
        </w:rPr>
        <w:t>В случае ненадлежащего исполнения взятых на себя обязательств по Соглашению Стороны несут ответственность в соответствии с действующим законодательством Российской Федерации и условиями настоящего Соглашения.</w:t>
      </w:r>
    </w:p>
    <w:p w:rsidR="00B3348D" w:rsidRPr="004E55C5" w:rsidRDefault="00B3348D" w:rsidP="00B3348D">
      <w:pPr>
        <w:pStyle w:val="ConsPlusNormal"/>
        <w:ind w:firstLine="540"/>
        <w:jc w:val="both"/>
        <w:rPr>
          <w:rFonts w:ascii="Times New Roman" w:hAnsi="Times New Roman" w:cs="Times New Roman"/>
          <w:sz w:val="24"/>
          <w:szCs w:val="24"/>
        </w:rPr>
      </w:pPr>
    </w:p>
    <w:p w:rsidR="00B3348D" w:rsidRPr="004E55C5" w:rsidRDefault="00B3348D" w:rsidP="00B3348D">
      <w:pPr>
        <w:pStyle w:val="ConsPlusNormal"/>
        <w:jc w:val="center"/>
        <w:outlineLvl w:val="2"/>
        <w:rPr>
          <w:rFonts w:ascii="Times New Roman" w:hAnsi="Times New Roman" w:cs="Times New Roman"/>
          <w:sz w:val="24"/>
          <w:szCs w:val="24"/>
        </w:rPr>
      </w:pPr>
      <w:bookmarkStart w:id="5" w:name="Par251"/>
      <w:bookmarkEnd w:id="5"/>
      <w:r w:rsidRPr="004E55C5">
        <w:rPr>
          <w:rFonts w:ascii="Times New Roman" w:hAnsi="Times New Roman" w:cs="Times New Roman"/>
          <w:sz w:val="24"/>
          <w:szCs w:val="24"/>
        </w:rPr>
        <w:t>4. Особые условия</w:t>
      </w:r>
    </w:p>
    <w:p w:rsidR="00B3348D" w:rsidRPr="004E55C5" w:rsidRDefault="00B3348D" w:rsidP="00B3348D">
      <w:pPr>
        <w:pStyle w:val="ConsPlusNormal"/>
        <w:ind w:firstLine="540"/>
        <w:jc w:val="both"/>
        <w:rPr>
          <w:rFonts w:ascii="Times New Roman" w:hAnsi="Times New Roman" w:cs="Times New Roman"/>
          <w:sz w:val="24"/>
          <w:szCs w:val="24"/>
        </w:rPr>
      </w:pPr>
      <w:r w:rsidRPr="004E55C5">
        <w:rPr>
          <w:rFonts w:ascii="Times New Roman" w:hAnsi="Times New Roman" w:cs="Times New Roman"/>
          <w:sz w:val="24"/>
          <w:szCs w:val="24"/>
        </w:rPr>
        <w:t>4.1. Споры между Сторонами решаются путем переговоров или в судебном порядке в соответствии с законодательством Российской Федерации.</w:t>
      </w:r>
    </w:p>
    <w:p w:rsidR="00B3348D" w:rsidRPr="004E55C5" w:rsidRDefault="00B3348D" w:rsidP="00B3348D">
      <w:pPr>
        <w:pStyle w:val="ConsPlusNormal"/>
        <w:ind w:firstLine="540"/>
        <w:jc w:val="both"/>
        <w:rPr>
          <w:rFonts w:ascii="Times New Roman" w:hAnsi="Times New Roman" w:cs="Times New Roman"/>
          <w:sz w:val="24"/>
          <w:szCs w:val="24"/>
        </w:rPr>
      </w:pPr>
      <w:r w:rsidRPr="004E55C5">
        <w:rPr>
          <w:rFonts w:ascii="Times New Roman" w:hAnsi="Times New Roman" w:cs="Times New Roman"/>
          <w:sz w:val="24"/>
          <w:szCs w:val="24"/>
        </w:rPr>
        <w:t>4.2. Внесение изменений и дополнений в настоящее Соглашение осуществляется по взаимному соглашению Сторон путем подписания Дополнительного соглашения.</w:t>
      </w:r>
    </w:p>
    <w:p w:rsidR="00B3348D" w:rsidRPr="004E55C5" w:rsidRDefault="00B3348D" w:rsidP="00B3348D">
      <w:pPr>
        <w:pStyle w:val="ConsPlusNormal"/>
        <w:ind w:firstLine="540"/>
        <w:jc w:val="both"/>
        <w:rPr>
          <w:rFonts w:ascii="Times New Roman" w:hAnsi="Times New Roman" w:cs="Times New Roman"/>
          <w:sz w:val="24"/>
          <w:szCs w:val="24"/>
        </w:rPr>
      </w:pPr>
      <w:r w:rsidRPr="004E55C5">
        <w:rPr>
          <w:rFonts w:ascii="Times New Roman" w:hAnsi="Times New Roman" w:cs="Times New Roman"/>
          <w:sz w:val="24"/>
          <w:szCs w:val="24"/>
        </w:rPr>
        <w:t xml:space="preserve">4.3. Настоящее Соглашение вступает в силу с момента его подписания и действует </w:t>
      </w:r>
      <w:r>
        <w:rPr>
          <w:rFonts w:ascii="Times New Roman" w:hAnsi="Times New Roman" w:cs="Times New Roman"/>
          <w:sz w:val="24"/>
          <w:szCs w:val="24"/>
        </w:rPr>
        <w:t xml:space="preserve"> </w:t>
      </w:r>
      <w:r w:rsidRPr="004E55C5">
        <w:rPr>
          <w:rFonts w:ascii="Times New Roman" w:hAnsi="Times New Roman" w:cs="Times New Roman"/>
          <w:sz w:val="24"/>
          <w:szCs w:val="24"/>
        </w:rPr>
        <w:t>до 31 декабря 20___ года.</w:t>
      </w:r>
    </w:p>
    <w:p w:rsidR="00B3348D" w:rsidRPr="004E55C5" w:rsidRDefault="00B3348D" w:rsidP="00B3348D">
      <w:pPr>
        <w:pStyle w:val="ConsPlusNormal"/>
        <w:ind w:firstLine="540"/>
        <w:jc w:val="both"/>
        <w:rPr>
          <w:rFonts w:ascii="Times New Roman" w:hAnsi="Times New Roman" w:cs="Times New Roman"/>
          <w:sz w:val="24"/>
          <w:szCs w:val="24"/>
        </w:rPr>
      </w:pPr>
      <w:r w:rsidRPr="004E55C5">
        <w:rPr>
          <w:rFonts w:ascii="Times New Roman" w:hAnsi="Times New Roman" w:cs="Times New Roman"/>
          <w:sz w:val="24"/>
          <w:szCs w:val="24"/>
        </w:rPr>
        <w:t>4.4. Настоящее Соглашение составлено в двух экземплярах, имеющих одинаковую юридическую силу, по одному для каждой из Сторон.</w:t>
      </w:r>
    </w:p>
    <w:p w:rsidR="00B3348D" w:rsidRPr="004E55C5" w:rsidRDefault="00B3348D" w:rsidP="00B3348D">
      <w:pPr>
        <w:pStyle w:val="ConsPlusNormal"/>
        <w:ind w:firstLine="540"/>
        <w:jc w:val="both"/>
        <w:rPr>
          <w:rFonts w:ascii="Times New Roman" w:hAnsi="Times New Roman" w:cs="Times New Roman"/>
          <w:sz w:val="24"/>
          <w:szCs w:val="24"/>
        </w:rPr>
      </w:pPr>
    </w:p>
    <w:p w:rsidR="00B3348D" w:rsidRPr="004E55C5" w:rsidRDefault="00B3348D" w:rsidP="00B3348D">
      <w:pPr>
        <w:pStyle w:val="ConsPlusNormal"/>
        <w:jc w:val="center"/>
        <w:outlineLvl w:val="2"/>
        <w:rPr>
          <w:rFonts w:ascii="Times New Roman" w:hAnsi="Times New Roman" w:cs="Times New Roman"/>
          <w:sz w:val="24"/>
          <w:szCs w:val="24"/>
        </w:rPr>
      </w:pPr>
      <w:bookmarkStart w:id="6" w:name="Par258"/>
      <w:bookmarkEnd w:id="6"/>
      <w:r w:rsidRPr="004E55C5">
        <w:rPr>
          <w:rFonts w:ascii="Times New Roman" w:hAnsi="Times New Roman" w:cs="Times New Roman"/>
          <w:sz w:val="24"/>
          <w:szCs w:val="24"/>
        </w:rPr>
        <w:t>5. Подписи Сторон</w:t>
      </w:r>
    </w:p>
    <w:p w:rsidR="00B3348D" w:rsidRPr="004E55C5" w:rsidRDefault="00B3348D" w:rsidP="00B3348D">
      <w:pPr>
        <w:pStyle w:val="ConsPlusNormal"/>
        <w:ind w:firstLine="540"/>
        <w:jc w:val="both"/>
        <w:rPr>
          <w:rFonts w:ascii="Times New Roman" w:hAnsi="Times New Roman" w:cs="Times New Roman"/>
          <w:sz w:val="24"/>
          <w:szCs w:val="24"/>
        </w:rPr>
      </w:pPr>
    </w:p>
    <w:p w:rsidR="00B3348D" w:rsidRPr="004E55C5" w:rsidRDefault="00B3348D" w:rsidP="00B3348D">
      <w:pPr>
        <w:pStyle w:val="ConsPlusNonformat"/>
        <w:rPr>
          <w:rFonts w:ascii="Times New Roman" w:hAnsi="Times New Roman" w:cs="Times New Roman"/>
          <w:sz w:val="24"/>
          <w:szCs w:val="24"/>
        </w:rPr>
      </w:pPr>
      <w:r w:rsidRPr="004E55C5">
        <w:rPr>
          <w:rFonts w:ascii="Times New Roman" w:hAnsi="Times New Roman" w:cs="Times New Roman"/>
          <w:sz w:val="24"/>
          <w:szCs w:val="24"/>
        </w:rPr>
        <w:t xml:space="preserve">           "Администрация"                         "Получатель"</w:t>
      </w:r>
    </w:p>
    <w:p w:rsidR="00B3348D" w:rsidRPr="004E55C5" w:rsidRDefault="00B3348D" w:rsidP="00B3348D">
      <w:pPr>
        <w:pStyle w:val="ConsPlusNonformat"/>
        <w:rPr>
          <w:rFonts w:ascii="Times New Roman" w:hAnsi="Times New Roman" w:cs="Times New Roman"/>
          <w:sz w:val="24"/>
          <w:szCs w:val="24"/>
        </w:rPr>
      </w:pPr>
      <w:r w:rsidRPr="004E55C5">
        <w:rPr>
          <w:rFonts w:ascii="Times New Roman" w:hAnsi="Times New Roman" w:cs="Times New Roman"/>
          <w:sz w:val="24"/>
          <w:szCs w:val="24"/>
        </w:rPr>
        <w:t>_______________/_________________/       _______________/_________________/</w:t>
      </w:r>
    </w:p>
    <w:p w:rsidR="00B3348D" w:rsidRPr="004E55C5" w:rsidRDefault="00B3348D" w:rsidP="00B3348D">
      <w:pPr>
        <w:pStyle w:val="ConsPlusNormal"/>
        <w:ind w:firstLine="540"/>
        <w:jc w:val="both"/>
        <w:rPr>
          <w:rFonts w:ascii="Times New Roman" w:hAnsi="Times New Roman" w:cs="Times New Roman"/>
          <w:sz w:val="24"/>
          <w:szCs w:val="24"/>
        </w:rPr>
      </w:pPr>
    </w:p>
    <w:p w:rsidR="00B3348D" w:rsidRDefault="00B3348D" w:rsidP="00B3348D"/>
    <w:p w:rsidR="00B3348D" w:rsidRDefault="00B3348D" w:rsidP="00B3348D">
      <w:pPr>
        <w:pStyle w:val="22"/>
        <w:shd w:val="clear" w:color="auto" w:fill="auto"/>
        <w:spacing w:before="0" w:line="270" w:lineRule="exact"/>
        <w:jc w:val="right"/>
        <w:rPr>
          <w:sz w:val="24"/>
          <w:szCs w:val="24"/>
          <w:lang w:val="ru-RU"/>
        </w:rPr>
      </w:pPr>
      <w:r w:rsidRPr="00B3348D">
        <w:rPr>
          <w:sz w:val="24"/>
          <w:szCs w:val="24"/>
        </w:rPr>
        <w:t>УТВЕРЖДЕН</w:t>
      </w:r>
    </w:p>
    <w:p w:rsidR="00B3348D" w:rsidRDefault="00B3348D" w:rsidP="00B3348D">
      <w:pPr>
        <w:pStyle w:val="22"/>
        <w:shd w:val="clear" w:color="auto" w:fill="auto"/>
        <w:spacing w:before="0" w:line="270" w:lineRule="exact"/>
        <w:jc w:val="right"/>
        <w:rPr>
          <w:sz w:val="24"/>
          <w:szCs w:val="24"/>
          <w:lang w:val="ru-RU"/>
        </w:rPr>
      </w:pPr>
      <w:r w:rsidRPr="00B3348D">
        <w:rPr>
          <w:sz w:val="24"/>
          <w:szCs w:val="24"/>
        </w:rPr>
        <w:t xml:space="preserve">постановлением администрации </w:t>
      </w:r>
    </w:p>
    <w:p w:rsidR="00B3348D" w:rsidRDefault="00B3348D" w:rsidP="00B3348D">
      <w:pPr>
        <w:pStyle w:val="22"/>
        <w:shd w:val="clear" w:color="auto" w:fill="auto"/>
        <w:spacing w:before="0" w:line="270" w:lineRule="exact"/>
        <w:jc w:val="right"/>
        <w:rPr>
          <w:sz w:val="24"/>
          <w:szCs w:val="24"/>
          <w:lang w:val="ru-RU"/>
        </w:rPr>
      </w:pPr>
      <w:r w:rsidRPr="00B3348D">
        <w:rPr>
          <w:sz w:val="24"/>
          <w:szCs w:val="24"/>
        </w:rPr>
        <w:t xml:space="preserve">Невельского городского округа </w:t>
      </w:r>
    </w:p>
    <w:p w:rsidR="00B3348D" w:rsidRPr="00B3348D" w:rsidRDefault="00B3348D" w:rsidP="00B3348D">
      <w:pPr>
        <w:pStyle w:val="22"/>
        <w:shd w:val="clear" w:color="auto" w:fill="auto"/>
        <w:spacing w:before="0" w:line="270" w:lineRule="exact"/>
        <w:jc w:val="right"/>
        <w:rPr>
          <w:sz w:val="24"/>
          <w:szCs w:val="24"/>
          <w:lang w:val="ru-RU"/>
        </w:rPr>
      </w:pPr>
      <w:r w:rsidRPr="00B3348D">
        <w:rPr>
          <w:sz w:val="24"/>
          <w:szCs w:val="24"/>
        </w:rPr>
        <w:t xml:space="preserve">от </w:t>
      </w:r>
      <w:r>
        <w:rPr>
          <w:sz w:val="24"/>
          <w:szCs w:val="24"/>
          <w:lang w:val="ru-RU"/>
        </w:rPr>
        <w:t>30.06.2015г.</w:t>
      </w:r>
      <w:r w:rsidRPr="00B3348D">
        <w:rPr>
          <w:sz w:val="24"/>
          <w:szCs w:val="24"/>
        </w:rPr>
        <w:t xml:space="preserve"> №</w:t>
      </w:r>
      <w:r>
        <w:rPr>
          <w:sz w:val="24"/>
          <w:szCs w:val="24"/>
          <w:lang w:val="ru-RU"/>
        </w:rPr>
        <w:t xml:space="preserve"> 862</w:t>
      </w:r>
    </w:p>
    <w:p w:rsidR="00B3348D" w:rsidRDefault="00B3348D" w:rsidP="00B3348D">
      <w:pPr>
        <w:jc w:val="right"/>
      </w:pPr>
    </w:p>
    <w:p w:rsidR="00B3348D" w:rsidRDefault="00B3348D" w:rsidP="00B3348D">
      <w:pPr>
        <w:jc w:val="center"/>
      </w:pPr>
      <w:r>
        <w:t>СОСТАВ</w:t>
      </w:r>
    </w:p>
    <w:p w:rsidR="00B3348D" w:rsidRDefault="00B3348D" w:rsidP="00B3348D">
      <w:pPr>
        <w:jc w:val="center"/>
      </w:pPr>
      <w:r>
        <w:t>комиссии по рассмотрению документов на предоставление субсидии из бюджета Невельского городского округа на возмещение юридическим лицам (за исключением субсидий государственным (муниципальным) учреждениям) и индивидуальным предпринимателям, оказывающим услуги бань населению, части экономически обоснованных затрат по содержанию бань</w:t>
      </w:r>
    </w:p>
    <w:p w:rsidR="00B3348D" w:rsidRDefault="00B3348D" w:rsidP="00B3348D">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24"/>
        <w:gridCol w:w="3131"/>
        <w:gridCol w:w="3141"/>
      </w:tblGrid>
      <w:tr w:rsidR="00B3348D">
        <w:tc>
          <w:tcPr>
            <w:tcW w:w="3190" w:type="dxa"/>
          </w:tcPr>
          <w:p w:rsidR="00B3348D" w:rsidRPr="009927B3" w:rsidRDefault="00B3348D" w:rsidP="002D4F2B">
            <w:pPr>
              <w:jc w:val="both"/>
              <w:rPr>
                <w:sz w:val="22"/>
                <w:szCs w:val="22"/>
              </w:rPr>
            </w:pPr>
            <w:r w:rsidRPr="009927B3">
              <w:rPr>
                <w:sz w:val="22"/>
                <w:szCs w:val="22"/>
              </w:rPr>
              <w:t>Председатель комиссии</w:t>
            </w:r>
          </w:p>
        </w:tc>
        <w:tc>
          <w:tcPr>
            <w:tcW w:w="3190" w:type="dxa"/>
          </w:tcPr>
          <w:p w:rsidR="00B3348D" w:rsidRPr="009927B3" w:rsidRDefault="00B3348D" w:rsidP="002D4F2B">
            <w:pPr>
              <w:jc w:val="both"/>
              <w:rPr>
                <w:sz w:val="22"/>
                <w:szCs w:val="22"/>
              </w:rPr>
            </w:pPr>
            <w:r w:rsidRPr="009927B3">
              <w:rPr>
                <w:sz w:val="22"/>
                <w:szCs w:val="22"/>
              </w:rPr>
              <w:t>Сидорук Татьяна Захаровна</w:t>
            </w:r>
          </w:p>
        </w:tc>
        <w:tc>
          <w:tcPr>
            <w:tcW w:w="3191" w:type="dxa"/>
          </w:tcPr>
          <w:p w:rsidR="00B3348D" w:rsidRPr="009927B3" w:rsidRDefault="00B3348D" w:rsidP="002D4F2B">
            <w:pPr>
              <w:jc w:val="both"/>
              <w:rPr>
                <w:sz w:val="22"/>
                <w:szCs w:val="22"/>
              </w:rPr>
            </w:pPr>
            <w:r w:rsidRPr="009927B3">
              <w:rPr>
                <w:sz w:val="22"/>
                <w:szCs w:val="22"/>
              </w:rPr>
              <w:t>Вице-мэр Невельского городского округа</w:t>
            </w:r>
          </w:p>
        </w:tc>
      </w:tr>
      <w:tr w:rsidR="00B3348D">
        <w:tc>
          <w:tcPr>
            <w:tcW w:w="3190" w:type="dxa"/>
          </w:tcPr>
          <w:p w:rsidR="00B3348D" w:rsidRPr="009927B3" w:rsidRDefault="00B3348D" w:rsidP="002D4F2B">
            <w:pPr>
              <w:jc w:val="both"/>
              <w:rPr>
                <w:sz w:val="22"/>
                <w:szCs w:val="22"/>
              </w:rPr>
            </w:pPr>
            <w:r w:rsidRPr="009927B3">
              <w:rPr>
                <w:sz w:val="22"/>
                <w:szCs w:val="22"/>
              </w:rPr>
              <w:t>Заместитель председателя</w:t>
            </w:r>
          </w:p>
        </w:tc>
        <w:tc>
          <w:tcPr>
            <w:tcW w:w="3190" w:type="dxa"/>
          </w:tcPr>
          <w:p w:rsidR="00B3348D" w:rsidRPr="009927B3" w:rsidRDefault="00B3348D" w:rsidP="002D4F2B">
            <w:pPr>
              <w:jc w:val="both"/>
              <w:rPr>
                <w:sz w:val="22"/>
                <w:szCs w:val="22"/>
              </w:rPr>
            </w:pPr>
            <w:r w:rsidRPr="009927B3">
              <w:rPr>
                <w:sz w:val="22"/>
                <w:szCs w:val="22"/>
              </w:rPr>
              <w:t>Гуртовенко Ирина Валерьевна</w:t>
            </w:r>
          </w:p>
        </w:tc>
        <w:tc>
          <w:tcPr>
            <w:tcW w:w="3191" w:type="dxa"/>
          </w:tcPr>
          <w:p w:rsidR="00B3348D" w:rsidRPr="009927B3" w:rsidRDefault="00B3348D" w:rsidP="002D4F2B">
            <w:pPr>
              <w:jc w:val="both"/>
              <w:rPr>
                <w:sz w:val="22"/>
                <w:szCs w:val="22"/>
              </w:rPr>
            </w:pPr>
            <w:r w:rsidRPr="009927B3">
              <w:rPr>
                <w:sz w:val="22"/>
                <w:szCs w:val="22"/>
              </w:rPr>
              <w:t>Начальник комитета экономического развития и потребительского рынка администрации Невельского городского округа</w:t>
            </w:r>
          </w:p>
        </w:tc>
      </w:tr>
      <w:tr w:rsidR="00B3348D">
        <w:tc>
          <w:tcPr>
            <w:tcW w:w="3190" w:type="dxa"/>
          </w:tcPr>
          <w:p w:rsidR="00B3348D" w:rsidRPr="009927B3" w:rsidRDefault="00B3348D" w:rsidP="002D4F2B">
            <w:pPr>
              <w:jc w:val="both"/>
              <w:rPr>
                <w:sz w:val="22"/>
                <w:szCs w:val="22"/>
              </w:rPr>
            </w:pPr>
            <w:r w:rsidRPr="009927B3">
              <w:rPr>
                <w:sz w:val="22"/>
                <w:szCs w:val="22"/>
              </w:rPr>
              <w:t>Члены комиссии:</w:t>
            </w:r>
          </w:p>
        </w:tc>
        <w:tc>
          <w:tcPr>
            <w:tcW w:w="3190" w:type="dxa"/>
          </w:tcPr>
          <w:p w:rsidR="00B3348D" w:rsidRPr="009927B3" w:rsidRDefault="00B3348D" w:rsidP="002D4F2B">
            <w:pPr>
              <w:jc w:val="both"/>
              <w:rPr>
                <w:sz w:val="22"/>
                <w:szCs w:val="22"/>
              </w:rPr>
            </w:pPr>
            <w:r w:rsidRPr="009927B3">
              <w:rPr>
                <w:sz w:val="22"/>
                <w:szCs w:val="22"/>
              </w:rPr>
              <w:t>Рябых Владимир Николаевич</w:t>
            </w:r>
          </w:p>
        </w:tc>
        <w:tc>
          <w:tcPr>
            <w:tcW w:w="3191" w:type="dxa"/>
          </w:tcPr>
          <w:p w:rsidR="00B3348D" w:rsidRPr="009927B3" w:rsidRDefault="00B3348D" w:rsidP="002D4F2B">
            <w:pPr>
              <w:jc w:val="both"/>
              <w:rPr>
                <w:sz w:val="22"/>
                <w:szCs w:val="22"/>
              </w:rPr>
            </w:pPr>
            <w:r w:rsidRPr="009927B3">
              <w:rPr>
                <w:sz w:val="22"/>
                <w:szCs w:val="22"/>
              </w:rPr>
              <w:t>Начальник юридического отдела администрации Невельского городского округа</w:t>
            </w:r>
          </w:p>
        </w:tc>
      </w:tr>
      <w:tr w:rsidR="00B3348D">
        <w:tc>
          <w:tcPr>
            <w:tcW w:w="3190" w:type="dxa"/>
          </w:tcPr>
          <w:p w:rsidR="00B3348D" w:rsidRPr="009927B3" w:rsidRDefault="00B3348D" w:rsidP="002D4F2B">
            <w:pPr>
              <w:jc w:val="both"/>
              <w:rPr>
                <w:sz w:val="22"/>
                <w:szCs w:val="22"/>
              </w:rPr>
            </w:pPr>
          </w:p>
        </w:tc>
        <w:tc>
          <w:tcPr>
            <w:tcW w:w="3190" w:type="dxa"/>
          </w:tcPr>
          <w:p w:rsidR="00B3348D" w:rsidRPr="009927B3" w:rsidRDefault="00B3348D" w:rsidP="002D4F2B">
            <w:pPr>
              <w:jc w:val="both"/>
              <w:rPr>
                <w:sz w:val="22"/>
                <w:szCs w:val="22"/>
              </w:rPr>
            </w:pPr>
            <w:r w:rsidRPr="009927B3">
              <w:rPr>
                <w:sz w:val="22"/>
                <w:szCs w:val="22"/>
              </w:rPr>
              <w:t>Легкодухова Инна  Викторовна</w:t>
            </w:r>
          </w:p>
        </w:tc>
        <w:tc>
          <w:tcPr>
            <w:tcW w:w="3191" w:type="dxa"/>
          </w:tcPr>
          <w:p w:rsidR="00B3348D" w:rsidRPr="009927B3" w:rsidRDefault="00B3348D" w:rsidP="002D4F2B">
            <w:pPr>
              <w:jc w:val="both"/>
              <w:rPr>
                <w:sz w:val="22"/>
                <w:szCs w:val="22"/>
              </w:rPr>
            </w:pPr>
            <w:r w:rsidRPr="009927B3">
              <w:rPr>
                <w:sz w:val="22"/>
                <w:szCs w:val="22"/>
              </w:rPr>
              <w:t>Главный специалист комитета экономического развития и потребительского рынка администрации Невельского городского округа</w:t>
            </w:r>
          </w:p>
        </w:tc>
      </w:tr>
      <w:tr w:rsidR="00B3348D">
        <w:tc>
          <w:tcPr>
            <w:tcW w:w="3190" w:type="dxa"/>
          </w:tcPr>
          <w:p w:rsidR="00B3348D" w:rsidRPr="009927B3" w:rsidRDefault="00B3348D" w:rsidP="002D4F2B">
            <w:pPr>
              <w:jc w:val="both"/>
              <w:rPr>
                <w:sz w:val="22"/>
                <w:szCs w:val="22"/>
              </w:rPr>
            </w:pPr>
          </w:p>
        </w:tc>
        <w:tc>
          <w:tcPr>
            <w:tcW w:w="3190" w:type="dxa"/>
          </w:tcPr>
          <w:p w:rsidR="00B3348D" w:rsidRPr="009927B3" w:rsidRDefault="00B3348D" w:rsidP="002D4F2B">
            <w:pPr>
              <w:jc w:val="both"/>
              <w:rPr>
                <w:sz w:val="22"/>
                <w:szCs w:val="22"/>
              </w:rPr>
            </w:pPr>
            <w:r w:rsidRPr="009927B3">
              <w:rPr>
                <w:sz w:val="22"/>
                <w:szCs w:val="22"/>
              </w:rPr>
              <w:t>Верхотуров Артем Александрович</w:t>
            </w:r>
          </w:p>
        </w:tc>
        <w:tc>
          <w:tcPr>
            <w:tcW w:w="3191" w:type="dxa"/>
          </w:tcPr>
          <w:p w:rsidR="00B3348D" w:rsidRPr="009927B3" w:rsidRDefault="00B3348D" w:rsidP="002D4F2B">
            <w:pPr>
              <w:jc w:val="both"/>
              <w:rPr>
                <w:sz w:val="22"/>
                <w:szCs w:val="22"/>
              </w:rPr>
            </w:pPr>
            <w:r w:rsidRPr="009927B3">
              <w:rPr>
                <w:sz w:val="22"/>
                <w:szCs w:val="22"/>
              </w:rPr>
              <w:t>Ведущий специалист комитета экономического развития и потребительского рынка администрации Невельского городского округа</w:t>
            </w:r>
          </w:p>
        </w:tc>
      </w:tr>
      <w:tr w:rsidR="00B3348D">
        <w:tc>
          <w:tcPr>
            <w:tcW w:w="3190" w:type="dxa"/>
          </w:tcPr>
          <w:p w:rsidR="00B3348D" w:rsidRPr="009927B3" w:rsidRDefault="00B3348D" w:rsidP="002D4F2B">
            <w:pPr>
              <w:jc w:val="both"/>
              <w:rPr>
                <w:sz w:val="22"/>
                <w:szCs w:val="22"/>
              </w:rPr>
            </w:pPr>
          </w:p>
        </w:tc>
        <w:tc>
          <w:tcPr>
            <w:tcW w:w="3190" w:type="dxa"/>
          </w:tcPr>
          <w:p w:rsidR="00B3348D" w:rsidRPr="009927B3" w:rsidRDefault="00B3348D" w:rsidP="002D4F2B">
            <w:pPr>
              <w:jc w:val="both"/>
              <w:rPr>
                <w:sz w:val="22"/>
                <w:szCs w:val="22"/>
              </w:rPr>
            </w:pPr>
            <w:r w:rsidRPr="009927B3">
              <w:rPr>
                <w:sz w:val="22"/>
                <w:szCs w:val="22"/>
              </w:rPr>
              <w:t>Бусел Татьяна Викторовна</w:t>
            </w:r>
          </w:p>
        </w:tc>
        <w:tc>
          <w:tcPr>
            <w:tcW w:w="3191" w:type="dxa"/>
          </w:tcPr>
          <w:p w:rsidR="00B3348D" w:rsidRPr="009927B3" w:rsidRDefault="00B3348D" w:rsidP="002D4F2B">
            <w:pPr>
              <w:jc w:val="both"/>
              <w:rPr>
                <w:sz w:val="22"/>
                <w:szCs w:val="22"/>
              </w:rPr>
            </w:pPr>
            <w:r w:rsidRPr="009927B3">
              <w:rPr>
                <w:sz w:val="22"/>
                <w:szCs w:val="22"/>
              </w:rPr>
              <w:t>Ведущий специалист финансового управления администрации Невельского городского округа</w:t>
            </w:r>
          </w:p>
        </w:tc>
      </w:tr>
    </w:tbl>
    <w:p w:rsidR="00B3348D" w:rsidRDefault="00B3348D" w:rsidP="00B3348D">
      <w:pPr>
        <w:jc w:val="both"/>
      </w:pPr>
    </w:p>
    <w:sectPr w:rsidR="00B3348D">
      <w:pgSz w:w="11906" w:h="16838"/>
      <w:pgMar w:top="719" w:right="746" w:bottom="1134" w:left="1980" w:header="708" w:footer="885"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7F5F" w:rsidRDefault="00047F5F">
      <w:r>
        <w:separator/>
      </w:r>
    </w:p>
  </w:endnote>
  <w:endnote w:type="continuationSeparator" w:id="0">
    <w:p w:rsidR="00047F5F" w:rsidRDefault="00047F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altName w:val="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7F5F" w:rsidRDefault="00047F5F">
      <w:r>
        <w:separator/>
      </w:r>
    </w:p>
  </w:footnote>
  <w:footnote w:type="continuationSeparator" w:id="0">
    <w:p w:rsidR="00047F5F" w:rsidRDefault="00047F5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ttr0#ESED_DateEdition" w:val="DATE#"/>
    <w:docVar w:name="attr1#Наименование" w:val="VARCHAR#Об утверждении порядка предоставления субсидии из бюджета Невельского городского округа на возмещение юридическим лицам (за исключением субсидий государственным (муниципальным) учреждениям) и индивидуальным предпринимателям, оказывающим услуги бань населению, части экономически обоснованных затрат по содержанию бань"/>
    <w:docVar w:name="attr2#Вид документа" w:val="OID_TYPE#620219325=Постановления администрации Невельского Городского округа"/>
    <w:docVar w:name="attr3#Автор" w:val="OID_TYPE#620201774=Гуртовенко Ирина Валерьевна - и.о. начальника отдела экономики"/>
    <w:docVar w:name="attr4#Дата поступления" w:val="DATE#{d '2015-06-30'}"/>
    <w:docVar w:name="attr5#Бланк" w:val="OID_TYPE#"/>
    <w:docVar w:name="attr6#Номер документа" w:val="VARCHAR#862"/>
    <w:docVar w:name="attr7#Дата подписания" w:val="DATE#{d '2015-06-30'}"/>
    <w:docVar w:name="ESED_IDnum" w:val="22/2015-1349"/>
    <w:docVar w:name="ESED_Lock" w:val="0"/>
    <w:docVar w:name="SPD_Annotation" w:val="N 862 от 30.06.2015 22/2015-1349#Об утверждении порядка предоставления субсидии из бюджета Невельского городского округа на возмещение юридическим лицам (за исключением субсидий государственным (муниципальным) учреждениям) и индивидуальным предпринимателям, оказывающим услуги бань населению, части экономически обоснованных затрат по содержанию бань#Постановления администрации Невельского Городского округа   Гуртовенко Ирина Валерьевна - и.о. начальника отдела экономики#Дата создания редакции: 30.06.2015"/>
    <w:docVar w:name="SPD_AreaName" w:val="Документ (ЕСЭД)"/>
    <w:docVar w:name="SPD_hostURL" w:val="storm"/>
    <w:docVar w:name="SPD_NumDoc" w:val="620284268"/>
    <w:docVar w:name="SPD_vDir" w:val="spd"/>
  </w:docVars>
  <w:rsids>
    <w:rsidRoot w:val="00B3348D"/>
    <w:rsid w:val="00047F5F"/>
    <w:rsid w:val="00071F92"/>
    <w:rsid w:val="000C29B8"/>
    <w:rsid w:val="00122E05"/>
    <w:rsid w:val="0014011A"/>
    <w:rsid w:val="00195D4E"/>
    <w:rsid w:val="002D4F2B"/>
    <w:rsid w:val="00386CB8"/>
    <w:rsid w:val="003E72D3"/>
    <w:rsid w:val="004262BC"/>
    <w:rsid w:val="004E55C5"/>
    <w:rsid w:val="006D491B"/>
    <w:rsid w:val="00737B63"/>
    <w:rsid w:val="00802249"/>
    <w:rsid w:val="009927B3"/>
    <w:rsid w:val="00A92F92"/>
    <w:rsid w:val="00AA056F"/>
    <w:rsid w:val="00B3348D"/>
    <w:rsid w:val="00D76AD9"/>
    <w:rsid w:val="00E269BE"/>
    <w:rsid w:val="00EF3282"/>
    <w:rsid w:val="00F164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FA02208B-ABC0-42CA-90B8-BBC4B974A2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348D"/>
    <w:pPr>
      <w:spacing w:after="0" w:line="240" w:lineRule="auto"/>
    </w:pPr>
    <w:rPr>
      <w:sz w:val="24"/>
      <w:szCs w:val="24"/>
    </w:rPr>
  </w:style>
  <w:style w:type="paragraph" w:styleId="6">
    <w:name w:val="heading 6"/>
    <w:basedOn w:val="a"/>
    <w:next w:val="a"/>
    <w:link w:val="60"/>
    <w:uiPriority w:val="99"/>
    <w:qFormat/>
    <w:rsid w:val="00B3348D"/>
    <w:pPr>
      <w:keepNext/>
      <w:spacing w:after="240"/>
      <w:jc w:val="center"/>
      <w:outlineLvl w:val="5"/>
    </w:pPr>
    <w:rPr>
      <w:b/>
      <w:bCs/>
      <w:caps/>
      <w:smallCaps/>
      <w:sz w:val="28"/>
      <w:szCs w:val="28"/>
    </w:rPr>
  </w:style>
  <w:style w:type="paragraph" w:styleId="7">
    <w:name w:val="heading 7"/>
    <w:basedOn w:val="a"/>
    <w:next w:val="a"/>
    <w:link w:val="70"/>
    <w:uiPriority w:val="99"/>
    <w:qFormat/>
    <w:rsid w:val="00B3348D"/>
    <w:pPr>
      <w:keepNext/>
      <w:overflowPunct w:val="0"/>
      <w:autoSpaceDE w:val="0"/>
      <w:autoSpaceDN w:val="0"/>
      <w:adjustRightInd w:val="0"/>
      <w:spacing w:after="120"/>
      <w:ind w:right="142"/>
      <w:jc w:val="center"/>
      <w:textAlignment w:val="baseline"/>
      <w:outlineLvl w:val="6"/>
    </w:pPr>
    <w:rPr>
      <w:b/>
      <w:bCs/>
      <w:spacing w:val="80"/>
      <w:sz w:val="42"/>
      <w:szCs w:val="42"/>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basedOn w:val="a0"/>
    <w:link w:val="6"/>
    <w:uiPriority w:val="9"/>
    <w:semiHidden/>
    <w:rPr>
      <w:rFonts w:asciiTheme="minorHAnsi" w:eastAsiaTheme="minorEastAsia" w:hAnsiTheme="minorHAnsi" w:cstheme="minorBidi"/>
      <w:b/>
      <w:bCs/>
    </w:rPr>
  </w:style>
  <w:style w:type="character" w:customStyle="1" w:styleId="70">
    <w:name w:val="Заголовок 7 Знак"/>
    <w:basedOn w:val="a0"/>
    <w:link w:val="7"/>
    <w:uiPriority w:val="9"/>
    <w:semiHidden/>
    <w:rPr>
      <w:rFonts w:asciiTheme="minorHAnsi" w:eastAsiaTheme="minorEastAsia" w:hAnsiTheme="minorHAnsi" w:cstheme="minorBidi"/>
      <w:sz w:val="24"/>
      <w:szCs w:val="24"/>
    </w:rPr>
  </w:style>
  <w:style w:type="paragraph" w:styleId="a3">
    <w:name w:val="header"/>
    <w:basedOn w:val="a"/>
    <w:link w:val="a4"/>
    <w:uiPriority w:val="99"/>
    <w:rsid w:val="00B3348D"/>
    <w:pPr>
      <w:tabs>
        <w:tab w:val="center" w:pos="4677"/>
        <w:tab w:val="right" w:pos="9355"/>
      </w:tabs>
    </w:pPr>
  </w:style>
  <w:style w:type="character" w:customStyle="1" w:styleId="a4">
    <w:name w:val="Верхний колонтитул Знак"/>
    <w:basedOn w:val="a0"/>
    <w:link w:val="a3"/>
    <w:uiPriority w:val="99"/>
    <w:semiHidden/>
    <w:rPr>
      <w:sz w:val="24"/>
      <w:szCs w:val="24"/>
    </w:rPr>
  </w:style>
  <w:style w:type="paragraph" w:styleId="a5">
    <w:name w:val="footer"/>
    <w:basedOn w:val="a"/>
    <w:link w:val="a6"/>
    <w:uiPriority w:val="99"/>
    <w:rsid w:val="00B3348D"/>
    <w:pPr>
      <w:tabs>
        <w:tab w:val="center" w:pos="4677"/>
        <w:tab w:val="right" w:pos="9355"/>
      </w:tabs>
    </w:pPr>
  </w:style>
  <w:style w:type="character" w:styleId="a7">
    <w:name w:val="Emphasis"/>
    <w:basedOn w:val="a0"/>
    <w:uiPriority w:val="99"/>
    <w:qFormat/>
    <w:rsid w:val="00B3348D"/>
    <w:rPr>
      <w:rFonts w:ascii="Calibri" w:hAnsi="Calibri" w:cs="Calibri"/>
      <w:b/>
      <w:bCs/>
      <w:i/>
      <w:iCs/>
    </w:rPr>
  </w:style>
  <w:style w:type="paragraph" w:styleId="2">
    <w:name w:val="Body Text 2"/>
    <w:basedOn w:val="a"/>
    <w:link w:val="20"/>
    <w:uiPriority w:val="99"/>
    <w:rsid w:val="00B3348D"/>
    <w:pPr>
      <w:overflowPunct w:val="0"/>
      <w:autoSpaceDE w:val="0"/>
      <w:autoSpaceDN w:val="0"/>
      <w:adjustRightInd w:val="0"/>
      <w:spacing w:after="240"/>
      <w:ind w:left="567" w:firstLine="567"/>
      <w:jc w:val="both"/>
      <w:textAlignment w:val="baseline"/>
    </w:pPr>
    <w:rPr>
      <w:sz w:val="28"/>
      <w:szCs w:val="28"/>
    </w:rPr>
  </w:style>
  <w:style w:type="character" w:customStyle="1" w:styleId="20">
    <w:name w:val="Основной текст 2 Знак"/>
    <w:basedOn w:val="a0"/>
    <w:link w:val="2"/>
    <w:uiPriority w:val="99"/>
    <w:semiHidden/>
    <w:rPr>
      <w:sz w:val="24"/>
      <w:szCs w:val="24"/>
    </w:rPr>
  </w:style>
  <w:style w:type="character" w:customStyle="1" w:styleId="21">
    <w:name w:val="Основной текст (2)_"/>
    <w:basedOn w:val="a0"/>
    <w:link w:val="22"/>
    <w:uiPriority w:val="99"/>
    <w:locked/>
    <w:rsid w:val="00B3348D"/>
    <w:rPr>
      <w:shd w:val="clear" w:color="auto" w:fill="FFFFFF"/>
    </w:rPr>
  </w:style>
  <w:style w:type="paragraph" w:customStyle="1" w:styleId="22">
    <w:name w:val="Основной текст (2)"/>
    <w:basedOn w:val="a"/>
    <w:link w:val="21"/>
    <w:uiPriority w:val="99"/>
    <w:rsid w:val="00B3348D"/>
    <w:pPr>
      <w:widowControl w:val="0"/>
      <w:shd w:val="clear" w:color="auto" w:fill="FFFFFF"/>
      <w:spacing w:before="320" w:line="254" w:lineRule="exact"/>
      <w:jc w:val="both"/>
    </w:pPr>
    <w:rPr>
      <w:noProof/>
      <w:sz w:val="20"/>
      <w:szCs w:val="20"/>
      <w:shd w:val="clear" w:color="auto" w:fill="FFFFFF"/>
      <w:lang w:val="ru-RU" w:eastAsia="ru-RU"/>
    </w:rPr>
  </w:style>
  <w:style w:type="character" w:customStyle="1" w:styleId="3">
    <w:name w:val="Основной текст (3)_"/>
    <w:basedOn w:val="a0"/>
    <w:link w:val="30"/>
    <w:uiPriority w:val="99"/>
    <w:locked/>
    <w:rsid w:val="00B3348D"/>
    <w:rPr>
      <w:b/>
      <w:bCs/>
      <w:shd w:val="clear" w:color="auto" w:fill="FFFFFF"/>
    </w:rPr>
  </w:style>
  <w:style w:type="paragraph" w:customStyle="1" w:styleId="30">
    <w:name w:val="Основной текст (3)"/>
    <w:basedOn w:val="a"/>
    <w:link w:val="3"/>
    <w:uiPriority w:val="99"/>
    <w:rsid w:val="00B3348D"/>
    <w:pPr>
      <w:widowControl w:val="0"/>
      <w:shd w:val="clear" w:color="auto" w:fill="FFFFFF"/>
      <w:spacing w:before="580" w:after="240" w:line="244" w:lineRule="exact"/>
      <w:jc w:val="center"/>
    </w:pPr>
    <w:rPr>
      <w:b/>
      <w:bCs/>
      <w:noProof/>
      <w:sz w:val="20"/>
      <w:szCs w:val="20"/>
      <w:shd w:val="clear" w:color="auto" w:fill="FFFFFF"/>
      <w:lang w:val="ru-RU" w:eastAsia="ru-RU"/>
    </w:rPr>
  </w:style>
  <w:style w:type="character" w:customStyle="1" w:styleId="a6">
    <w:name w:val="Нижний колонтитул Знак"/>
    <w:basedOn w:val="a0"/>
    <w:link w:val="a5"/>
    <w:uiPriority w:val="99"/>
    <w:locked/>
    <w:rsid w:val="00B3348D"/>
    <w:rPr>
      <w:sz w:val="24"/>
      <w:szCs w:val="24"/>
      <w:lang w:val="ru-RU" w:eastAsia="ru-RU"/>
    </w:rPr>
  </w:style>
  <w:style w:type="paragraph" w:styleId="a8">
    <w:name w:val="List Paragraph"/>
    <w:basedOn w:val="a"/>
    <w:uiPriority w:val="99"/>
    <w:qFormat/>
    <w:rsid w:val="00B3348D"/>
    <w:pPr>
      <w:ind w:left="720"/>
    </w:pPr>
  </w:style>
  <w:style w:type="paragraph" w:customStyle="1" w:styleId="ConsPlusNormal">
    <w:name w:val="ConsPlusNormal"/>
    <w:uiPriority w:val="99"/>
    <w:rsid w:val="00B3348D"/>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rsid w:val="00B3348D"/>
    <w:pPr>
      <w:widowControl w:val="0"/>
      <w:autoSpaceDE w:val="0"/>
      <w:autoSpaceDN w:val="0"/>
      <w:adjustRightInd w:val="0"/>
      <w:spacing w:after="0" w:line="240" w:lineRule="auto"/>
    </w:pPr>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012677156AE01516E92D44F6F4A6CAE1ADBA7142393BBA906B9834CED39A67B6ACCBCAA40A1B42DACFD2CC7CV7G"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consultantplus://offline/ref=012677156AE01516E92D44F6F4A6CAE1ADBA71423938BB906A9834CED39A67B6ACCBCAA40A1B42DACED0C67CV7G" TargetMode="External"/><Relationship Id="rId12" Type="http://schemas.openxmlformats.org/officeDocument/2006/relationships/hyperlink" Target="consultantplus://offline/ref=012677156AE01516E92D44F6F4A6CAE1ADBA7142393BBA906B9834CED39A67B6ACCBCAA40A1B42DACFD2CC7CV7G" TargetMode="External"/><Relationship Id="rId17" Type="http://schemas.openxmlformats.org/officeDocument/2006/relationships/hyperlink" Target="consultantplus://offline/ref=012677156AE01516E92D5AFBE2CA96EDAEB3284E3931E4CC3A9E6391839C32F6ECCD9FE74C144B7DVCG" TargetMode="External"/><Relationship Id="rId2" Type="http://schemas.openxmlformats.org/officeDocument/2006/relationships/settings" Target="settings.xml"/><Relationship Id="rId16" Type="http://schemas.openxmlformats.org/officeDocument/2006/relationships/hyperlink" Target="consultantplus://offline/ref=012677156AE01516E92D44F6F4A6CAE1ADBA7142393BBA906B9834CED39A67B6ACCBCAA40A1B42DACFD2CC7CV7G" TargetMode="External"/><Relationship Id="rId1" Type="http://schemas.openxmlformats.org/officeDocument/2006/relationships/styles" Target="styles.xml"/><Relationship Id="rId6" Type="http://schemas.openxmlformats.org/officeDocument/2006/relationships/image" Target="file:///C:\..\doc\Nev-gerb.bmp" TargetMode="External"/><Relationship Id="rId11" Type="http://schemas.openxmlformats.org/officeDocument/2006/relationships/hyperlink" Target="consultantplus://offline/ref=012677156AE01516E92D5AFBE2CA96EDAEB3284E3931E4CC3A9E6391839C32F6ECCD9FE74C144B7DVCG" TargetMode="External"/><Relationship Id="rId5" Type="http://schemas.openxmlformats.org/officeDocument/2006/relationships/endnotes" Target="endnotes.xml"/><Relationship Id="rId15" Type="http://schemas.openxmlformats.org/officeDocument/2006/relationships/hyperlink" Target="consultantplus://offline/ref=012677156AE01516E92D44F6F4A6CAE1ADBA7142393BBA906B9834CED39A67B6ACCBCAA40A1B42DACFD2CC7CV7G" TargetMode="Externa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image" Target="media/image2.png"/><Relationship Id="rId14" Type="http://schemas.openxmlformats.org/officeDocument/2006/relationships/hyperlink" Target="consultantplus://offline/ref=012677156AE01516E92D44F6F4A6CAE1ADBA7142393BBA906B9834CED39A67B6ACCBCAA40A1B42DACFD2CC7CV7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3115</Words>
  <Characters>17757</Characters>
  <Application>Microsoft Office Word</Application>
  <DocSecurity>0</DocSecurity>
  <Lines>147</Lines>
  <Paragraphs>41</Paragraphs>
  <ScaleCrop>false</ScaleCrop>
  <Company>Администрация. Невельск</Company>
  <LinksUpToDate>false</LinksUpToDate>
  <CharactersWithSpaces>20831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Полякова Н.В.</dc:creator>
  <cp:keywords/>
  <dc:description/>
  <cp:lastModifiedBy>user</cp:lastModifiedBy>
  <cp:revision>2</cp:revision>
  <dcterms:created xsi:type="dcterms:W3CDTF">2025-01-30T22:59:00Z</dcterms:created>
  <dcterms:modified xsi:type="dcterms:W3CDTF">2025-01-30T22:59:00Z</dcterms:modified>
</cp:coreProperties>
</file>