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BA0" w:rsidRDefault="0060366F" w:rsidP="00A26BA0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6BA0" w:rsidRDefault="00A26BA0" w:rsidP="00A26BA0">
      <w:pPr>
        <w:jc w:val="center"/>
        <w:rPr>
          <w:lang w:val="en-US"/>
        </w:rPr>
      </w:pPr>
    </w:p>
    <w:p w:rsidR="00A26BA0" w:rsidRDefault="00A26BA0" w:rsidP="00A26BA0">
      <w:pPr>
        <w:jc w:val="center"/>
        <w:rPr>
          <w:lang w:val="en-US"/>
        </w:rPr>
      </w:pPr>
    </w:p>
    <w:p w:rsidR="00A26BA0" w:rsidRDefault="00A26BA0" w:rsidP="00A26BA0">
      <w:pPr>
        <w:jc w:val="center"/>
        <w:rPr>
          <w:lang w:val="en-US"/>
        </w:rPr>
      </w:pPr>
    </w:p>
    <w:p w:rsidR="00A26BA0" w:rsidRDefault="00A26BA0" w:rsidP="00A26BA0">
      <w:pPr>
        <w:jc w:val="center"/>
        <w:rPr>
          <w:lang w:val="en-US"/>
        </w:rPr>
      </w:pPr>
    </w:p>
    <w:p w:rsidR="00A26BA0" w:rsidRDefault="00A26BA0" w:rsidP="00A26BA0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A26BA0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A26BA0" w:rsidRDefault="00A26BA0" w:rsidP="00A26BA0">
            <w:pPr>
              <w:pStyle w:val="7"/>
            </w:pPr>
            <w:r>
              <w:t>ПОСТАНОВЛЕНИЕ</w:t>
            </w:r>
          </w:p>
          <w:p w:rsidR="00A26BA0" w:rsidRDefault="00A26BA0" w:rsidP="00A26BA0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A26BA0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A26BA0" w:rsidRDefault="0060366F" w:rsidP="00A26BA0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6BA0" w:rsidRDefault="0025456E" w:rsidP="00A26BA0">
                                  <w:r>
                                    <w:t>871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A26BA0" w:rsidRDefault="0025456E" w:rsidP="00A26BA0">
                            <w:r>
                              <w:t>871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6BA0" w:rsidRDefault="0025456E" w:rsidP="00A26BA0">
                                  <w:r>
                                    <w:t>07.08.2014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A26BA0" w:rsidRDefault="0025456E" w:rsidP="00A26BA0">
                            <w:r>
                              <w:t>07.08.2014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26BA0">
              <w:rPr>
                <w:rFonts w:ascii="Courier New" w:hAnsi="Courier New" w:cs="Courier New"/>
              </w:rPr>
              <w:t>от              №</w:t>
            </w:r>
          </w:p>
          <w:p w:rsidR="00A26BA0" w:rsidRDefault="00A26BA0" w:rsidP="00A26BA0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A26BA0">
        <w:tblPrEx>
          <w:tblCellMar>
            <w:top w:w="0" w:type="dxa"/>
            <w:bottom w:w="0" w:type="dxa"/>
          </w:tblCellMar>
        </w:tblPrEx>
        <w:trPr>
          <w:trHeight w:hRule="exact" w:val="952"/>
        </w:trPr>
        <w:tc>
          <w:tcPr>
            <w:tcW w:w="4139" w:type="dxa"/>
          </w:tcPr>
          <w:p w:rsidR="00A26BA0" w:rsidRDefault="00A26BA0" w:rsidP="00A26BA0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A26BA0" w:rsidRDefault="00A26BA0" w:rsidP="00A26BA0">
            <w:pPr>
              <w:spacing w:after="240"/>
              <w:ind w:left="539"/>
              <w:jc w:val="center"/>
            </w:pPr>
          </w:p>
        </w:tc>
      </w:tr>
      <w:tr w:rsidR="00A26BA0" w:rsidRPr="00A26BA0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A26BA0" w:rsidRPr="00A26BA0" w:rsidRDefault="00A26BA0" w:rsidP="00A26BA0">
            <w:pPr>
              <w:jc w:val="both"/>
              <w:rPr>
                <w:sz w:val="28"/>
                <w:szCs w:val="28"/>
              </w:rPr>
            </w:pPr>
            <w:r w:rsidRPr="00A26BA0">
              <w:rPr>
                <w:sz w:val="28"/>
                <w:szCs w:val="28"/>
              </w:rPr>
              <w:t>Об утверждении Плана мероприятий («дорожной карты») «Изменения, направленные на повышение  эффективности сферы культуры Невельского городского округа»</w:t>
            </w:r>
          </w:p>
        </w:tc>
        <w:tc>
          <w:tcPr>
            <w:tcW w:w="5103" w:type="dxa"/>
          </w:tcPr>
          <w:p w:rsidR="00A26BA0" w:rsidRPr="00A26BA0" w:rsidRDefault="00A26BA0" w:rsidP="00A26BA0">
            <w:pPr>
              <w:jc w:val="both"/>
              <w:rPr>
                <w:sz w:val="28"/>
                <w:szCs w:val="28"/>
              </w:rPr>
            </w:pPr>
          </w:p>
        </w:tc>
      </w:tr>
      <w:tr w:rsidR="00A26BA0" w:rsidRPr="00A26BA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A26BA0" w:rsidRPr="00A26BA0" w:rsidRDefault="00A26BA0" w:rsidP="00A26BA0">
            <w:pPr>
              <w:jc w:val="both"/>
              <w:rPr>
                <w:sz w:val="28"/>
                <w:szCs w:val="28"/>
              </w:rPr>
            </w:pPr>
          </w:p>
        </w:tc>
      </w:tr>
    </w:tbl>
    <w:p w:rsidR="00A26BA0" w:rsidRDefault="00A26BA0" w:rsidP="00A26BA0">
      <w:pPr>
        <w:ind w:firstLine="708"/>
        <w:jc w:val="both"/>
        <w:rPr>
          <w:sz w:val="28"/>
          <w:szCs w:val="28"/>
        </w:rPr>
      </w:pPr>
      <w:r w:rsidRPr="00A26BA0">
        <w:rPr>
          <w:sz w:val="28"/>
          <w:szCs w:val="28"/>
        </w:rPr>
        <w:t>В соответствии с постановлением Правительства Сахалинской   области от 16 июня 2014 г. № 266 «О внесении изменений в План мероприятий («дорожную карту») «Изменения, направленные на повышение эффективности сферы культуры Сахалинской области», утвержденный постановлением Правительства Сахалинской области от 12.04.2013</w:t>
      </w:r>
      <w:r>
        <w:rPr>
          <w:sz w:val="28"/>
          <w:szCs w:val="28"/>
        </w:rPr>
        <w:t xml:space="preserve"> г.</w:t>
      </w:r>
      <w:r w:rsidRPr="00A26BA0">
        <w:rPr>
          <w:sz w:val="28"/>
          <w:szCs w:val="28"/>
        </w:rPr>
        <w:t xml:space="preserve"> № 177,  в связи с необходимостью уточнений  показателей (индикаторов) по итогам работы сферы культуры Невельского городского округа за 2013 год, администрация Невельского городского округа</w:t>
      </w:r>
    </w:p>
    <w:p w:rsidR="00A26BA0" w:rsidRPr="00A26BA0" w:rsidRDefault="00A26BA0" w:rsidP="00A26BA0">
      <w:pPr>
        <w:ind w:firstLine="708"/>
        <w:jc w:val="both"/>
        <w:rPr>
          <w:sz w:val="28"/>
          <w:szCs w:val="28"/>
        </w:rPr>
      </w:pPr>
    </w:p>
    <w:p w:rsidR="00A26BA0" w:rsidRPr="00A26BA0" w:rsidRDefault="00A26BA0" w:rsidP="00A26BA0">
      <w:pPr>
        <w:jc w:val="both"/>
        <w:rPr>
          <w:sz w:val="28"/>
          <w:szCs w:val="28"/>
        </w:rPr>
      </w:pPr>
      <w:r w:rsidRPr="00A26BA0">
        <w:rPr>
          <w:sz w:val="28"/>
          <w:szCs w:val="28"/>
        </w:rPr>
        <w:t>ПОСТАНОВЛЯЕТ:</w:t>
      </w:r>
    </w:p>
    <w:p w:rsidR="00A26BA0" w:rsidRPr="00A26BA0" w:rsidRDefault="00A26BA0" w:rsidP="00A26BA0">
      <w:pPr>
        <w:jc w:val="both"/>
        <w:rPr>
          <w:sz w:val="28"/>
          <w:szCs w:val="28"/>
        </w:rPr>
      </w:pPr>
    </w:p>
    <w:p w:rsidR="00A26BA0" w:rsidRPr="00A26BA0" w:rsidRDefault="00A26BA0" w:rsidP="00A26BA0">
      <w:pPr>
        <w:ind w:firstLine="708"/>
        <w:jc w:val="both"/>
        <w:rPr>
          <w:sz w:val="28"/>
          <w:szCs w:val="28"/>
        </w:rPr>
      </w:pPr>
      <w:r w:rsidRPr="00A26BA0">
        <w:rPr>
          <w:sz w:val="28"/>
          <w:szCs w:val="28"/>
        </w:rPr>
        <w:t>1. Утвердить План мероприятий («дорожную карту») «Изменения, направленные на повышение эффективности сферы культуры Невельского городского округа» (прилагается).</w:t>
      </w:r>
    </w:p>
    <w:p w:rsidR="00A26BA0" w:rsidRPr="00A26BA0" w:rsidRDefault="00A26BA0" w:rsidP="00A26BA0">
      <w:pPr>
        <w:ind w:firstLine="708"/>
        <w:jc w:val="both"/>
        <w:rPr>
          <w:sz w:val="28"/>
          <w:szCs w:val="28"/>
        </w:rPr>
      </w:pPr>
      <w:r w:rsidRPr="00A26BA0">
        <w:rPr>
          <w:sz w:val="28"/>
          <w:szCs w:val="28"/>
        </w:rPr>
        <w:t xml:space="preserve">2. Считать утратившим силу пункт 1 постановления администрации Невельского городского округа от 30.05.2013 </w:t>
      </w:r>
      <w:r>
        <w:rPr>
          <w:sz w:val="28"/>
          <w:szCs w:val="28"/>
        </w:rPr>
        <w:t xml:space="preserve">г. </w:t>
      </w:r>
      <w:r w:rsidRPr="00A26BA0">
        <w:rPr>
          <w:sz w:val="28"/>
          <w:szCs w:val="28"/>
        </w:rPr>
        <w:t>№ 710 «Об утверждении Плана мероприятий («дорожной карты») «Изменения, направленные на повышение эффективности сферы культуры Невельского городского округа»</w:t>
      </w:r>
    </w:p>
    <w:p w:rsidR="00A26BA0" w:rsidRPr="00A26BA0" w:rsidRDefault="00A26BA0" w:rsidP="00A26BA0">
      <w:pPr>
        <w:ind w:firstLine="708"/>
        <w:jc w:val="both"/>
        <w:rPr>
          <w:sz w:val="28"/>
          <w:szCs w:val="28"/>
        </w:rPr>
      </w:pPr>
      <w:r w:rsidRPr="00A26BA0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A26BA0">
        <w:rPr>
          <w:sz w:val="28"/>
          <w:szCs w:val="28"/>
        </w:rPr>
        <w:t>Настоящее постановление опуб</w:t>
      </w:r>
      <w:r>
        <w:rPr>
          <w:sz w:val="28"/>
          <w:szCs w:val="28"/>
        </w:rPr>
        <w:t>ликовать на официальном</w:t>
      </w:r>
      <w:r w:rsidRPr="00A26BA0">
        <w:rPr>
          <w:sz w:val="28"/>
          <w:szCs w:val="28"/>
        </w:rPr>
        <w:t xml:space="preserve"> сайте администрации Невельского городского округа.</w:t>
      </w:r>
    </w:p>
    <w:p w:rsidR="00A26BA0" w:rsidRPr="00A26BA0" w:rsidRDefault="00A26BA0" w:rsidP="00A26BA0">
      <w:pPr>
        <w:ind w:firstLine="708"/>
        <w:jc w:val="both"/>
        <w:rPr>
          <w:sz w:val="28"/>
          <w:szCs w:val="28"/>
        </w:rPr>
      </w:pPr>
      <w:r w:rsidRPr="00A26BA0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A26BA0">
        <w:rPr>
          <w:sz w:val="28"/>
          <w:szCs w:val="28"/>
        </w:rPr>
        <w:t xml:space="preserve">Контроль за исполнением </w:t>
      </w:r>
      <w:r>
        <w:rPr>
          <w:sz w:val="28"/>
          <w:szCs w:val="28"/>
        </w:rPr>
        <w:t>настоящего</w:t>
      </w:r>
      <w:r w:rsidRPr="00A26BA0">
        <w:rPr>
          <w:sz w:val="28"/>
          <w:szCs w:val="28"/>
        </w:rPr>
        <w:t xml:space="preserve"> постановления возложить на вице-мэра Невельского городского округа Копылова В.Е.</w:t>
      </w:r>
    </w:p>
    <w:p w:rsidR="00A26BA0" w:rsidRPr="00A26BA0" w:rsidRDefault="00A26BA0" w:rsidP="00A26BA0">
      <w:pPr>
        <w:jc w:val="both"/>
        <w:rPr>
          <w:sz w:val="28"/>
          <w:szCs w:val="28"/>
        </w:rPr>
      </w:pPr>
    </w:p>
    <w:p w:rsidR="00A26BA0" w:rsidRDefault="00A26BA0" w:rsidP="00A26BA0">
      <w:pPr>
        <w:rPr>
          <w:sz w:val="28"/>
          <w:szCs w:val="28"/>
        </w:rPr>
      </w:pPr>
      <w:r w:rsidRPr="00A26BA0">
        <w:rPr>
          <w:sz w:val="28"/>
          <w:szCs w:val="28"/>
        </w:rPr>
        <w:t xml:space="preserve">Мэр Невельского городского округа              </w:t>
      </w:r>
      <w:r>
        <w:rPr>
          <w:sz w:val="28"/>
          <w:szCs w:val="28"/>
        </w:rPr>
        <w:tab/>
      </w:r>
      <w:r w:rsidRPr="00A26BA0">
        <w:rPr>
          <w:sz w:val="28"/>
          <w:szCs w:val="28"/>
        </w:rPr>
        <w:t xml:space="preserve">                      В. Н. Пак</w:t>
      </w:r>
      <w:r>
        <w:rPr>
          <w:sz w:val="28"/>
          <w:szCs w:val="28"/>
        </w:rPr>
        <w:t xml:space="preserve">                 </w:t>
      </w:r>
    </w:p>
    <w:p w:rsidR="00A26BA0" w:rsidRDefault="00A26BA0" w:rsidP="00A26BA0">
      <w:pPr>
        <w:rPr>
          <w:sz w:val="28"/>
          <w:szCs w:val="28"/>
        </w:rPr>
        <w:sectPr w:rsidR="00A26BA0">
          <w:footerReference w:type="default" r:id="rId8"/>
          <w:pgSz w:w="11906" w:h="16838"/>
          <w:pgMar w:top="719" w:right="746" w:bottom="1134" w:left="1980" w:header="708" w:footer="885" w:gutter="0"/>
          <w:cols w:space="708"/>
          <w:docGrid w:linePitch="360"/>
        </w:sectPr>
      </w:pPr>
    </w:p>
    <w:tbl>
      <w:tblPr>
        <w:tblW w:w="1525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40"/>
        <w:gridCol w:w="6135"/>
        <w:gridCol w:w="900"/>
        <w:gridCol w:w="1080"/>
        <w:gridCol w:w="1040"/>
        <w:gridCol w:w="900"/>
        <w:gridCol w:w="1080"/>
        <w:gridCol w:w="1140"/>
        <w:gridCol w:w="876"/>
        <w:gridCol w:w="840"/>
        <w:gridCol w:w="720"/>
      </w:tblGrid>
      <w:tr w:rsidR="00A26BA0" w:rsidRPr="00A26BA0">
        <w:trPr>
          <w:trHeight w:val="2670"/>
        </w:trPr>
        <w:tc>
          <w:tcPr>
            <w:tcW w:w="15251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A26BA0" w:rsidRDefault="00A26BA0" w:rsidP="00A26BA0">
            <w:pPr>
              <w:jc w:val="right"/>
            </w:pPr>
            <w:bookmarkStart w:id="1" w:name="RANGE_A1_K48"/>
            <w:bookmarkEnd w:id="1"/>
            <w:r w:rsidRPr="00A26BA0">
              <w:lastRenderedPageBreak/>
              <w:t xml:space="preserve">Приложение № 1 </w:t>
            </w:r>
          </w:p>
          <w:p w:rsidR="00A26BA0" w:rsidRDefault="00A26BA0" w:rsidP="00A26BA0">
            <w:pPr>
              <w:jc w:val="right"/>
            </w:pPr>
            <w:r w:rsidRPr="00A26BA0">
              <w:t xml:space="preserve">к Плану мероприятий ("дорожной карте") </w:t>
            </w:r>
          </w:p>
          <w:p w:rsidR="00A26BA0" w:rsidRDefault="00A26BA0" w:rsidP="00A26BA0">
            <w:pPr>
              <w:jc w:val="right"/>
            </w:pPr>
            <w:r w:rsidRPr="00A26BA0">
              <w:t xml:space="preserve">"Изменения, направленные на повышение </w:t>
            </w:r>
          </w:p>
          <w:p w:rsidR="00A26BA0" w:rsidRDefault="00A26BA0" w:rsidP="00A26BA0">
            <w:pPr>
              <w:jc w:val="right"/>
            </w:pPr>
            <w:r w:rsidRPr="00A26BA0">
              <w:t xml:space="preserve">эффективности сферы культуры </w:t>
            </w:r>
          </w:p>
          <w:p w:rsidR="00A26BA0" w:rsidRPr="00A26BA0" w:rsidRDefault="00A26BA0" w:rsidP="00A26BA0">
            <w:pPr>
              <w:jc w:val="right"/>
            </w:pPr>
            <w:r w:rsidRPr="00A26BA0">
              <w:t>Невельского городского округа"</w:t>
            </w:r>
          </w:p>
        </w:tc>
      </w:tr>
      <w:tr w:rsidR="00A26BA0" w:rsidRPr="00A26BA0">
        <w:trPr>
          <w:trHeight w:val="660"/>
        </w:trPr>
        <w:tc>
          <w:tcPr>
            <w:tcW w:w="1525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6BA0" w:rsidRPr="00A26BA0" w:rsidRDefault="00A26BA0">
            <w:pPr>
              <w:jc w:val="center"/>
              <w:rPr>
                <w:b/>
                <w:bCs/>
              </w:rPr>
            </w:pPr>
            <w:r w:rsidRPr="00A26BA0">
              <w:rPr>
                <w:b/>
                <w:bCs/>
              </w:rPr>
              <w:t xml:space="preserve">Показатели нормативов для согласования муниципальных "дорожных карт" </w:t>
            </w:r>
            <w:r w:rsidRPr="00A26BA0">
              <w:rPr>
                <w:b/>
                <w:bCs/>
              </w:rPr>
              <w:br/>
              <w:t xml:space="preserve">(работники культуры) </w:t>
            </w:r>
          </w:p>
        </w:tc>
      </w:tr>
      <w:tr w:rsidR="00A26BA0" w:rsidRPr="00A26BA0">
        <w:trPr>
          <w:trHeight w:val="6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6BA0" w:rsidRPr="00A26BA0" w:rsidRDefault="00A26BA0">
            <w:pPr>
              <w:jc w:val="center"/>
            </w:pPr>
          </w:p>
        </w:tc>
        <w:tc>
          <w:tcPr>
            <w:tcW w:w="7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6BA0" w:rsidRPr="00A26BA0" w:rsidRDefault="00A26BA0">
            <w:pPr>
              <w:jc w:val="right"/>
            </w:pPr>
            <w:r w:rsidRPr="00A26BA0">
              <w:t xml:space="preserve"> Муниципальное образование:</w:t>
            </w:r>
          </w:p>
        </w:tc>
        <w:tc>
          <w:tcPr>
            <w:tcW w:w="767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26BA0" w:rsidRPr="00A26BA0" w:rsidRDefault="00A26BA0">
            <w:pPr>
              <w:rPr>
                <w:b/>
                <w:bCs/>
                <w:u w:val="single"/>
              </w:rPr>
            </w:pPr>
            <w:r w:rsidRPr="00A26BA0">
              <w:rPr>
                <w:b/>
                <w:bCs/>
                <w:u w:val="single"/>
              </w:rPr>
              <w:t>Невельский городской округ</w:t>
            </w:r>
          </w:p>
        </w:tc>
      </w:tr>
      <w:tr w:rsidR="00A26BA0" w:rsidRPr="00A26BA0">
        <w:trPr>
          <w:trHeight w:val="49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6BA0" w:rsidRPr="00A26BA0" w:rsidRDefault="00A26BA0">
            <w:pPr>
              <w:jc w:val="center"/>
            </w:pPr>
          </w:p>
        </w:tc>
        <w:tc>
          <w:tcPr>
            <w:tcW w:w="7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6BA0" w:rsidRPr="00A26BA0" w:rsidRDefault="00A26BA0">
            <w:pPr>
              <w:jc w:val="right"/>
            </w:pPr>
            <w:r w:rsidRPr="00A26BA0">
              <w:t xml:space="preserve">Категория работников:                </w:t>
            </w:r>
          </w:p>
        </w:tc>
        <w:tc>
          <w:tcPr>
            <w:tcW w:w="76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6BA0" w:rsidRPr="00A26BA0" w:rsidRDefault="00A26BA0">
            <w:pPr>
              <w:rPr>
                <w:b/>
                <w:bCs/>
                <w:u w:val="single"/>
              </w:rPr>
            </w:pPr>
            <w:r w:rsidRPr="00A26BA0">
              <w:rPr>
                <w:b/>
                <w:bCs/>
                <w:u w:val="single"/>
              </w:rPr>
              <w:t>Работники учреждений культуры</w:t>
            </w:r>
          </w:p>
        </w:tc>
      </w:tr>
      <w:tr w:rsidR="00A26BA0" w:rsidRPr="00A26BA0">
        <w:trPr>
          <w:trHeight w:val="9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BA0" w:rsidRPr="00A26BA0" w:rsidRDefault="00A26BA0">
            <w:pPr>
              <w:jc w:val="center"/>
            </w:pPr>
            <w:r w:rsidRPr="00A26BA0">
              <w:t> 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6BA0" w:rsidRPr="00A26BA0" w:rsidRDefault="00A26BA0">
            <w:pPr>
              <w:jc w:val="center"/>
            </w:pPr>
            <w:r w:rsidRPr="00A26BA0">
              <w:t>Наименование показателей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6BA0" w:rsidRPr="00A26BA0" w:rsidRDefault="00A26BA0">
            <w:pPr>
              <w:jc w:val="center"/>
            </w:pPr>
            <w:r w:rsidRPr="00A26BA0">
              <w:t>2012 г. факт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6BA0" w:rsidRPr="00A26BA0" w:rsidRDefault="00A26BA0">
            <w:pPr>
              <w:jc w:val="center"/>
            </w:pPr>
            <w:r w:rsidRPr="00A26BA0">
              <w:t>2013 г. факт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6BA0" w:rsidRPr="00A26BA0" w:rsidRDefault="00A26BA0">
            <w:pPr>
              <w:jc w:val="center"/>
            </w:pPr>
            <w:r w:rsidRPr="00A26BA0">
              <w:t>2014 г.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6BA0" w:rsidRPr="00A26BA0" w:rsidRDefault="00A26BA0">
            <w:pPr>
              <w:jc w:val="center"/>
            </w:pPr>
            <w:r w:rsidRPr="00A26BA0">
              <w:t>2015 г.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6BA0" w:rsidRPr="00A26BA0" w:rsidRDefault="00A26BA0">
            <w:pPr>
              <w:jc w:val="center"/>
            </w:pPr>
            <w:r w:rsidRPr="00A26BA0">
              <w:t>2016 г.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6BA0" w:rsidRPr="00A26BA0" w:rsidRDefault="00A26BA0">
            <w:pPr>
              <w:jc w:val="center"/>
            </w:pPr>
            <w:r w:rsidRPr="00A26BA0">
              <w:t>2017 г.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6BA0" w:rsidRPr="00A26BA0" w:rsidRDefault="00A26BA0">
            <w:pPr>
              <w:jc w:val="center"/>
            </w:pPr>
            <w:r w:rsidRPr="00A26BA0">
              <w:t>2018 г.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6BA0" w:rsidRPr="00A26BA0" w:rsidRDefault="00A26BA0">
            <w:pPr>
              <w:jc w:val="center"/>
            </w:pPr>
            <w:r w:rsidRPr="00A26BA0">
              <w:t>2014 г.- 2016 г.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6BA0" w:rsidRPr="00A26BA0" w:rsidRDefault="00A26BA0">
            <w:pPr>
              <w:jc w:val="center"/>
            </w:pPr>
            <w:r w:rsidRPr="00A26BA0">
              <w:t>2013г.- 2018 г.</w:t>
            </w:r>
          </w:p>
        </w:tc>
      </w:tr>
      <w:tr w:rsidR="00A26BA0" w:rsidRPr="00A26BA0">
        <w:trPr>
          <w:trHeight w:val="13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BA0" w:rsidRPr="00A26BA0" w:rsidRDefault="00A26BA0">
            <w:pPr>
              <w:jc w:val="center"/>
            </w:pPr>
            <w:r w:rsidRPr="00A26BA0">
              <w:t>1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r w:rsidRPr="00A26BA0">
              <w:t xml:space="preserve">Норматив числа получателей услуг на 1 работника учреждения культуры (по среднесписочной численности работников)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113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105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103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117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х</w:t>
            </w:r>
          </w:p>
        </w:tc>
      </w:tr>
      <w:tr w:rsidR="00A26BA0" w:rsidRPr="00A26BA0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BA0" w:rsidRPr="00A26BA0" w:rsidRDefault="00A26BA0">
            <w:pPr>
              <w:jc w:val="center"/>
            </w:pPr>
            <w:r w:rsidRPr="00A26BA0">
              <w:t>2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r w:rsidRPr="00A26BA0">
              <w:t>Число получателей услуг, чел.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16 350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15 970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15 610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15 270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14 940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14 620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х</w:t>
            </w:r>
          </w:p>
        </w:tc>
      </w:tr>
      <w:tr w:rsidR="00A26BA0" w:rsidRPr="00A26BA0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26BA0" w:rsidRPr="00A26BA0" w:rsidRDefault="00A26BA0">
            <w:pPr>
              <w:jc w:val="center"/>
            </w:pPr>
            <w:r w:rsidRPr="00A26BA0">
              <w:t>3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6BA0" w:rsidRPr="00A26BA0" w:rsidRDefault="00A26BA0">
            <w:r w:rsidRPr="00A26BA0">
              <w:t>Среднесписочная численность работников учреждений культуры: человек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6BA0" w:rsidRPr="00A26BA0" w:rsidRDefault="00A26BA0">
            <w:pPr>
              <w:jc w:val="center"/>
            </w:pPr>
            <w:r w:rsidRPr="00A26BA0">
              <w:t>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6BA0" w:rsidRPr="00A26BA0" w:rsidRDefault="00A26BA0">
            <w:pPr>
              <w:jc w:val="center"/>
            </w:pPr>
            <w:r w:rsidRPr="00A26BA0">
              <w:t>145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6BA0" w:rsidRPr="00A26BA0" w:rsidRDefault="00A26BA0">
            <w:pPr>
              <w:jc w:val="center"/>
            </w:pPr>
            <w:r w:rsidRPr="00A26BA0">
              <w:t>145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6BA0" w:rsidRPr="00A26BA0" w:rsidRDefault="00A26BA0">
            <w:pPr>
              <w:jc w:val="center"/>
            </w:pPr>
            <w:r w:rsidRPr="00A26BA0">
              <w:t>145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6BA0" w:rsidRPr="00A26BA0" w:rsidRDefault="00A26BA0">
            <w:pPr>
              <w:jc w:val="center"/>
            </w:pPr>
            <w:r w:rsidRPr="00A26BA0">
              <w:t>145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6BA0" w:rsidRPr="00A26BA0" w:rsidRDefault="00A26BA0">
            <w:pPr>
              <w:jc w:val="center"/>
            </w:pPr>
            <w:r w:rsidRPr="00A26BA0">
              <w:t>145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6BA0" w:rsidRPr="00A26BA0" w:rsidRDefault="00A26BA0">
            <w:pPr>
              <w:jc w:val="center"/>
            </w:pPr>
            <w:r w:rsidRPr="00A26BA0">
              <w:t>125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х</w:t>
            </w:r>
          </w:p>
        </w:tc>
      </w:tr>
      <w:tr w:rsidR="00A26BA0" w:rsidRPr="00A26BA0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BA0" w:rsidRPr="00A26BA0" w:rsidRDefault="00A26BA0">
            <w:pPr>
              <w:jc w:val="center"/>
            </w:pPr>
            <w:r w:rsidRPr="00A26BA0">
              <w:t>4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r w:rsidRPr="00A26BA0">
              <w:t>Численность населения МО Невельский городской округ, чел.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16 350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15 970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15 610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15 270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14 940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14 620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х</w:t>
            </w:r>
          </w:p>
        </w:tc>
      </w:tr>
      <w:tr w:rsidR="00A26BA0" w:rsidRPr="00A26BA0">
        <w:trPr>
          <w:trHeight w:val="14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BA0" w:rsidRPr="00A26BA0" w:rsidRDefault="00A26BA0">
            <w:pPr>
              <w:jc w:val="center"/>
            </w:pPr>
            <w:r w:rsidRPr="00A26BA0">
              <w:lastRenderedPageBreak/>
              <w:t>5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r w:rsidRPr="00A26BA0">
              <w:t>Соотношение уровня средней заработной платы работников учреждений культуры МО Невельский городской округ и средней заработной платы в Сахалинской области</w:t>
            </w:r>
          </w:p>
        </w:tc>
        <w:tc>
          <w:tcPr>
            <w:tcW w:w="85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 </w:t>
            </w:r>
          </w:p>
        </w:tc>
      </w:tr>
      <w:tr w:rsidR="00A26BA0" w:rsidRPr="00A26BA0">
        <w:trPr>
          <w:trHeight w:val="10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BA0" w:rsidRPr="00A26BA0" w:rsidRDefault="00A26BA0">
            <w:pPr>
              <w:jc w:val="center"/>
            </w:pPr>
            <w:r w:rsidRPr="00A26BA0">
              <w:t>6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r w:rsidRPr="00A26BA0">
              <w:t>по Программе поэтапного совершенствования систем оплаты труда в государственных (муниципальных) учреждениях на 2012-2018 годы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74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85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х</w:t>
            </w:r>
          </w:p>
        </w:tc>
      </w:tr>
      <w:tr w:rsidR="00A26BA0" w:rsidRPr="00A26BA0">
        <w:trPr>
          <w:trHeight w:val="10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BA0" w:rsidRPr="00A26BA0" w:rsidRDefault="00A26BA0">
            <w:pPr>
              <w:jc w:val="center"/>
            </w:pPr>
            <w:r w:rsidRPr="00A26BA0">
              <w:t>7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r w:rsidRPr="00A26BA0">
              <w:t>по Плану мероприятий (дорожной карте) "Изменения в отраслях социальной сферы, направленные на повышение эффективности сферы культуры", 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56,1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64,9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73,7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82,4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91,2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х</w:t>
            </w:r>
          </w:p>
        </w:tc>
      </w:tr>
      <w:tr w:rsidR="00A26BA0" w:rsidRPr="00A26BA0">
        <w:trPr>
          <w:trHeight w:val="7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26BA0" w:rsidRPr="00A26BA0" w:rsidRDefault="00A26BA0">
            <w:pPr>
              <w:jc w:val="center"/>
            </w:pPr>
            <w:r w:rsidRPr="00A26BA0">
              <w:t>8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6BA0" w:rsidRPr="00A26BA0" w:rsidRDefault="00A26BA0">
            <w:r w:rsidRPr="00A26BA0">
              <w:t>по МО Невельский городской округ, 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6BA0" w:rsidRPr="00A26BA0" w:rsidRDefault="00A26BA0">
            <w:pPr>
              <w:jc w:val="center"/>
            </w:pPr>
            <w:r w:rsidRPr="00A26BA0"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6BA0" w:rsidRPr="00A26BA0" w:rsidRDefault="00A26BA0">
            <w:pPr>
              <w:jc w:val="center"/>
            </w:pPr>
            <w:r w:rsidRPr="00A26BA0">
              <w:t>62,6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6BA0" w:rsidRPr="00A26BA0" w:rsidRDefault="00A26BA0">
            <w:pPr>
              <w:jc w:val="center"/>
            </w:pPr>
            <w:r w:rsidRPr="00A26BA0">
              <w:t>62,6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6BA0" w:rsidRPr="00A26BA0" w:rsidRDefault="00A26BA0">
            <w:pPr>
              <w:jc w:val="center"/>
            </w:pPr>
            <w:r w:rsidRPr="00A26BA0">
              <w:t>65,9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6BA0" w:rsidRPr="00A26BA0" w:rsidRDefault="00A26BA0">
            <w:pPr>
              <w:jc w:val="center"/>
            </w:pPr>
            <w:r w:rsidRPr="00A26BA0">
              <w:t>73,6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6BA0" w:rsidRPr="00A26BA0" w:rsidRDefault="00A26BA0">
            <w:pPr>
              <w:jc w:val="center"/>
            </w:pPr>
            <w:r w:rsidRPr="00A26BA0">
              <w:t>89,4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6BA0" w:rsidRPr="00A26BA0" w:rsidRDefault="00A26BA0">
            <w:pPr>
              <w:jc w:val="center"/>
            </w:pPr>
            <w:r w:rsidRPr="00A26BA0">
              <w:t>89,4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6BA0" w:rsidRPr="00A26BA0" w:rsidRDefault="00A26BA0">
            <w:pPr>
              <w:jc w:val="center"/>
            </w:pPr>
            <w:r w:rsidRPr="00A26BA0"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х</w:t>
            </w:r>
          </w:p>
        </w:tc>
      </w:tr>
      <w:tr w:rsidR="00A26BA0" w:rsidRPr="00A26BA0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BA0" w:rsidRPr="00A26BA0" w:rsidRDefault="00A26BA0">
            <w:pPr>
              <w:jc w:val="center"/>
            </w:pPr>
            <w:r w:rsidRPr="00A26BA0">
              <w:t>9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r w:rsidRPr="00A26BA0">
              <w:t>Средняя заработная плата работников по Сахалинской области, руб.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48 447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53 814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59 471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65 379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70 011,7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78 203,1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х</w:t>
            </w:r>
          </w:p>
        </w:tc>
      </w:tr>
      <w:tr w:rsidR="00A26BA0" w:rsidRPr="00A26BA0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BA0" w:rsidRPr="00A26BA0" w:rsidRDefault="00A26BA0">
            <w:pPr>
              <w:jc w:val="center"/>
            </w:pPr>
            <w:r w:rsidRPr="00A26BA0">
              <w:t>10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r w:rsidRPr="00A26BA0">
              <w:t>Темп роста к предыдущему году, 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111,1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110,5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109,9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107,1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111,7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х</w:t>
            </w:r>
          </w:p>
        </w:tc>
      </w:tr>
      <w:tr w:rsidR="00A26BA0" w:rsidRPr="00A26BA0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BA0" w:rsidRPr="00A26BA0" w:rsidRDefault="00A26BA0">
            <w:pPr>
              <w:jc w:val="center"/>
            </w:pPr>
            <w:r w:rsidRPr="00A26BA0">
              <w:t>11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r w:rsidRPr="00A26BA0">
              <w:t>Среднемесячная заработная плата работников учреждений культуры, рублей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6BA0" w:rsidRPr="00A26BA0" w:rsidRDefault="00A26BA0">
            <w:pPr>
              <w:jc w:val="center"/>
            </w:pPr>
            <w:r w:rsidRPr="00A26BA0">
              <w:t>28 061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6BA0" w:rsidRPr="00A26BA0" w:rsidRDefault="00A26BA0">
            <w:pPr>
              <w:jc w:val="center"/>
            </w:pPr>
            <w:r w:rsidRPr="00A26BA0">
              <w:t>30 299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6BA0" w:rsidRPr="00A26BA0" w:rsidRDefault="00A26BA0">
            <w:pPr>
              <w:jc w:val="center"/>
            </w:pPr>
            <w:r w:rsidRPr="00A26BA0">
              <w:t>33 688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39 191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48 119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62 590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69 914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х</w:t>
            </w:r>
          </w:p>
        </w:tc>
      </w:tr>
      <w:tr w:rsidR="00A26BA0" w:rsidRPr="00A26BA0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BA0" w:rsidRPr="00A26BA0" w:rsidRDefault="00A26BA0">
            <w:pPr>
              <w:jc w:val="center"/>
            </w:pPr>
            <w:r w:rsidRPr="00A26BA0">
              <w:t>12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r w:rsidRPr="00A26BA0">
              <w:t>Темп роста к предыдущему году, 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111,2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116,3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122,8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130,1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111,7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х</w:t>
            </w:r>
          </w:p>
        </w:tc>
      </w:tr>
      <w:tr w:rsidR="00A26BA0" w:rsidRPr="00A26BA0">
        <w:trPr>
          <w:trHeight w:val="10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BA0" w:rsidRPr="00A26BA0" w:rsidRDefault="00A26BA0">
            <w:pPr>
              <w:jc w:val="center"/>
            </w:pPr>
            <w:r w:rsidRPr="00A26BA0">
              <w:t>13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r w:rsidRPr="00A26BA0">
              <w:t>Доля от средств от приносящей доход деятельности в фонде заработной платы работников учреждений культуры, 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0,43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х</w:t>
            </w:r>
          </w:p>
        </w:tc>
      </w:tr>
      <w:tr w:rsidR="00A26BA0" w:rsidRPr="00A26BA0">
        <w:trPr>
          <w:trHeight w:val="5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BA0" w:rsidRPr="00A26BA0" w:rsidRDefault="00A26BA0">
            <w:pPr>
              <w:jc w:val="center"/>
            </w:pPr>
            <w:r w:rsidRPr="00A26BA0">
              <w:t>14</w:t>
            </w:r>
          </w:p>
        </w:tc>
        <w:tc>
          <w:tcPr>
            <w:tcW w:w="6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r w:rsidRPr="00A26BA0">
              <w:t>Размер начислений на фонд оплаты труда, 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1,302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1,302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1,302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1,302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1,302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1,302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1,302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х</w:t>
            </w:r>
          </w:p>
        </w:tc>
      </w:tr>
      <w:tr w:rsidR="00A26BA0" w:rsidRPr="00A26BA0">
        <w:trPr>
          <w:trHeight w:val="5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BA0" w:rsidRPr="00A26BA0" w:rsidRDefault="00A26BA0">
            <w:pPr>
              <w:jc w:val="center"/>
            </w:pPr>
            <w:r w:rsidRPr="00A26BA0">
              <w:lastRenderedPageBreak/>
              <w:t>15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r w:rsidRPr="00A26BA0">
              <w:t>Фонд оплаты труда с начислениями, млн. рублей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57,9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68,6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6BA0" w:rsidRPr="00A26BA0" w:rsidRDefault="00A26BA0">
            <w:pPr>
              <w:jc w:val="center"/>
            </w:pPr>
            <w:r w:rsidRPr="00A26BA0">
              <w:t>76,3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6BA0" w:rsidRPr="00A26BA0" w:rsidRDefault="00A26BA0">
            <w:pPr>
              <w:jc w:val="center"/>
            </w:pPr>
            <w:r w:rsidRPr="00A26BA0">
              <w:t>88,8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6BA0" w:rsidRPr="00A26BA0" w:rsidRDefault="00A26BA0">
            <w:pPr>
              <w:jc w:val="center"/>
            </w:pPr>
            <w:r w:rsidRPr="00A26BA0">
              <w:t>109,0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141,8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136,5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6BA0" w:rsidRPr="00A26BA0" w:rsidRDefault="00A26BA0">
            <w:pPr>
              <w:jc w:val="center"/>
            </w:pPr>
            <w:r w:rsidRPr="00A26BA0">
              <w:t>274,1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6BA0" w:rsidRPr="00A26BA0" w:rsidRDefault="00A26BA0">
            <w:pPr>
              <w:jc w:val="center"/>
            </w:pPr>
            <w:r w:rsidRPr="00A26BA0">
              <w:t>552,5</w:t>
            </w:r>
          </w:p>
        </w:tc>
      </w:tr>
      <w:tr w:rsidR="00A26BA0" w:rsidRPr="00A26BA0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BA0" w:rsidRPr="00A26BA0" w:rsidRDefault="00A26BA0">
            <w:pPr>
              <w:jc w:val="center"/>
            </w:pPr>
            <w:r w:rsidRPr="00A26BA0">
              <w:t>16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r w:rsidRPr="00A26BA0">
              <w:t xml:space="preserve">Прирост фонда оплаты труда с начислениями к 2013 г., млн.руб.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10,8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6BA0" w:rsidRPr="00A26BA0" w:rsidRDefault="00A26BA0">
            <w:pPr>
              <w:jc w:val="center"/>
            </w:pPr>
            <w:r w:rsidRPr="00A26BA0">
              <w:t>7,7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6BA0" w:rsidRPr="00A26BA0" w:rsidRDefault="00A26BA0">
            <w:pPr>
              <w:jc w:val="center"/>
            </w:pPr>
            <w:r w:rsidRPr="00A26BA0">
              <w:t>20,1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6BA0" w:rsidRPr="00A26BA0" w:rsidRDefault="00A26BA0">
            <w:pPr>
              <w:jc w:val="center"/>
            </w:pPr>
            <w:r w:rsidRPr="00A26BA0">
              <w:t>40,4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73,2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67,9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6BA0" w:rsidRPr="00A26BA0" w:rsidRDefault="00A26BA0">
            <w:pPr>
              <w:jc w:val="center"/>
            </w:pPr>
            <w:r w:rsidRPr="00A26BA0">
              <w:t>68,2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6BA0" w:rsidRPr="00A26BA0" w:rsidRDefault="00A26BA0">
            <w:pPr>
              <w:jc w:val="center"/>
            </w:pPr>
            <w:r w:rsidRPr="00A26BA0">
              <w:t>209,2</w:t>
            </w:r>
          </w:p>
        </w:tc>
      </w:tr>
      <w:tr w:rsidR="00A26BA0" w:rsidRPr="00A26BA0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BA0" w:rsidRPr="00A26BA0" w:rsidRDefault="00A26BA0">
            <w:pPr>
              <w:jc w:val="center"/>
            </w:pPr>
            <w:r w:rsidRPr="00A26BA0">
              <w:t>17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r w:rsidRPr="00A26BA0">
              <w:t>в том числе: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6BA0" w:rsidRPr="00A26BA0" w:rsidRDefault="00A26BA0">
            <w:pPr>
              <w:jc w:val="center"/>
            </w:pPr>
            <w:r w:rsidRPr="00A26BA0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6BA0" w:rsidRPr="00A26BA0" w:rsidRDefault="00A26BA0">
            <w:pPr>
              <w:jc w:val="center"/>
            </w:pPr>
            <w:r w:rsidRPr="00A26BA0">
              <w:t> </w:t>
            </w:r>
          </w:p>
        </w:tc>
      </w:tr>
      <w:tr w:rsidR="00A26BA0" w:rsidRPr="00A26BA0">
        <w:trPr>
          <w:trHeight w:val="11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BA0" w:rsidRPr="00A26BA0" w:rsidRDefault="00A26BA0">
            <w:pPr>
              <w:jc w:val="center"/>
            </w:pPr>
            <w:r w:rsidRPr="00A26BA0">
              <w:t>18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r w:rsidRPr="00A26BA0">
              <w:t>за счет средств консолидированного бюджета МО Невельский городской округ, включая дотацию из областного бюджета, млн. руб.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10,1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7,6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18,9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37,9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68,8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63,8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6BA0" w:rsidRPr="00A26BA0" w:rsidRDefault="00A26BA0">
            <w:pPr>
              <w:jc w:val="center"/>
            </w:pPr>
            <w:r w:rsidRPr="00A26BA0">
              <w:t>64,5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6BA0" w:rsidRPr="00A26BA0" w:rsidRDefault="00A26BA0">
            <w:pPr>
              <w:jc w:val="center"/>
            </w:pPr>
            <w:r w:rsidRPr="00A26BA0">
              <w:t>197,1</w:t>
            </w:r>
          </w:p>
        </w:tc>
      </w:tr>
      <w:tr w:rsidR="00A26BA0" w:rsidRPr="00A26BA0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BA0" w:rsidRPr="00A26BA0" w:rsidRDefault="00A26BA0">
            <w:pPr>
              <w:jc w:val="center"/>
            </w:pPr>
            <w:r w:rsidRPr="00A26BA0">
              <w:t>19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r w:rsidRPr="00A26BA0">
              <w:t>включая средства, полученные за счет проведения мероприятий по оптимизации, из них: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0,14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1,91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2,20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4,56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9,42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6BA0" w:rsidRPr="00A26BA0" w:rsidRDefault="00A26BA0">
            <w:pPr>
              <w:jc w:val="center"/>
            </w:pPr>
            <w:r w:rsidRPr="00A26BA0">
              <w:t>4,3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6BA0" w:rsidRPr="00A26BA0" w:rsidRDefault="00A26BA0">
            <w:pPr>
              <w:jc w:val="center"/>
            </w:pPr>
            <w:r w:rsidRPr="00A26BA0">
              <w:t>18,2</w:t>
            </w:r>
          </w:p>
        </w:tc>
      </w:tr>
      <w:tr w:rsidR="00A26BA0" w:rsidRPr="00A26BA0">
        <w:trPr>
          <w:trHeight w:val="5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BA0" w:rsidRPr="00A26BA0" w:rsidRDefault="00A26BA0">
            <w:pPr>
              <w:jc w:val="center"/>
            </w:pPr>
            <w:r w:rsidRPr="00A26BA0">
              <w:t>20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r w:rsidRPr="00A26BA0">
              <w:t>от реструктуризации сети, млн. рублей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x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0,05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0,05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0,08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0,09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6BA0" w:rsidRPr="00A26BA0" w:rsidRDefault="00A26BA0">
            <w:pPr>
              <w:jc w:val="center"/>
            </w:pPr>
            <w:r w:rsidRPr="00A26BA0">
              <w:t>0,1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6BA0" w:rsidRPr="00A26BA0" w:rsidRDefault="00A26BA0">
            <w:pPr>
              <w:jc w:val="center"/>
            </w:pPr>
            <w:r w:rsidRPr="00A26BA0">
              <w:t>0,3</w:t>
            </w:r>
          </w:p>
        </w:tc>
      </w:tr>
      <w:tr w:rsidR="00A26BA0" w:rsidRPr="00A26BA0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BA0" w:rsidRPr="00A26BA0" w:rsidRDefault="00A26BA0">
            <w:pPr>
              <w:jc w:val="center"/>
            </w:pPr>
            <w:r w:rsidRPr="00A26BA0">
              <w:t>21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r w:rsidRPr="00A26BA0">
              <w:t>от оптимизации численности персонала, в том числе административно-управленческого персонала, млн. рублей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x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1,17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1,29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3,49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8,21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6BA0" w:rsidRPr="00A26BA0" w:rsidRDefault="00A26BA0">
            <w:pPr>
              <w:jc w:val="center"/>
            </w:pPr>
            <w:r w:rsidRPr="00A26BA0">
              <w:t>2,5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6BA0" w:rsidRPr="00A26BA0" w:rsidRDefault="00A26BA0">
            <w:pPr>
              <w:jc w:val="center"/>
            </w:pPr>
            <w:r w:rsidRPr="00A26BA0">
              <w:t>14,2</w:t>
            </w:r>
          </w:p>
        </w:tc>
      </w:tr>
      <w:tr w:rsidR="00A26BA0" w:rsidRPr="00A26BA0">
        <w:trPr>
          <w:trHeight w:val="6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BA0" w:rsidRPr="00A26BA0" w:rsidRDefault="00A26BA0">
            <w:pPr>
              <w:jc w:val="center"/>
            </w:pPr>
            <w:r w:rsidRPr="00A26BA0">
              <w:t>22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r w:rsidRPr="00A26BA0">
              <w:t>от сокращения и оптимизации расходов на содержание учреждений, млн. рублей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0,14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0,69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0,86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0,99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1,12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6BA0" w:rsidRPr="00A26BA0" w:rsidRDefault="00A26BA0">
            <w:pPr>
              <w:jc w:val="center"/>
            </w:pPr>
            <w:r w:rsidRPr="00A26BA0">
              <w:t>1,7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6BA0" w:rsidRPr="00A26BA0" w:rsidRDefault="00A26BA0">
            <w:pPr>
              <w:jc w:val="center"/>
            </w:pPr>
            <w:r w:rsidRPr="00A26BA0">
              <w:t>3,8</w:t>
            </w:r>
          </w:p>
        </w:tc>
      </w:tr>
      <w:tr w:rsidR="00A26BA0" w:rsidRPr="00A26BA0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BA0" w:rsidRPr="00A26BA0" w:rsidRDefault="00A26BA0">
            <w:pPr>
              <w:jc w:val="center"/>
            </w:pPr>
            <w:r w:rsidRPr="00A26BA0">
              <w:t>23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r w:rsidRPr="00A26BA0">
              <w:t>за счет средств от приносящей доход деятельности, млн. руб.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0,6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0,033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4,4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4,1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6BA0" w:rsidRPr="00A26BA0" w:rsidRDefault="00A26BA0">
            <w:pPr>
              <w:jc w:val="center"/>
            </w:pPr>
            <w:r w:rsidRPr="00A26BA0">
              <w:t>3,7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6BA0" w:rsidRPr="00A26BA0" w:rsidRDefault="00A26BA0">
            <w:pPr>
              <w:jc w:val="center"/>
            </w:pPr>
            <w:r w:rsidRPr="00A26BA0">
              <w:t>12,1</w:t>
            </w:r>
          </w:p>
        </w:tc>
      </w:tr>
      <w:tr w:rsidR="00A26BA0" w:rsidRPr="00A26BA0">
        <w:trPr>
          <w:trHeight w:val="9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BA0" w:rsidRPr="00A26BA0" w:rsidRDefault="00A26BA0">
            <w:pPr>
              <w:jc w:val="center"/>
            </w:pPr>
            <w:r w:rsidRPr="00A26BA0">
              <w:t>24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r w:rsidRPr="00A26BA0">
              <w:t>за счет иных источников (решений), включая корректировку консолидированного бюджета МО Невельский городской округ на соответствующий год, млн. рублей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6BA0" w:rsidRPr="00A26BA0" w:rsidRDefault="00A26BA0">
            <w:pPr>
              <w:jc w:val="center"/>
            </w:pPr>
            <w:r w:rsidRPr="00A26BA0"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6BA0" w:rsidRPr="00A26BA0" w:rsidRDefault="00A26BA0">
            <w:pPr>
              <w:jc w:val="center"/>
            </w:pPr>
            <w:r w:rsidRPr="00A26BA0">
              <w:t>0,0</w:t>
            </w:r>
          </w:p>
        </w:tc>
      </w:tr>
      <w:tr w:rsidR="00A26BA0" w:rsidRPr="00A26BA0">
        <w:trPr>
          <w:trHeight w:val="8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BA0" w:rsidRPr="00A26BA0" w:rsidRDefault="00A26BA0">
            <w:pPr>
              <w:jc w:val="center"/>
            </w:pPr>
            <w:r w:rsidRPr="00A26BA0">
              <w:t>25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r w:rsidRPr="00A26BA0">
              <w:t>Итого, объем средств, предусмотренный на повышение оплаты труда, млн. руб. (стр. 20+25+26)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7,7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20,1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40,4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73,2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pPr>
              <w:jc w:val="center"/>
            </w:pPr>
            <w:r w:rsidRPr="00A26BA0">
              <w:t>67,9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6BA0" w:rsidRPr="00A26BA0" w:rsidRDefault="00A26BA0">
            <w:pPr>
              <w:jc w:val="center"/>
            </w:pPr>
            <w:r w:rsidRPr="00A26BA0">
              <w:t>68,2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6BA0" w:rsidRPr="00A26BA0" w:rsidRDefault="00A26BA0">
            <w:pPr>
              <w:jc w:val="center"/>
            </w:pPr>
            <w:r w:rsidRPr="00A26BA0">
              <w:t>209,2</w:t>
            </w:r>
          </w:p>
        </w:tc>
      </w:tr>
      <w:tr w:rsidR="00A26BA0" w:rsidRPr="00A26BA0">
        <w:trPr>
          <w:trHeight w:val="9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BA0" w:rsidRPr="00A26BA0" w:rsidRDefault="00A26BA0">
            <w:pPr>
              <w:jc w:val="center"/>
            </w:pPr>
            <w:r w:rsidRPr="00A26BA0">
              <w:lastRenderedPageBreak/>
              <w:t>26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A0" w:rsidRPr="00A26BA0" w:rsidRDefault="00A26BA0">
            <w:r w:rsidRPr="00A26BA0">
              <w:t>Соотношение объема средств от оптимизации к сумме объема средств, предусмотренного на повышение оплаты труда, % (стр. 21/стр. 27*100)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BA0" w:rsidRPr="00A26BA0" w:rsidRDefault="00A26BA0">
            <w:pPr>
              <w:jc w:val="center"/>
            </w:pPr>
            <w:r w:rsidRPr="00A26BA0"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BA0" w:rsidRPr="00A26BA0" w:rsidRDefault="00A26BA0">
            <w:pPr>
              <w:jc w:val="center"/>
            </w:pPr>
            <w:r w:rsidRPr="00A26BA0"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BA0" w:rsidRPr="00A26BA0" w:rsidRDefault="00A26BA0">
            <w:pPr>
              <w:jc w:val="center"/>
            </w:pPr>
            <w:r w:rsidRPr="00A26BA0"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BA0" w:rsidRPr="00A26BA0" w:rsidRDefault="00A26BA0">
            <w:pPr>
              <w:jc w:val="center"/>
            </w:pPr>
            <w:r w:rsidRPr="00A26BA0">
              <w:t>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BA0" w:rsidRPr="00A26BA0" w:rsidRDefault="00A26BA0">
            <w:pPr>
              <w:jc w:val="center"/>
            </w:pPr>
            <w:r w:rsidRPr="00A26BA0">
              <w:t>5,4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BA0" w:rsidRPr="00A26BA0" w:rsidRDefault="00A26BA0">
            <w:pPr>
              <w:jc w:val="center"/>
            </w:pPr>
            <w:r w:rsidRPr="00A26BA0">
              <w:t>6,2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BA0" w:rsidRPr="00A26BA0" w:rsidRDefault="00A26BA0">
            <w:pPr>
              <w:jc w:val="center"/>
            </w:pPr>
            <w:r w:rsidRPr="00A26BA0">
              <w:t>13,9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6BA0" w:rsidRPr="00A26BA0" w:rsidRDefault="00A26BA0">
            <w:pPr>
              <w:jc w:val="center"/>
            </w:pPr>
            <w:r w:rsidRPr="00A26BA0">
              <w:t>6,2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6BA0" w:rsidRPr="00A26BA0" w:rsidRDefault="00A26BA0">
            <w:pPr>
              <w:jc w:val="center"/>
            </w:pPr>
            <w:r w:rsidRPr="00A26BA0">
              <w:t>8,7</w:t>
            </w:r>
          </w:p>
        </w:tc>
      </w:tr>
    </w:tbl>
    <w:p w:rsidR="00A26BA0" w:rsidRPr="00A26BA0" w:rsidRDefault="00A26BA0" w:rsidP="00A26BA0"/>
    <w:p w:rsidR="00A26BA0" w:rsidRDefault="00A26BA0" w:rsidP="00A26BA0"/>
    <w:p w:rsidR="00A26BA0" w:rsidRDefault="00A26BA0" w:rsidP="00A26BA0"/>
    <w:p w:rsidR="00A26BA0" w:rsidRDefault="00A26BA0" w:rsidP="00A26BA0"/>
    <w:p w:rsidR="00A26BA0" w:rsidRDefault="00A26BA0" w:rsidP="00A26BA0"/>
    <w:p w:rsidR="00A26BA0" w:rsidRDefault="00A26BA0" w:rsidP="00A26BA0"/>
    <w:p w:rsidR="00A26BA0" w:rsidRDefault="00A26BA0" w:rsidP="00A26BA0"/>
    <w:p w:rsidR="00A26BA0" w:rsidRDefault="00A26BA0" w:rsidP="00A26BA0"/>
    <w:p w:rsidR="00A26BA0" w:rsidRDefault="00A26BA0" w:rsidP="00A26BA0"/>
    <w:p w:rsidR="00A26BA0" w:rsidRDefault="00A26BA0" w:rsidP="00A26BA0"/>
    <w:p w:rsidR="00A26BA0" w:rsidRDefault="00A26BA0" w:rsidP="00A26BA0"/>
    <w:p w:rsidR="00A26BA0" w:rsidRDefault="00A26BA0" w:rsidP="00A26BA0"/>
    <w:p w:rsidR="00A26BA0" w:rsidRDefault="00A26BA0" w:rsidP="00A26BA0"/>
    <w:p w:rsidR="00A26BA0" w:rsidRDefault="00A26BA0" w:rsidP="00A26BA0"/>
    <w:p w:rsidR="00A26BA0" w:rsidRDefault="00A26BA0" w:rsidP="00A26BA0"/>
    <w:p w:rsidR="00A26BA0" w:rsidRDefault="00A26BA0" w:rsidP="00A26BA0"/>
    <w:p w:rsidR="00A26BA0" w:rsidRDefault="00A26BA0" w:rsidP="00A26BA0"/>
    <w:p w:rsidR="00A26BA0" w:rsidRDefault="00A26BA0" w:rsidP="00A26BA0"/>
    <w:p w:rsidR="00A26BA0" w:rsidRDefault="00A26BA0" w:rsidP="00A26BA0"/>
    <w:p w:rsidR="00A26BA0" w:rsidRDefault="00A26BA0" w:rsidP="00A26BA0"/>
    <w:p w:rsidR="00A26BA0" w:rsidRDefault="00A26BA0" w:rsidP="00A26BA0"/>
    <w:p w:rsidR="00A26BA0" w:rsidRDefault="00A26BA0" w:rsidP="00A26BA0"/>
    <w:p w:rsidR="00A26BA0" w:rsidRDefault="00A26BA0" w:rsidP="00A26BA0"/>
    <w:p w:rsidR="00A26BA0" w:rsidRDefault="00A26BA0" w:rsidP="00A26BA0"/>
    <w:p w:rsidR="00A26BA0" w:rsidRDefault="00A26BA0" w:rsidP="00A26BA0"/>
    <w:p w:rsidR="00A26BA0" w:rsidRDefault="00A26BA0" w:rsidP="00A26BA0"/>
    <w:p w:rsidR="00A26BA0" w:rsidRDefault="00A26BA0" w:rsidP="00A26BA0"/>
    <w:p w:rsidR="00A26BA0" w:rsidRDefault="00A26BA0" w:rsidP="00A26BA0"/>
    <w:p w:rsidR="00A26BA0" w:rsidRDefault="00A26BA0" w:rsidP="00A26BA0">
      <w:pPr>
        <w:jc w:val="right"/>
      </w:pPr>
      <w:r>
        <w:lastRenderedPageBreak/>
        <w:t>Утвержден</w:t>
      </w:r>
    </w:p>
    <w:p w:rsidR="00A26BA0" w:rsidRDefault="00A26BA0" w:rsidP="00A26BA0">
      <w:pPr>
        <w:jc w:val="right"/>
      </w:pPr>
      <w:r>
        <w:t xml:space="preserve">постановлению администрации </w:t>
      </w:r>
    </w:p>
    <w:p w:rsidR="00A26BA0" w:rsidRDefault="00A26BA0" w:rsidP="00A26BA0">
      <w:pPr>
        <w:jc w:val="right"/>
      </w:pPr>
      <w:r>
        <w:t>Невельского городского округа</w:t>
      </w:r>
    </w:p>
    <w:p w:rsidR="00A26BA0" w:rsidRDefault="00A26BA0" w:rsidP="00A26BA0">
      <w:pPr>
        <w:jc w:val="right"/>
      </w:pPr>
      <w:r>
        <w:t>от 07.08.2014 г. № 871</w:t>
      </w:r>
    </w:p>
    <w:p w:rsidR="00A26BA0" w:rsidRDefault="00A26BA0" w:rsidP="00A26BA0">
      <w:pPr>
        <w:jc w:val="right"/>
      </w:pPr>
    </w:p>
    <w:p w:rsidR="00A26BA0" w:rsidRDefault="00A26BA0" w:rsidP="00A26BA0">
      <w:pPr>
        <w:ind w:firstLine="540"/>
        <w:jc w:val="both"/>
      </w:pPr>
    </w:p>
    <w:p w:rsidR="00A26BA0" w:rsidRDefault="00A26BA0" w:rsidP="00A26BA0">
      <w:pPr>
        <w:ind w:firstLine="540"/>
        <w:jc w:val="both"/>
      </w:pPr>
    </w:p>
    <w:p w:rsidR="00A26BA0" w:rsidRDefault="00A26BA0" w:rsidP="00A26BA0">
      <w:pPr>
        <w:ind w:firstLine="540"/>
        <w:jc w:val="both"/>
      </w:pPr>
    </w:p>
    <w:p w:rsidR="00A26BA0" w:rsidRDefault="00A26BA0" w:rsidP="00A26BA0">
      <w:pPr>
        <w:jc w:val="center"/>
      </w:pPr>
      <w:r>
        <w:t xml:space="preserve">ПЛАН МЕРОПРИЯТИЙ </w:t>
      </w:r>
    </w:p>
    <w:p w:rsidR="00A26BA0" w:rsidRDefault="00A26BA0" w:rsidP="00A26BA0">
      <w:pPr>
        <w:jc w:val="center"/>
      </w:pPr>
      <w:r>
        <w:t xml:space="preserve">(«ДОРОЖНАЯ КАРТА») «ИЗМЕНЕНИЯ, НАПРАВЛЕННЫЕ НА ПОВЫШЕНИЕ ЭФФЕКТИВНОСТИ </w:t>
      </w:r>
    </w:p>
    <w:p w:rsidR="00A26BA0" w:rsidRDefault="00A26BA0" w:rsidP="00A26BA0">
      <w:pPr>
        <w:jc w:val="center"/>
      </w:pPr>
      <w:r>
        <w:t>СФЕРЫ КУЛЬТУРЫ  НЕВЕЛЬСКОГО ГОРОДСКОГО ОКРУГА»</w:t>
      </w:r>
    </w:p>
    <w:p w:rsidR="00A26BA0" w:rsidRDefault="00A26BA0" w:rsidP="00A26BA0">
      <w:pPr>
        <w:jc w:val="center"/>
      </w:pPr>
    </w:p>
    <w:p w:rsidR="00A26BA0" w:rsidRDefault="00A26BA0" w:rsidP="00A26BA0">
      <w:pPr>
        <w:ind w:left="720"/>
        <w:jc w:val="center"/>
        <w:rPr>
          <w:b/>
          <w:bCs/>
        </w:rPr>
      </w:pPr>
    </w:p>
    <w:p w:rsidR="00A26BA0" w:rsidRDefault="00A26BA0" w:rsidP="00A26BA0">
      <w:pPr>
        <w:ind w:left="720"/>
        <w:jc w:val="center"/>
        <w:rPr>
          <w:b/>
          <w:bCs/>
        </w:rPr>
      </w:pPr>
      <w:r>
        <w:rPr>
          <w:b/>
          <w:bCs/>
          <w:lang w:val="en-US"/>
        </w:rPr>
        <w:t>I</w:t>
      </w:r>
      <w:r>
        <w:rPr>
          <w:b/>
          <w:bCs/>
        </w:rPr>
        <w:t>. Цели разработки «дорожной карты»</w:t>
      </w:r>
    </w:p>
    <w:p w:rsidR="00A26BA0" w:rsidRDefault="00A26BA0" w:rsidP="00A26BA0">
      <w:pPr>
        <w:jc w:val="center"/>
      </w:pPr>
    </w:p>
    <w:p w:rsidR="00A26BA0" w:rsidRDefault="00A26BA0" w:rsidP="00A26BA0">
      <w:pPr>
        <w:ind w:firstLine="709"/>
        <w:jc w:val="both"/>
      </w:pPr>
      <w:r>
        <w:t xml:space="preserve">Целями плана мероприятий («дорожной карты») «Изменения, направленные на повышение эффективности сферы культуры» (далее – «дорожная карта») являются: </w:t>
      </w:r>
    </w:p>
    <w:p w:rsidR="00A26BA0" w:rsidRDefault="00A26BA0" w:rsidP="00A26BA0">
      <w:pPr>
        <w:ind w:firstLine="709"/>
        <w:jc w:val="both"/>
      </w:pPr>
      <w:r>
        <w:t>- повышение качества жизни жителей Невельского городского округа путем предоставления им возможности саморазвития через регулярные занятия творчеством по свободно выбранному ими направлению,  воспитание (формирование) подрастающего поколения в духе культурных традиций страны, создание условий для развития творческих способностей и социализации современной молодежи, самореализации и духовного обогащения творчески активной части населения, полноценного межнационального культурного обмена;</w:t>
      </w:r>
    </w:p>
    <w:p w:rsidR="00A26BA0" w:rsidRDefault="00A26BA0" w:rsidP="00A26BA0">
      <w:pPr>
        <w:ind w:firstLine="709"/>
        <w:jc w:val="both"/>
      </w:pPr>
      <w:r>
        <w:t>- обеспечение достойной оплаты труда работников сферы культуры как результат повышения качества и количества оказываемых ими муниципальных услуг;</w:t>
      </w:r>
    </w:p>
    <w:p w:rsidR="00A26BA0" w:rsidRDefault="00A26BA0" w:rsidP="00A26BA0">
      <w:pPr>
        <w:ind w:firstLine="709"/>
        <w:jc w:val="both"/>
      </w:pPr>
      <w:r>
        <w:t>- развитие и сохранение кадрового потенциала учреждений;</w:t>
      </w:r>
    </w:p>
    <w:p w:rsidR="00A26BA0" w:rsidRDefault="00A26BA0" w:rsidP="00A26BA0">
      <w:pPr>
        <w:ind w:firstLine="709"/>
        <w:jc w:val="both"/>
      </w:pPr>
      <w:r>
        <w:t>- повышение престижности и привлекательности профессий в сфере культуры;</w:t>
      </w:r>
    </w:p>
    <w:p w:rsidR="00A26BA0" w:rsidRDefault="00A26BA0" w:rsidP="00A26BA0">
      <w:pPr>
        <w:ind w:firstLine="709"/>
        <w:jc w:val="both"/>
      </w:pPr>
      <w:r>
        <w:t>- сохранение культурного и исторического наследия народов Российской Федерации, обеспечение доступа граждан к культурным ценностям и участию в культурной жизни, реализация творческого потенциала нации;</w:t>
      </w:r>
    </w:p>
    <w:p w:rsidR="00A26BA0" w:rsidRDefault="00A26BA0" w:rsidP="00A26BA0">
      <w:pPr>
        <w:ind w:firstLine="709"/>
        <w:jc w:val="both"/>
      </w:pPr>
      <w:r>
        <w:t>- создание благоприятных условия для устойчивого развития сферы культуры.</w:t>
      </w:r>
    </w:p>
    <w:p w:rsidR="00A26BA0" w:rsidRDefault="00A26BA0" w:rsidP="00A26BA0">
      <w:pPr>
        <w:ind w:firstLine="540"/>
        <w:jc w:val="both"/>
      </w:pPr>
    </w:p>
    <w:p w:rsidR="00A26BA0" w:rsidRDefault="00A26BA0" w:rsidP="00A26BA0">
      <w:pPr>
        <w:numPr>
          <w:ilvl w:val="0"/>
          <w:numId w:val="1"/>
        </w:numPr>
        <w:jc w:val="center"/>
        <w:rPr>
          <w:b/>
          <w:bCs/>
        </w:rPr>
      </w:pPr>
      <w:r>
        <w:rPr>
          <w:b/>
          <w:bCs/>
        </w:rPr>
        <w:t>Проведение структурных реформ в сфере культуры</w:t>
      </w:r>
    </w:p>
    <w:p w:rsidR="00A26BA0" w:rsidRDefault="00A26BA0" w:rsidP="00A26BA0">
      <w:pPr>
        <w:jc w:val="center"/>
        <w:rPr>
          <w:b/>
          <w:bCs/>
        </w:rPr>
      </w:pPr>
    </w:p>
    <w:p w:rsidR="00A26BA0" w:rsidRDefault="00A26BA0" w:rsidP="00A26BA0">
      <w:pPr>
        <w:ind w:firstLine="709"/>
        <w:jc w:val="both"/>
      </w:pPr>
      <w:r>
        <w:t>В рамках структурных реформ предусматривается:</w:t>
      </w:r>
    </w:p>
    <w:p w:rsidR="00A26BA0" w:rsidRDefault="00A26BA0" w:rsidP="00A26BA0">
      <w:pPr>
        <w:ind w:firstLine="709"/>
        <w:jc w:val="both"/>
      </w:pPr>
      <w:r>
        <w:lastRenderedPageBreak/>
        <w:t>- повышение качества и расширение спектра муниципальных  услуг в сфере культуры;</w:t>
      </w:r>
    </w:p>
    <w:p w:rsidR="00A26BA0" w:rsidRDefault="00A26BA0" w:rsidP="00A26BA0">
      <w:pPr>
        <w:ind w:firstLine="709"/>
        <w:jc w:val="both"/>
      </w:pPr>
      <w:r>
        <w:t xml:space="preserve">- обеспечение доступности к культурному продукту путем информатизации отрасли (создание электронной библиотеки, виртуального музея, размещение в информационно-телекоммуникационной сети «Интернет» (далее – сеть «Интернет) </w:t>
      </w:r>
      <w:r w:rsidRPr="003D5B2D">
        <w:t>информации о</w:t>
      </w:r>
      <w:r>
        <w:t xml:space="preserve">  популярных информационно-образовательных мероприятий, концертов, спектаклей);</w:t>
      </w:r>
    </w:p>
    <w:p w:rsidR="00A26BA0" w:rsidRDefault="00A26BA0" w:rsidP="00A26BA0">
      <w:pPr>
        <w:ind w:firstLine="709"/>
        <w:jc w:val="both"/>
      </w:pPr>
      <w:r>
        <w:t>- создание условий для творческой самореализации жителей Невельского городского округа;</w:t>
      </w:r>
    </w:p>
    <w:p w:rsidR="00A26BA0" w:rsidRDefault="00A26BA0" w:rsidP="00A26BA0">
      <w:pPr>
        <w:ind w:firstLine="709"/>
        <w:jc w:val="both"/>
      </w:pPr>
      <w:r>
        <w:t>- вовлечение населения в создание и продвижение культурного продукта;</w:t>
      </w:r>
    </w:p>
    <w:p w:rsidR="00A26BA0" w:rsidRDefault="00A26BA0" w:rsidP="00A26BA0">
      <w:pPr>
        <w:ind w:firstLine="709"/>
        <w:jc w:val="both"/>
      </w:pPr>
      <w:r>
        <w:t>- участие сферы культуры в формировании комфортной среды жизнедеятельности населенных пунктов;</w:t>
      </w:r>
    </w:p>
    <w:p w:rsidR="00A26BA0" w:rsidRDefault="00A26BA0" w:rsidP="00A26BA0">
      <w:pPr>
        <w:ind w:firstLine="709"/>
        <w:jc w:val="both"/>
      </w:pPr>
      <w:r>
        <w:t>- популяризация территорий Невельского городского округа, Сахалинской области во внутреннем и внешнем культурно-туристическом пространстве.</w:t>
      </w:r>
    </w:p>
    <w:p w:rsidR="00A26BA0" w:rsidRDefault="00A26BA0" w:rsidP="00A26BA0">
      <w:pPr>
        <w:ind w:firstLine="540"/>
        <w:jc w:val="both"/>
      </w:pPr>
    </w:p>
    <w:p w:rsidR="00A26BA0" w:rsidRDefault="00A26BA0" w:rsidP="00A26BA0">
      <w:pPr>
        <w:numPr>
          <w:ilvl w:val="0"/>
          <w:numId w:val="1"/>
        </w:numPr>
        <w:jc w:val="center"/>
        <w:rPr>
          <w:b/>
          <w:bCs/>
        </w:rPr>
      </w:pPr>
      <w:r>
        <w:rPr>
          <w:b/>
          <w:bCs/>
        </w:rPr>
        <w:t xml:space="preserve"> Целевые показатели (индикаторы) развития сферы культуры и меры, обеспечивающие их достижение</w:t>
      </w:r>
    </w:p>
    <w:p w:rsidR="00A26BA0" w:rsidRDefault="00A26BA0" w:rsidP="00A26BA0">
      <w:pPr>
        <w:jc w:val="both"/>
        <w:rPr>
          <w:b/>
          <w:bCs/>
        </w:rPr>
      </w:pPr>
    </w:p>
    <w:p w:rsidR="00A26BA0" w:rsidRDefault="00A26BA0" w:rsidP="00A26BA0">
      <w:pPr>
        <w:numPr>
          <w:ilvl w:val="0"/>
          <w:numId w:val="2"/>
        </w:numPr>
        <w:tabs>
          <w:tab w:val="left" w:pos="360"/>
        </w:tabs>
        <w:ind w:left="0" w:firstLine="0"/>
        <w:jc w:val="both"/>
      </w:pPr>
      <w:r>
        <w:t>С ростом эффективности и качества оказываемых услуг будут достигнуты следующие целевые показатели (индикаторы):</w:t>
      </w:r>
    </w:p>
    <w:p w:rsidR="00A26BA0" w:rsidRDefault="00A26BA0" w:rsidP="00A26BA0">
      <w:pPr>
        <w:tabs>
          <w:tab w:val="left" w:pos="360"/>
        </w:tabs>
        <w:jc w:val="both"/>
      </w:pPr>
    </w:p>
    <w:p w:rsidR="00A26BA0" w:rsidRDefault="00A26BA0" w:rsidP="00A26BA0">
      <w:pPr>
        <w:jc w:val="both"/>
      </w:pPr>
    </w:p>
    <w:p w:rsidR="00A26BA0" w:rsidRDefault="00A26BA0" w:rsidP="00A26BA0">
      <w:pPr>
        <w:numPr>
          <w:ilvl w:val="0"/>
          <w:numId w:val="3"/>
        </w:numPr>
        <w:jc w:val="both"/>
      </w:pPr>
      <w:r>
        <w:t xml:space="preserve">увеличение количества библиографических записей, внесенных в каталоги и базы данных </w:t>
      </w:r>
      <w:r w:rsidRPr="003D5B2D">
        <w:t>библиотек</w:t>
      </w:r>
      <w:r>
        <w:t xml:space="preserve"> (по сравнению с предыдущим годом):</w:t>
      </w:r>
    </w:p>
    <w:p w:rsidR="00A26BA0" w:rsidRDefault="00A26BA0" w:rsidP="00A26BA0">
      <w:pPr>
        <w:ind w:left="7920"/>
        <w:jc w:val="both"/>
      </w:pPr>
      <w:r>
        <w:t xml:space="preserve">                                                                      (процентов)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6"/>
        <w:gridCol w:w="2018"/>
        <w:gridCol w:w="2019"/>
        <w:gridCol w:w="1755"/>
        <w:gridCol w:w="1756"/>
        <w:gridCol w:w="1888"/>
        <w:gridCol w:w="2566"/>
      </w:tblGrid>
      <w:tr w:rsidR="00A26BA0">
        <w:tc>
          <w:tcPr>
            <w:tcW w:w="1856" w:type="dxa"/>
          </w:tcPr>
          <w:p w:rsidR="00A26BA0" w:rsidRDefault="00A26BA0" w:rsidP="00A26BA0">
            <w:pPr>
              <w:jc w:val="center"/>
            </w:pPr>
            <w:r>
              <w:t>2012 год</w:t>
            </w:r>
          </w:p>
        </w:tc>
        <w:tc>
          <w:tcPr>
            <w:tcW w:w="2018" w:type="dxa"/>
          </w:tcPr>
          <w:p w:rsidR="00A26BA0" w:rsidRDefault="00A26BA0" w:rsidP="00A26BA0">
            <w:pPr>
              <w:jc w:val="center"/>
            </w:pPr>
            <w:r>
              <w:t>2013 год</w:t>
            </w:r>
          </w:p>
        </w:tc>
        <w:tc>
          <w:tcPr>
            <w:tcW w:w="2019" w:type="dxa"/>
          </w:tcPr>
          <w:p w:rsidR="00A26BA0" w:rsidRDefault="00A26BA0" w:rsidP="00A26BA0">
            <w:pPr>
              <w:jc w:val="center"/>
            </w:pPr>
            <w:r>
              <w:t>2014 год</w:t>
            </w:r>
          </w:p>
        </w:tc>
        <w:tc>
          <w:tcPr>
            <w:tcW w:w="1755" w:type="dxa"/>
          </w:tcPr>
          <w:p w:rsidR="00A26BA0" w:rsidRDefault="00A26BA0" w:rsidP="00A26BA0">
            <w:pPr>
              <w:jc w:val="center"/>
            </w:pPr>
            <w:r>
              <w:t>2015 год</w:t>
            </w:r>
          </w:p>
        </w:tc>
        <w:tc>
          <w:tcPr>
            <w:tcW w:w="1756" w:type="dxa"/>
          </w:tcPr>
          <w:p w:rsidR="00A26BA0" w:rsidRDefault="00A26BA0" w:rsidP="00A26BA0">
            <w:pPr>
              <w:jc w:val="center"/>
            </w:pPr>
            <w:r>
              <w:t>2016 год</w:t>
            </w:r>
          </w:p>
        </w:tc>
        <w:tc>
          <w:tcPr>
            <w:tcW w:w="1888" w:type="dxa"/>
          </w:tcPr>
          <w:p w:rsidR="00A26BA0" w:rsidRDefault="00A26BA0" w:rsidP="00A26BA0">
            <w:pPr>
              <w:jc w:val="center"/>
            </w:pPr>
            <w:r>
              <w:t>2017 год</w:t>
            </w:r>
          </w:p>
        </w:tc>
        <w:tc>
          <w:tcPr>
            <w:tcW w:w="2566" w:type="dxa"/>
          </w:tcPr>
          <w:p w:rsidR="00A26BA0" w:rsidRDefault="00A26BA0" w:rsidP="00A26BA0">
            <w:pPr>
              <w:jc w:val="center"/>
            </w:pPr>
            <w:r>
              <w:t>2018 год</w:t>
            </w:r>
          </w:p>
        </w:tc>
      </w:tr>
      <w:tr w:rsidR="00A26BA0">
        <w:trPr>
          <w:trHeight w:val="361"/>
        </w:trPr>
        <w:tc>
          <w:tcPr>
            <w:tcW w:w="1856" w:type="dxa"/>
          </w:tcPr>
          <w:p w:rsidR="00A26BA0" w:rsidRDefault="00A26BA0" w:rsidP="00A26BA0">
            <w:pPr>
              <w:jc w:val="center"/>
            </w:pPr>
            <w:r>
              <w:t>-</w:t>
            </w:r>
          </w:p>
        </w:tc>
        <w:tc>
          <w:tcPr>
            <w:tcW w:w="2018" w:type="dxa"/>
          </w:tcPr>
          <w:p w:rsidR="00A26BA0" w:rsidRDefault="00A26BA0" w:rsidP="00A26BA0">
            <w:pPr>
              <w:jc w:val="center"/>
            </w:pPr>
            <w:r>
              <w:t>0,5</w:t>
            </w:r>
          </w:p>
        </w:tc>
        <w:tc>
          <w:tcPr>
            <w:tcW w:w="2019" w:type="dxa"/>
          </w:tcPr>
          <w:p w:rsidR="00A26BA0" w:rsidRDefault="00A26BA0" w:rsidP="00A26BA0">
            <w:pPr>
              <w:jc w:val="center"/>
            </w:pPr>
            <w:r>
              <w:t>0,7</w:t>
            </w:r>
          </w:p>
        </w:tc>
        <w:tc>
          <w:tcPr>
            <w:tcW w:w="1755" w:type="dxa"/>
          </w:tcPr>
          <w:p w:rsidR="00A26BA0" w:rsidRDefault="00A26BA0" w:rsidP="00A26BA0">
            <w:pPr>
              <w:jc w:val="center"/>
            </w:pPr>
            <w:r>
              <w:t>0,8</w:t>
            </w:r>
          </w:p>
        </w:tc>
        <w:tc>
          <w:tcPr>
            <w:tcW w:w="1756" w:type="dxa"/>
          </w:tcPr>
          <w:p w:rsidR="00A26BA0" w:rsidRDefault="00A26BA0" w:rsidP="00A26BA0">
            <w:pPr>
              <w:jc w:val="center"/>
            </w:pPr>
            <w:r>
              <w:t>0,8</w:t>
            </w:r>
          </w:p>
        </w:tc>
        <w:tc>
          <w:tcPr>
            <w:tcW w:w="1888" w:type="dxa"/>
          </w:tcPr>
          <w:p w:rsidR="00A26BA0" w:rsidRDefault="00A26BA0" w:rsidP="00A26BA0">
            <w:pPr>
              <w:jc w:val="center"/>
            </w:pPr>
            <w:r>
              <w:t>0,9</w:t>
            </w:r>
          </w:p>
        </w:tc>
        <w:tc>
          <w:tcPr>
            <w:tcW w:w="2566" w:type="dxa"/>
          </w:tcPr>
          <w:p w:rsidR="00A26BA0" w:rsidRDefault="00A26BA0" w:rsidP="00A26BA0">
            <w:pPr>
              <w:jc w:val="center"/>
            </w:pPr>
            <w:r>
              <w:t>0,9</w:t>
            </w:r>
          </w:p>
        </w:tc>
      </w:tr>
    </w:tbl>
    <w:p w:rsidR="00A26BA0" w:rsidRDefault="00A26BA0" w:rsidP="00A26BA0">
      <w:pPr>
        <w:ind w:left="435"/>
        <w:jc w:val="both"/>
      </w:pPr>
    </w:p>
    <w:p w:rsidR="00A26BA0" w:rsidRDefault="00A26BA0" w:rsidP="00A26BA0">
      <w:pPr>
        <w:numPr>
          <w:ilvl w:val="0"/>
          <w:numId w:val="3"/>
        </w:numPr>
        <w:jc w:val="both"/>
      </w:pPr>
      <w:r>
        <w:t>увеличение доли представленных (во всех формах) зрителю музейных предметов в общем количестве музейных предметов основного фонда:</w:t>
      </w:r>
    </w:p>
    <w:p w:rsidR="00A26BA0" w:rsidRDefault="00A26BA0" w:rsidP="00A26BA0">
      <w:pPr>
        <w:ind w:left="7920"/>
        <w:jc w:val="both"/>
      </w:pPr>
      <w:r>
        <w:t xml:space="preserve">                                                                      (процентов)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2126"/>
        <w:gridCol w:w="2127"/>
        <w:gridCol w:w="1842"/>
        <w:gridCol w:w="1843"/>
        <w:gridCol w:w="1985"/>
        <w:gridCol w:w="1984"/>
      </w:tblGrid>
      <w:tr w:rsidR="00A26BA0">
        <w:tc>
          <w:tcPr>
            <w:tcW w:w="1951" w:type="dxa"/>
          </w:tcPr>
          <w:p w:rsidR="00A26BA0" w:rsidRDefault="00A26BA0" w:rsidP="00A26BA0">
            <w:pPr>
              <w:jc w:val="center"/>
            </w:pPr>
            <w:r>
              <w:t>2012 год</w:t>
            </w:r>
          </w:p>
        </w:tc>
        <w:tc>
          <w:tcPr>
            <w:tcW w:w="2126" w:type="dxa"/>
          </w:tcPr>
          <w:p w:rsidR="00A26BA0" w:rsidRDefault="00A26BA0" w:rsidP="00A26BA0">
            <w:pPr>
              <w:jc w:val="center"/>
            </w:pPr>
            <w:r>
              <w:t>2013 год</w:t>
            </w:r>
          </w:p>
        </w:tc>
        <w:tc>
          <w:tcPr>
            <w:tcW w:w="2127" w:type="dxa"/>
          </w:tcPr>
          <w:p w:rsidR="00A26BA0" w:rsidRDefault="00A26BA0" w:rsidP="00A26BA0">
            <w:pPr>
              <w:jc w:val="center"/>
            </w:pPr>
            <w:r>
              <w:t>2014 год</w:t>
            </w:r>
          </w:p>
        </w:tc>
        <w:tc>
          <w:tcPr>
            <w:tcW w:w="1842" w:type="dxa"/>
          </w:tcPr>
          <w:p w:rsidR="00A26BA0" w:rsidRDefault="00A26BA0" w:rsidP="00A26BA0">
            <w:pPr>
              <w:jc w:val="center"/>
            </w:pPr>
            <w:r>
              <w:t>2015 год</w:t>
            </w:r>
          </w:p>
        </w:tc>
        <w:tc>
          <w:tcPr>
            <w:tcW w:w="1843" w:type="dxa"/>
          </w:tcPr>
          <w:p w:rsidR="00A26BA0" w:rsidRDefault="00A26BA0" w:rsidP="00A26BA0">
            <w:pPr>
              <w:jc w:val="center"/>
            </w:pPr>
            <w:r>
              <w:t>2016 год</w:t>
            </w:r>
          </w:p>
        </w:tc>
        <w:tc>
          <w:tcPr>
            <w:tcW w:w="1985" w:type="dxa"/>
          </w:tcPr>
          <w:p w:rsidR="00A26BA0" w:rsidRDefault="00A26BA0" w:rsidP="00A26BA0">
            <w:pPr>
              <w:jc w:val="center"/>
            </w:pPr>
            <w:r>
              <w:t>2017 год</w:t>
            </w:r>
          </w:p>
        </w:tc>
        <w:tc>
          <w:tcPr>
            <w:tcW w:w="1984" w:type="dxa"/>
          </w:tcPr>
          <w:p w:rsidR="00A26BA0" w:rsidRDefault="00A26BA0" w:rsidP="00A26BA0">
            <w:pPr>
              <w:jc w:val="center"/>
            </w:pPr>
            <w:r>
              <w:t>2018 год</w:t>
            </w:r>
          </w:p>
        </w:tc>
      </w:tr>
      <w:tr w:rsidR="00A26BA0">
        <w:tc>
          <w:tcPr>
            <w:tcW w:w="1951" w:type="dxa"/>
          </w:tcPr>
          <w:p w:rsidR="00A26BA0" w:rsidRDefault="00A26BA0" w:rsidP="00A26BA0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A26BA0" w:rsidRDefault="00A26BA0" w:rsidP="00A26BA0">
            <w:pPr>
              <w:jc w:val="center"/>
            </w:pPr>
            <w:r>
              <w:t>10</w:t>
            </w:r>
            <w:r>
              <w:rPr>
                <w:vanish/>
              </w:rPr>
              <w:t>120(посещений на 1 жителя в год)</w:t>
            </w:r>
          </w:p>
        </w:tc>
        <w:tc>
          <w:tcPr>
            <w:tcW w:w="2127" w:type="dxa"/>
          </w:tcPr>
          <w:p w:rsidR="00A26BA0" w:rsidRDefault="00A26BA0" w:rsidP="00A26BA0">
            <w:pPr>
              <w:jc w:val="center"/>
            </w:pPr>
            <w:r>
              <w:t>12</w:t>
            </w:r>
          </w:p>
        </w:tc>
        <w:tc>
          <w:tcPr>
            <w:tcW w:w="1842" w:type="dxa"/>
          </w:tcPr>
          <w:p w:rsidR="00A26BA0" w:rsidRDefault="00A26BA0" w:rsidP="00A26BA0">
            <w:pPr>
              <w:jc w:val="center"/>
            </w:pPr>
            <w:r>
              <w:t>15</w:t>
            </w:r>
          </w:p>
        </w:tc>
        <w:tc>
          <w:tcPr>
            <w:tcW w:w="1843" w:type="dxa"/>
          </w:tcPr>
          <w:p w:rsidR="00A26BA0" w:rsidRDefault="00A26BA0" w:rsidP="00A26BA0">
            <w:pPr>
              <w:jc w:val="center"/>
            </w:pPr>
            <w:r>
              <w:t>16</w:t>
            </w:r>
          </w:p>
        </w:tc>
        <w:tc>
          <w:tcPr>
            <w:tcW w:w="1985" w:type="dxa"/>
          </w:tcPr>
          <w:p w:rsidR="00A26BA0" w:rsidRDefault="00A26BA0" w:rsidP="00A26BA0">
            <w:pPr>
              <w:jc w:val="center"/>
            </w:pPr>
            <w:r>
              <w:t>17</w:t>
            </w:r>
          </w:p>
        </w:tc>
        <w:tc>
          <w:tcPr>
            <w:tcW w:w="1984" w:type="dxa"/>
          </w:tcPr>
          <w:p w:rsidR="00A26BA0" w:rsidRDefault="00A26BA0" w:rsidP="00A26BA0">
            <w:pPr>
              <w:jc w:val="center"/>
            </w:pPr>
            <w:r>
              <w:t>18</w:t>
            </w:r>
          </w:p>
        </w:tc>
      </w:tr>
    </w:tbl>
    <w:p w:rsidR="00A26BA0" w:rsidRDefault="00A26BA0" w:rsidP="00A26BA0">
      <w:pPr>
        <w:ind w:left="360"/>
        <w:jc w:val="both"/>
      </w:pPr>
    </w:p>
    <w:p w:rsidR="00A26BA0" w:rsidRDefault="00A26BA0" w:rsidP="00A26BA0">
      <w:pPr>
        <w:numPr>
          <w:ilvl w:val="0"/>
          <w:numId w:val="3"/>
        </w:numPr>
        <w:jc w:val="both"/>
      </w:pPr>
      <w:r>
        <w:t>увеличение посещаемости Невельского историко-краеведческого музея  в расчете на 1 жителя в год:</w:t>
      </w:r>
    </w:p>
    <w:p w:rsidR="00A26BA0" w:rsidRDefault="00A26BA0" w:rsidP="00A26BA0">
      <w:pPr>
        <w:ind w:left="5940"/>
        <w:jc w:val="both"/>
      </w:pPr>
      <w:r>
        <w:t xml:space="preserve">                                                                          (посещений на 1 жителя в год)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2126"/>
        <w:gridCol w:w="2127"/>
        <w:gridCol w:w="1842"/>
        <w:gridCol w:w="1843"/>
        <w:gridCol w:w="1985"/>
        <w:gridCol w:w="1984"/>
      </w:tblGrid>
      <w:tr w:rsidR="00A26BA0">
        <w:tc>
          <w:tcPr>
            <w:tcW w:w="1951" w:type="dxa"/>
          </w:tcPr>
          <w:p w:rsidR="00A26BA0" w:rsidRDefault="00A26BA0" w:rsidP="00A26BA0">
            <w:pPr>
              <w:jc w:val="center"/>
            </w:pPr>
            <w:r>
              <w:t>2012 год</w:t>
            </w:r>
          </w:p>
        </w:tc>
        <w:tc>
          <w:tcPr>
            <w:tcW w:w="2126" w:type="dxa"/>
          </w:tcPr>
          <w:p w:rsidR="00A26BA0" w:rsidRDefault="00A26BA0" w:rsidP="00A26BA0">
            <w:pPr>
              <w:jc w:val="center"/>
            </w:pPr>
            <w:r>
              <w:t>2013 год</w:t>
            </w:r>
          </w:p>
        </w:tc>
        <w:tc>
          <w:tcPr>
            <w:tcW w:w="2127" w:type="dxa"/>
          </w:tcPr>
          <w:p w:rsidR="00A26BA0" w:rsidRDefault="00A26BA0" w:rsidP="00A26BA0">
            <w:pPr>
              <w:jc w:val="center"/>
            </w:pPr>
            <w:r>
              <w:t>2014 год</w:t>
            </w:r>
          </w:p>
        </w:tc>
        <w:tc>
          <w:tcPr>
            <w:tcW w:w="1842" w:type="dxa"/>
          </w:tcPr>
          <w:p w:rsidR="00A26BA0" w:rsidRDefault="00A26BA0" w:rsidP="00A26BA0">
            <w:pPr>
              <w:jc w:val="center"/>
            </w:pPr>
            <w:r>
              <w:t>2015 год</w:t>
            </w:r>
          </w:p>
        </w:tc>
        <w:tc>
          <w:tcPr>
            <w:tcW w:w="1843" w:type="dxa"/>
          </w:tcPr>
          <w:p w:rsidR="00A26BA0" w:rsidRDefault="00A26BA0" w:rsidP="00A26BA0">
            <w:pPr>
              <w:jc w:val="center"/>
            </w:pPr>
            <w:r>
              <w:t>2016 год</w:t>
            </w:r>
          </w:p>
        </w:tc>
        <w:tc>
          <w:tcPr>
            <w:tcW w:w="1985" w:type="dxa"/>
          </w:tcPr>
          <w:p w:rsidR="00A26BA0" w:rsidRDefault="00A26BA0" w:rsidP="00A26BA0">
            <w:pPr>
              <w:jc w:val="center"/>
            </w:pPr>
            <w:r>
              <w:t>2017 год</w:t>
            </w:r>
          </w:p>
        </w:tc>
        <w:tc>
          <w:tcPr>
            <w:tcW w:w="1984" w:type="dxa"/>
          </w:tcPr>
          <w:p w:rsidR="00A26BA0" w:rsidRDefault="00A26BA0" w:rsidP="00A26BA0">
            <w:pPr>
              <w:jc w:val="center"/>
            </w:pPr>
            <w:r>
              <w:t>2018 год</w:t>
            </w:r>
          </w:p>
        </w:tc>
      </w:tr>
      <w:tr w:rsidR="00A26BA0">
        <w:tc>
          <w:tcPr>
            <w:tcW w:w="1951" w:type="dxa"/>
          </w:tcPr>
          <w:p w:rsidR="00A26BA0" w:rsidRDefault="00A26BA0" w:rsidP="00A26BA0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A26BA0" w:rsidRDefault="00A26BA0" w:rsidP="00A26BA0">
            <w:pPr>
              <w:jc w:val="center"/>
            </w:pPr>
            <w:r>
              <w:t>0,420</w:t>
            </w:r>
          </w:p>
        </w:tc>
        <w:tc>
          <w:tcPr>
            <w:tcW w:w="2127" w:type="dxa"/>
          </w:tcPr>
          <w:p w:rsidR="00A26BA0" w:rsidRDefault="00A26BA0" w:rsidP="00A26BA0">
            <w:pPr>
              <w:jc w:val="center"/>
            </w:pPr>
            <w:r>
              <w:t>0,430</w:t>
            </w:r>
          </w:p>
        </w:tc>
        <w:tc>
          <w:tcPr>
            <w:tcW w:w="1842" w:type="dxa"/>
          </w:tcPr>
          <w:p w:rsidR="00A26BA0" w:rsidRDefault="00A26BA0" w:rsidP="00A26BA0">
            <w:pPr>
              <w:jc w:val="center"/>
            </w:pPr>
            <w:r>
              <w:t>0,430</w:t>
            </w:r>
          </w:p>
        </w:tc>
        <w:tc>
          <w:tcPr>
            <w:tcW w:w="1843" w:type="dxa"/>
          </w:tcPr>
          <w:p w:rsidR="00A26BA0" w:rsidRDefault="00A26BA0" w:rsidP="00A26BA0">
            <w:pPr>
              <w:jc w:val="center"/>
            </w:pPr>
            <w:r>
              <w:t>0,431</w:t>
            </w:r>
          </w:p>
        </w:tc>
        <w:tc>
          <w:tcPr>
            <w:tcW w:w="1985" w:type="dxa"/>
          </w:tcPr>
          <w:p w:rsidR="00A26BA0" w:rsidRDefault="00A26BA0" w:rsidP="00A26BA0">
            <w:pPr>
              <w:jc w:val="center"/>
            </w:pPr>
            <w:r>
              <w:t>0,432</w:t>
            </w:r>
          </w:p>
        </w:tc>
        <w:tc>
          <w:tcPr>
            <w:tcW w:w="1984" w:type="dxa"/>
          </w:tcPr>
          <w:p w:rsidR="00A26BA0" w:rsidRDefault="00A26BA0" w:rsidP="00A26BA0">
            <w:pPr>
              <w:jc w:val="center"/>
            </w:pPr>
            <w:r>
              <w:t>0,433</w:t>
            </w:r>
          </w:p>
        </w:tc>
      </w:tr>
    </w:tbl>
    <w:p w:rsidR="00A26BA0" w:rsidRDefault="00A26BA0" w:rsidP="00A26BA0">
      <w:pPr>
        <w:jc w:val="both"/>
      </w:pPr>
    </w:p>
    <w:p w:rsidR="00A26BA0" w:rsidRDefault="00A26BA0" w:rsidP="00A26BA0">
      <w:pPr>
        <w:ind w:left="360"/>
        <w:jc w:val="both"/>
      </w:pPr>
    </w:p>
    <w:p w:rsidR="00A26BA0" w:rsidRDefault="00A26BA0" w:rsidP="00A26BA0">
      <w:pPr>
        <w:ind w:left="360"/>
        <w:jc w:val="both"/>
      </w:pPr>
    </w:p>
    <w:p w:rsidR="00A26BA0" w:rsidRDefault="00A26BA0" w:rsidP="00A26BA0">
      <w:pPr>
        <w:ind w:left="360"/>
        <w:jc w:val="both"/>
      </w:pPr>
    </w:p>
    <w:p w:rsidR="00A26BA0" w:rsidRDefault="00A26BA0" w:rsidP="00A26BA0">
      <w:pPr>
        <w:numPr>
          <w:ilvl w:val="0"/>
          <w:numId w:val="3"/>
        </w:numPr>
        <w:jc w:val="both"/>
      </w:pPr>
      <w:r>
        <w:t>увеличение численности участников культурно-досуговых мероприятий (по сравнению с предыдущим годом):</w:t>
      </w:r>
    </w:p>
    <w:p w:rsidR="00A26BA0" w:rsidRDefault="00A26BA0" w:rsidP="00A26BA0">
      <w:pPr>
        <w:ind w:left="7920"/>
        <w:jc w:val="both"/>
      </w:pPr>
      <w:r>
        <w:t xml:space="preserve">                                                                    (процентов)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2126"/>
        <w:gridCol w:w="2127"/>
        <w:gridCol w:w="1842"/>
        <w:gridCol w:w="1843"/>
        <w:gridCol w:w="1985"/>
        <w:gridCol w:w="1984"/>
      </w:tblGrid>
      <w:tr w:rsidR="00A26BA0">
        <w:tc>
          <w:tcPr>
            <w:tcW w:w="1951" w:type="dxa"/>
          </w:tcPr>
          <w:p w:rsidR="00A26BA0" w:rsidRDefault="00A26BA0" w:rsidP="00A26BA0">
            <w:pPr>
              <w:jc w:val="center"/>
            </w:pPr>
            <w:r>
              <w:t>2012 год</w:t>
            </w:r>
          </w:p>
        </w:tc>
        <w:tc>
          <w:tcPr>
            <w:tcW w:w="2126" w:type="dxa"/>
          </w:tcPr>
          <w:p w:rsidR="00A26BA0" w:rsidRDefault="00A26BA0" w:rsidP="00A26BA0">
            <w:pPr>
              <w:jc w:val="center"/>
            </w:pPr>
            <w:r>
              <w:t>2013 год</w:t>
            </w:r>
          </w:p>
        </w:tc>
        <w:tc>
          <w:tcPr>
            <w:tcW w:w="2127" w:type="dxa"/>
          </w:tcPr>
          <w:p w:rsidR="00A26BA0" w:rsidRDefault="00A26BA0" w:rsidP="00A26BA0">
            <w:pPr>
              <w:jc w:val="center"/>
            </w:pPr>
            <w:r>
              <w:t>2014 год</w:t>
            </w:r>
          </w:p>
        </w:tc>
        <w:tc>
          <w:tcPr>
            <w:tcW w:w="1842" w:type="dxa"/>
          </w:tcPr>
          <w:p w:rsidR="00A26BA0" w:rsidRDefault="00A26BA0" w:rsidP="00A26BA0">
            <w:pPr>
              <w:jc w:val="center"/>
            </w:pPr>
            <w:r>
              <w:t>2015 год</w:t>
            </w:r>
          </w:p>
        </w:tc>
        <w:tc>
          <w:tcPr>
            <w:tcW w:w="1843" w:type="dxa"/>
          </w:tcPr>
          <w:p w:rsidR="00A26BA0" w:rsidRDefault="00A26BA0" w:rsidP="00A26BA0">
            <w:pPr>
              <w:jc w:val="center"/>
            </w:pPr>
            <w:r>
              <w:t>2016 год</w:t>
            </w:r>
          </w:p>
        </w:tc>
        <w:tc>
          <w:tcPr>
            <w:tcW w:w="1985" w:type="dxa"/>
          </w:tcPr>
          <w:p w:rsidR="00A26BA0" w:rsidRDefault="00A26BA0" w:rsidP="00A26BA0">
            <w:pPr>
              <w:jc w:val="center"/>
            </w:pPr>
            <w:r>
              <w:t>2017 год</w:t>
            </w:r>
          </w:p>
        </w:tc>
        <w:tc>
          <w:tcPr>
            <w:tcW w:w="1984" w:type="dxa"/>
          </w:tcPr>
          <w:p w:rsidR="00A26BA0" w:rsidRDefault="00A26BA0" w:rsidP="00A26BA0">
            <w:pPr>
              <w:jc w:val="center"/>
            </w:pPr>
            <w:r>
              <w:t>2018 год</w:t>
            </w:r>
          </w:p>
        </w:tc>
      </w:tr>
      <w:tr w:rsidR="00A26BA0">
        <w:tc>
          <w:tcPr>
            <w:tcW w:w="1951" w:type="dxa"/>
          </w:tcPr>
          <w:p w:rsidR="00A26BA0" w:rsidRDefault="00A26BA0" w:rsidP="00A26BA0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A26BA0" w:rsidRDefault="00A26BA0" w:rsidP="00A26BA0">
            <w:pPr>
              <w:jc w:val="center"/>
            </w:pPr>
            <w:r>
              <w:t>7,9</w:t>
            </w:r>
          </w:p>
        </w:tc>
        <w:tc>
          <w:tcPr>
            <w:tcW w:w="2127" w:type="dxa"/>
          </w:tcPr>
          <w:p w:rsidR="00A26BA0" w:rsidRDefault="00A26BA0" w:rsidP="00A26BA0">
            <w:pPr>
              <w:jc w:val="center"/>
            </w:pPr>
            <w:r>
              <w:t>8,0</w:t>
            </w:r>
          </w:p>
        </w:tc>
        <w:tc>
          <w:tcPr>
            <w:tcW w:w="1842" w:type="dxa"/>
          </w:tcPr>
          <w:p w:rsidR="00A26BA0" w:rsidRDefault="00A26BA0" w:rsidP="00A26BA0">
            <w:pPr>
              <w:jc w:val="center"/>
            </w:pPr>
            <w:r>
              <w:t>8,1</w:t>
            </w:r>
          </w:p>
        </w:tc>
        <w:tc>
          <w:tcPr>
            <w:tcW w:w="1843" w:type="dxa"/>
          </w:tcPr>
          <w:p w:rsidR="00A26BA0" w:rsidRDefault="00A26BA0" w:rsidP="00A26BA0">
            <w:pPr>
              <w:jc w:val="center"/>
            </w:pPr>
            <w:r>
              <w:t>8,2</w:t>
            </w:r>
          </w:p>
        </w:tc>
        <w:tc>
          <w:tcPr>
            <w:tcW w:w="1985" w:type="dxa"/>
          </w:tcPr>
          <w:p w:rsidR="00A26BA0" w:rsidRDefault="00A26BA0" w:rsidP="00A26BA0">
            <w:pPr>
              <w:jc w:val="center"/>
            </w:pPr>
            <w:r>
              <w:t>8,3</w:t>
            </w:r>
          </w:p>
        </w:tc>
        <w:tc>
          <w:tcPr>
            <w:tcW w:w="1984" w:type="dxa"/>
          </w:tcPr>
          <w:p w:rsidR="00A26BA0" w:rsidRDefault="00A26BA0" w:rsidP="00A26BA0">
            <w:pPr>
              <w:jc w:val="center"/>
            </w:pPr>
            <w:r>
              <w:t>8,4</w:t>
            </w:r>
          </w:p>
        </w:tc>
      </w:tr>
    </w:tbl>
    <w:p w:rsidR="00A26BA0" w:rsidRDefault="00A26BA0" w:rsidP="00A26BA0">
      <w:pPr>
        <w:ind w:left="360"/>
        <w:jc w:val="both"/>
      </w:pPr>
    </w:p>
    <w:p w:rsidR="00A26BA0" w:rsidRDefault="00A26BA0" w:rsidP="00A26BA0">
      <w:pPr>
        <w:ind w:left="360"/>
        <w:jc w:val="both"/>
      </w:pPr>
    </w:p>
    <w:p w:rsidR="00A26BA0" w:rsidRDefault="00A26BA0" w:rsidP="00A26BA0">
      <w:pPr>
        <w:numPr>
          <w:ilvl w:val="0"/>
          <w:numId w:val="3"/>
        </w:numPr>
        <w:jc w:val="both"/>
      </w:pPr>
      <w:r>
        <w:t>повышение уровня удовлетворенности граждан Невельского городского округа качеством предоставления муниципальных услуг в сфере культуры:</w:t>
      </w:r>
    </w:p>
    <w:p w:rsidR="00A26BA0" w:rsidRDefault="00A26BA0" w:rsidP="00A26BA0">
      <w:pPr>
        <w:ind w:left="7920"/>
        <w:jc w:val="both"/>
      </w:pPr>
      <w:r>
        <w:t xml:space="preserve">                                                                   (процентов)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2126"/>
        <w:gridCol w:w="2127"/>
        <w:gridCol w:w="1842"/>
        <w:gridCol w:w="1843"/>
        <w:gridCol w:w="1985"/>
        <w:gridCol w:w="1984"/>
      </w:tblGrid>
      <w:tr w:rsidR="00A26BA0">
        <w:tc>
          <w:tcPr>
            <w:tcW w:w="1951" w:type="dxa"/>
          </w:tcPr>
          <w:p w:rsidR="00A26BA0" w:rsidRDefault="00A26BA0" w:rsidP="00A26BA0">
            <w:pPr>
              <w:jc w:val="center"/>
            </w:pPr>
            <w:r>
              <w:t>2012 год</w:t>
            </w:r>
          </w:p>
        </w:tc>
        <w:tc>
          <w:tcPr>
            <w:tcW w:w="2126" w:type="dxa"/>
          </w:tcPr>
          <w:p w:rsidR="00A26BA0" w:rsidRDefault="00A26BA0" w:rsidP="00A26BA0">
            <w:pPr>
              <w:jc w:val="center"/>
            </w:pPr>
            <w:r>
              <w:t>2013 год</w:t>
            </w:r>
          </w:p>
        </w:tc>
        <w:tc>
          <w:tcPr>
            <w:tcW w:w="2127" w:type="dxa"/>
          </w:tcPr>
          <w:p w:rsidR="00A26BA0" w:rsidRDefault="00A26BA0" w:rsidP="00A26BA0">
            <w:pPr>
              <w:jc w:val="center"/>
            </w:pPr>
            <w:r>
              <w:t>2014 год</w:t>
            </w:r>
          </w:p>
        </w:tc>
        <w:tc>
          <w:tcPr>
            <w:tcW w:w="1842" w:type="dxa"/>
          </w:tcPr>
          <w:p w:rsidR="00A26BA0" w:rsidRDefault="00A26BA0" w:rsidP="00A26BA0">
            <w:pPr>
              <w:jc w:val="center"/>
            </w:pPr>
            <w:r>
              <w:t>2015 год</w:t>
            </w:r>
          </w:p>
        </w:tc>
        <w:tc>
          <w:tcPr>
            <w:tcW w:w="1843" w:type="dxa"/>
          </w:tcPr>
          <w:p w:rsidR="00A26BA0" w:rsidRDefault="00A26BA0" w:rsidP="00A26BA0">
            <w:pPr>
              <w:jc w:val="center"/>
            </w:pPr>
            <w:r>
              <w:t>2016 год</w:t>
            </w:r>
          </w:p>
        </w:tc>
        <w:tc>
          <w:tcPr>
            <w:tcW w:w="1985" w:type="dxa"/>
          </w:tcPr>
          <w:p w:rsidR="00A26BA0" w:rsidRDefault="00A26BA0" w:rsidP="00A26BA0">
            <w:pPr>
              <w:jc w:val="center"/>
            </w:pPr>
            <w:r>
              <w:t>2017 год</w:t>
            </w:r>
          </w:p>
        </w:tc>
        <w:tc>
          <w:tcPr>
            <w:tcW w:w="1984" w:type="dxa"/>
          </w:tcPr>
          <w:p w:rsidR="00A26BA0" w:rsidRDefault="00A26BA0" w:rsidP="00A26BA0">
            <w:pPr>
              <w:jc w:val="center"/>
            </w:pPr>
            <w:r>
              <w:t>2018 год</w:t>
            </w:r>
          </w:p>
        </w:tc>
      </w:tr>
      <w:tr w:rsidR="00A26BA0">
        <w:tc>
          <w:tcPr>
            <w:tcW w:w="1951" w:type="dxa"/>
          </w:tcPr>
          <w:p w:rsidR="00A26BA0" w:rsidRDefault="00A26BA0" w:rsidP="00A26BA0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A26BA0" w:rsidRDefault="00A26BA0" w:rsidP="00A26BA0">
            <w:pPr>
              <w:jc w:val="center"/>
            </w:pPr>
            <w:r>
              <w:t>75</w:t>
            </w:r>
          </w:p>
        </w:tc>
        <w:tc>
          <w:tcPr>
            <w:tcW w:w="2127" w:type="dxa"/>
          </w:tcPr>
          <w:p w:rsidR="00A26BA0" w:rsidRDefault="00A26BA0" w:rsidP="00A26BA0">
            <w:pPr>
              <w:jc w:val="center"/>
            </w:pPr>
            <w:r>
              <w:t>78</w:t>
            </w:r>
          </w:p>
        </w:tc>
        <w:tc>
          <w:tcPr>
            <w:tcW w:w="1842" w:type="dxa"/>
          </w:tcPr>
          <w:p w:rsidR="00A26BA0" w:rsidRDefault="00A26BA0" w:rsidP="00A26BA0">
            <w:pPr>
              <w:jc w:val="center"/>
            </w:pPr>
            <w:r>
              <w:t>84</w:t>
            </w:r>
          </w:p>
        </w:tc>
        <w:tc>
          <w:tcPr>
            <w:tcW w:w="1843" w:type="dxa"/>
          </w:tcPr>
          <w:p w:rsidR="00A26BA0" w:rsidRDefault="00A26BA0" w:rsidP="00A26BA0">
            <w:pPr>
              <w:jc w:val="center"/>
            </w:pPr>
            <w:r>
              <w:t>87</w:t>
            </w:r>
          </w:p>
        </w:tc>
        <w:tc>
          <w:tcPr>
            <w:tcW w:w="1985" w:type="dxa"/>
          </w:tcPr>
          <w:p w:rsidR="00A26BA0" w:rsidRDefault="00A26BA0" w:rsidP="00A26BA0">
            <w:pPr>
              <w:jc w:val="center"/>
            </w:pPr>
            <w:r>
              <w:t>88</w:t>
            </w:r>
          </w:p>
        </w:tc>
        <w:tc>
          <w:tcPr>
            <w:tcW w:w="1984" w:type="dxa"/>
          </w:tcPr>
          <w:p w:rsidR="00A26BA0" w:rsidRDefault="00A26BA0" w:rsidP="00A26BA0">
            <w:pPr>
              <w:jc w:val="center"/>
            </w:pPr>
            <w:r>
              <w:t>90</w:t>
            </w:r>
          </w:p>
        </w:tc>
      </w:tr>
    </w:tbl>
    <w:p w:rsidR="00A26BA0" w:rsidRDefault="00A26BA0" w:rsidP="00A26BA0">
      <w:pPr>
        <w:ind w:left="360"/>
        <w:jc w:val="both"/>
      </w:pPr>
    </w:p>
    <w:p w:rsidR="00A26BA0" w:rsidRDefault="00A26BA0" w:rsidP="00A26BA0">
      <w:pPr>
        <w:ind w:left="360"/>
        <w:jc w:val="both"/>
      </w:pPr>
    </w:p>
    <w:p w:rsidR="00A26BA0" w:rsidRDefault="00A26BA0" w:rsidP="00A26BA0">
      <w:r>
        <w:t>6) увеличение количества виртуальных музеев, созданных при поддержке областного бюджета:</w:t>
      </w:r>
    </w:p>
    <w:p w:rsidR="00A26BA0" w:rsidRDefault="00A26BA0" w:rsidP="00A26BA0">
      <w:pPr>
        <w:ind w:left="8100"/>
        <w:jc w:val="both"/>
      </w:pPr>
      <w:r>
        <w:t xml:space="preserve">                                                                   (единиц)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2268"/>
        <w:gridCol w:w="2127"/>
        <w:gridCol w:w="1842"/>
        <w:gridCol w:w="1843"/>
        <w:gridCol w:w="1985"/>
        <w:gridCol w:w="1984"/>
      </w:tblGrid>
      <w:tr w:rsidR="00A26BA0">
        <w:tc>
          <w:tcPr>
            <w:tcW w:w="1809" w:type="dxa"/>
          </w:tcPr>
          <w:p w:rsidR="00A26BA0" w:rsidRDefault="00A26BA0" w:rsidP="00A26BA0">
            <w:pPr>
              <w:jc w:val="center"/>
            </w:pPr>
            <w:r>
              <w:t>2012 год</w:t>
            </w:r>
          </w:p>
        </w:tc>
        <w:tc>
          <w:tcPr>
            <w:tcW w:w="2268" w:type="dxa"/>
          </w:tcPr>
          <w:p w:rsidR="00A26BA0" w:rsidRDefault="00A26BA0" w:rsidP="00A26BA0">
            <w:pPr>
              <w:jc w:val="center"/>
            </w:pPr>
            <w:r>
              <w:t>2013 год</w:t>
            </w:r>
          </w:p>
        </w:tc>
        <w:tc>
          <w:tcPr>
            <w:tcW w:w="2127" w:type="dxa"/>
          </w:tcPr>
          <w:p w:rsidR="00A26BA0" w:rsidRDefault="00A26BA0" w:rsidP="00A26BA0">
            <w:pPr>
              <w:jc w:val="center"/>
            </w:pPr>
            <w:r>
              <w:t>2014 год</w:t>
            </w:r>
          </w:p>
        </w:tc>
        <w:tc>
          <w:tcPr>
            <w:tcW w:w="1842" w:type="dxa"/>
          </w:tcPr>
          <w:p w:rsidR="00A26BA0" w:rsidRDefault="00A26BA0" w:rsidP="00A26BA0">
            <w:pPr>
              <w:jc w:val="center"/>
            </w:pPr>
            <w:r>
              <w:t>2015 год</w:t>
            </w:r>
          </w:p>
        </w:tc>
        <w:tc>
          <w:tcPr>
            <w:tcW w:w="1843" w:type="dxa"/>
          </w:tcPr>
          <w:p w:rsidR="00A26BA0" w:rsidRDefault="00A26BA0" w:rsidP="00A26BA0">
            <w:pPr>
              <w:jc w:val="center"/>
            </w:pPr>
            <w:r>
              <w:t>2016 год</w:t>
            </w:r>
          </w:p>
        </w:tc>
        <w:tc>
          <w:tcPr>
            <w:tcW w:w="1985" w:type="dxa"/>
          </w:tcPr>
          <w:p w:rsidR="00A26BA0" w:rsidRDefault="00A26BA0" w:rsidP="00A26BA0">
            <w:pPr>
              <w:jc w:val="center"/>
            </w:pPr>
            <w:r>
              <w:t>2017 год</w:t>
            </w:r>
          </w:p>
        </w:tc>
        <w:tc>
          <w:tcPr>
            <w:tcW w:w="1984" w:type="dxa"/>
          </w:tcPr>
          <w:p w:rsidR="00A26BA0" w:rsidRDefault="00A26BA0" w:rsidP="00A26BA0">
            <w:pPr>
              <w:jc w:val="center"/>
            </w:pPr>
            <w:r>
              <w:t>2018 год</w:t>
            </w:r>
          </w:p>
        </w:tc>
      </w:tr>
      <w:tr w:rsidR="00A26BA0">
        <w:tc>
          <w:tcPr>
            <w:tcW w:w="1809" w:type="dxa"/>
          </w:tcPr>
          <w:p w:rsidR="00A26BA0" w:rsidRDefault="00A26BA0" w:rsidP="00A26BA0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A26BA0" w:rsidRDefault="00A26BA0" w:rsidP="00A26BA0">
            <w:pPr>
              <w:jc w:val="center"/>
            </w:pPr>
            <w:r>
              <w:t>-</w:t>
            </w:r>
          </w:p>
        </w:tc>
        <w:tc>
          <w:tcPr>
            <w:tcW w:w="2127" w:type="dxa"/>
          </w:tcPr>
          <w:p w:rsidR="00A26BA0" w:rsidRDefault="00A26BA0" w:rsidP="00A26BA0">
            <w:pPr>
              <w:jc w:val="center"/>
            </w:pPr>
            <w:r>
              <w:t>-</w:t>
            </w:r>
          </w:p>
        </w:tc>
        <w:tc>
          <w:tcPr>
            <w:tcW w:w="1842" w:type="dxa"/>
          </w:tcPr>
          <w:p w:rsidR="00A26BA0" w:rsidRDefault="00A26BA0" w:rsidP="00A26BA0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A26BA0" w:rsidRDefault="00A26BA0" w:rsidP="00A26BA0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A26BA0" w:rsidRDefault="00A26BA0" w:rsidP="00A26BA0">
            <w:pPr>
              <w:jc w:val="center"/>
            </w:pPr>
            <w:r>
              <w:t>-</w:t>
            </w:r>
          </w:p>
        </w:tc>
        <w:tc>
          <w:tcPr>
            <w:tcW w:w="1984" w:type="dxa"/>
          </w:tcPr>
          <w:p w:rsidR="00A26BA0" w:rsidRDefault="00A26BA0" w:rsidP="00A26BA0">
            <w:pPr>
              <w:jc w:val="center"/>
            </w:pPr>
            <w:r>
              <w:t>1</w:t>
            </w:r>
          </w:p>
        </w:tc>
      </w:tr>
    </w:tbl>
    <w:p w:rsidR="00A26BA0" w:rsidRDefault="00A26BA0" w:rsidP="00A26BA0">
      <w:pPr>
        <w:jc w:val="both"/>
      </w:pPr>
    </w:p>
    <w:p w:rsidR="00A26BA0" w:rsidRDefault="00A26BA0" w:rsidP="00A26BA0">
      <w:pPr>
        <w:jc w:val="both"/>
      </w:pPr>
    </w:p>
    <w:p w:rsidR="00A26BA0" w:rsidRDefault="00A26BA0" w:rsidP="00A26BA0">
      <w:pPr>
        <w:jc w:val="both"/>
      </w:pPr>
      <w:r>
        <w:t xml:space="preserve">7) увеличение доли детей, привлекаемых к участию </w:t>
      </w:r>
      <w:r w:rsidRPr="003D5B2D">
        <w:t>в творческих</w:t>
      </w:r>
      <w:r>
        <w:t xml:space="preserve"> мероприятиях, в общем числе детей: </w:t>
      </w:r>
    </w:p>
    <w:p w:rsidR="00A26BA0" w:rsidRDefault="00A26BA0" w:rsidP="00A26BA0">
      <w:pPr>
        <w:ind w:left="7920"/>
        <w:jc w:val="both"/>
      </w:pPr>
      <w:r>
        <w:t xml:space="preserve">                                                                   (процентов)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2268"/>
        <w:gridCol w:w="2127"/>
        <w:gridCol w:w="1842"/>
        <w:gridCol w:w="1843"/>
        <w:gridCol w:w="1985"/>
        <w:gridCol w:w="2835"/>
      </w:tblGrid>
      <w:tr w:rsidR="00A26BA0">
        <w:tc>
          <w:tcPr>
            <w:tcW w:w="1843" w:type="dxa"/>
          </w:tcPr>
          <w:p w:rsidR="00A26BA0" w:rsidRDefault="00A26BA0" w:rsidP="00A26BA0">
            <w:pPr>
              <w:jc w:val="center"/>
            </w:pPr>
            <w:r>
              <w:t>2012 год</w:t>
            </w:r>
          </w:p>
        </w:tc>
        <w:tc>
          <w:tcPr>
            <w:tcW w:w="2268" w:type="dxa"/>
          </w:tcPr>
          <w:p w:rsidR="00A26BA0" w:rsidRDefault="00A26BA0" w:rsidP="00A26BA0">
            <w:pPr>
              <w:jc w:val="center"/>
            </w:pPr>
            <w:r>
              <w:t>2013 год</w:t>
            </w:r>
          </w:p>
        </w:tc>
        <w:tc>
          <w:tcPr>
            <w:tcW w:w="2127" w:type="dxa"/>
          </w:tcPr>
          <w:p w:rsidR="00A26BA0" w:rsidRDefault="00A26BA0" w:rsidP="00A26BA0">
            <w:pPr>
              <w:jc w:val="center"/>
            </w:pPr>
            <w:r>
              <w:t>2014 год</w:t>
            </w:r>
          </w:p>
        </w:tc>
        <w:tc>
          <w:tcPr>
            <w:tcW w:w="1842" w:type="dxa"/>
          </w:tcPr>
          <w:p w:rsidR="00A26BA0" w:rsidRDefault="00A26BA0" w:rsidP="00A26BA0">
            <w:pPr>
              <w:jc w:val="center"/>
            </w:pPr>
            <w:r>
              <w:t>2015 год</w:t>
            </w:r>
          </w:p>
        </w:tc>
        <w:tc>
          <w:tcPr>
            <w:tcW w:w="1843" w:type="dxa"/>
          </w:tcPr>
          <w:p w:rsidR="00A26BA0" w:rsidRDefault="00A26BA0" w:rsidP="00A26BA0">
            <w:pPr>
              <w:jc w:val="center"/>
            </w:pPr>
            <w:r>
              <w:t>2016 год</w:t>
            </w:r>
          </w:p>
        </w:tc>
        <w:tc>
          <w:tcPr>
            <w:tcW w:w="1985" w:type="dxa"/>
          </w:tcPr>
          <w:p w:rsidR="00A26BA0" w:rsidRDefault="00A26BA0" w:rsidP="00A26BA0">
            <w:pPr>
              <w:jc w:val="center"/>
            </w:pPr>
            <w:r>
              <w:t>2017 год</w:t>
            </w:r>
          </w:p>
        </w:tc>
        <w:tc>
          <w:tcPr>
            <w:tcW w:w="2835" w:type="dxa"/>
          </w:tcPr>
          <w:p w:rsidR="00A26BA0" w:rsidRDefault="00A26BA0" w:rsidP="00A26BA0">
            <w:pPr>
              <w:jc w:val="center"/>
            </w:pPr>
            <w:r>
              <w:t>2018 год</w:t>
            </w:r>
          </w:p>
        </w:tc>
      </w:tr>
      <w:tr w:rsidR="00A26BA0">
        <w:tc>
          <w:tcPr>
            <w:tcW w:w="1843" w:type="dxa"/>
          </w:tcPr>
          <w:p w:rsidR="00A26BA0" w:rsidRDefault="00A26BA0" w:rsidP="00A26BA0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A26BA0" w:rsidRDefault="00A26BA0" w:rsidP="00A26BA0">
            <w:pPr>
              <w:jc w:val="center"/>
            </w:pPr>
            <w:r>
              <w:t>0,5</w:t>
            </w:r>
          </w:p>
        </w:tc>
        <w:tc>
          <w:tcPr>
            <w:tcW w:w="2127" w:type="dxa"/>
          </w:tcPr>
          <w:p w:rsidR="00A26BA0" w:rsidRDefault="00A26BA0" w:rsidP="00A26BA0">
            <w:pPr>
              <w:jc w:val="center"/>
            </w:pPr>
            <w:r>
              <w:t>0,6</w:t>
            </w:r>
          </w:p>
        </w:tc>
        <w:tc>
          <w:tcPr>
            <w:tcW w:w="1842" w:type="dxa"/>
          </w:tcPr>
          <w:p w:rsidR="00A26BA0" w:rsidRDefault="00A26BA0" w:rsidP="00A26BA0">
            <w:pPr>
              <w:jc w:val="center"/>
            </w:pPr>
            <w:r>
              <w:t>0,7</w:t>
            </w:r>
          </w:p>
        </w:tc>
        <w:tc>
          <w:tcPr>
            <w:tcW w:w="1843" w:type="dxa"/>
          </w:tcPr>
          <w:p w:rsidR="00A26BA0" w:rsidRDefault="00A26BA0" w:rsidP="00A26BA0">
            <w:pPr>
              <w:jc w:val="center"/>
            </w:pPr>
            <w:r>
              <w:t>0,8</w:t>
            </w:r>
          </w:p>
        </w:tc>
        <w:tc>
          <w:tcPr>
            <w:tcW w:w="1985" w:type="dxa"/>
          </w:tcPr>
          <w:p w:rsidR="00A26BA0" w:rsidRDefault="00A26BA0" w:rsidP="00A26BA0">
            <w:pPr>
              <w:jc w:val="center"/>
            </w:pPr>
            <w:r>
              <w:t>0,9</w:t>
            </w:r>
          </w:p>
        </w:tc>
        <w:tc>
          <w:tcPr>
            <w:tcW w:w="2835" w:type="dxa"/>
          </w:tcPr>
          <w:p w:rsidR="00A26BA0" w:rsidRDefault="00A26BA0" w:rsidP="00A26BA0">
            <w:pPr>
              <w:jc w:val="center"/>
            </w:pPr>
            <w:r>
              <w:t>1</w:t>
            </w:r>
          </w:p>
        </w:tc>
      </w:tr>
    </w:tbl>
    <w:p w:rsidR="00A26BA0" w:rsidRDefault="00A26BA0" w:rsidP="00A26BA0">
      <w:pPr>
        <w:jc w:val="center"/>
      </w:pPr>
    </w:p>
    <w:p w:rsidR="00A26BA0" w:rsidRDefault="00A26BA0" w:rsidP="00A26BA0">
      <w:pPr>
        <w:numPr>
          <w:ilvl w:val="0"/>
          <w:numId w:val="2"/>
        </w:numPr>
        <w:tabs>
          <w:tab w:val="num" w:pos="360"/>
        </w:tabs>
        <w:ind w:left="360" w:hanging="360"/>
        <w:jc w:val="both"/>
      </w:pPr>
      <w:r>
        <w:t>Мерами, обеспечивающими достижение целевых показателей (индикаторов) развития сферы культуры, являются:</w:t>
      </w:r>
    </w:p>
    <w:p w:rsidR="00A26BA0" w:rsidRDefault="00A26BA0" w:rsidP="00A26BA0">
      <w:pPr>
        <w:numPr>
          <w:ilvl w:val="0"/>
          <w:numId w:val="4"/>
        </w:numPr>
        <w:jc w:val="both"/>
      </w:pPr>
      <w:r>
        <w:t xml:space="preserve">создание механизма стимулирования работников учреждений сферы культуры, оказывающих услуги (выполняющих работы) различной сложности, включающего установление более высокого уровня заработной платы, обеспечение выполнения требований к качеству </w:t>
      </w:r>
      <w:r>
        <w:lastRenderedPageBreak/>
        <w:t>оказания услуг, прозрачное формирование оплаты труда, внедрение современных норм труда, направленных на повышение качества оказания государственных услуг;</w:t>
      </w:r>
    </w:p>
    <w:p w:rsidR="00A26BA0" w:rsidRDefault="00A26BA0" w:rsidP="00A26BA0">
      <w:pPr>
        <w:numPr>
          <w:ilvl w:val="0"/>
          <w:numId w:val="4"/>
        </w:numPr>
        <w:jc w:val="both"/>
      </w:pPr>
      <w:r>
        <w:t>поэтапный рост оплаты труда работников учреждений сферы культуры, достижение целевых показателей по доведению уровня оплаты труда (средней заработной платы) работников учреждений сферы культуры до средней заработной платы в Сахалинской области в соответствии с Указом Президента Российской Федерации от 07 мая 2012 года №597 «О мероприятиях по реализации государственной социальной политики»;</w:t>
      </w:r>
    </w:p>
    <w:p w:rsidR="00A26BA0" w:rsidRDefault="00A26BA0" w:rsidP="00A26BA0">
      <w:pPr>
        <w:numPr>
          <w:ilvl w:val="0"/>
          <w:numId w:val="4"/>
        </w:numPr>
        <w:jc w:val="both"/>
      </w:pPr>
      <w:r>
        <w:t>обновление квалификационных требований к работникам, переобучение, повышение квалификации, приток квалификационных кадров, создание предпосылок в бюджетном секторе конкурентоспособных специалистов и менеджеров;</w:t>
      </w:r>
    </w:p>
    <w:p w:rsidR="00A26BA0" w:rsidRDefault="00A26BA0" w:rsidP="00A26BA0">
      <w:pPr>
        <w:numPr>
          <w:ilvl w:val="0"/>
          <w:numId w:val="4"/>
        </w:numPr>
        <w:jc w:val="both"/>
      </w:pPr>
      <w:r>
        <w:t>реорганизация неэффективных учреждений сферы культуры.</w:t>
      </w:r>
    </w:p>
    <w:p w:rsidR="00A26BA0" w:rsidRDefault="00A26BA0" w:rsidP="00A26BA0">
      <w:pPr>
        <w:ind w:left="540"/>
        <w:jc w:val="both"/>
      </w:pPr>
    </w:p>
    <w:p w:rsidR="00A26BA0" w:rsidRDefault="00A26BA0" w:rsidP="00A26BA0">
      <w:pPr>
        <w:ind w:left="540"/>
        <w:jc w:val="both"/>
      </w:pPr>
    </w:p>
    <w:p w:rsidR="00A26BA0" w:rsidRDefault="00A26BA0" w:rsidP="00A26BA0">
      <w:pPr>
        <w:numPr>
          <w:ilvl w:val="0"/>
          <w:numId w:val="1"/>
        </w:numPr>
        <w:jc w:val="center"/>
        <w:rPr>
          <w:b/>
          <w:bCs/>
        </w:rPr>
      </w:pPr>
      <w:r>
        <w:t xml:space="preserve"> </w:t>
      </w:r>
      <w:r>
        <w:rPr>
          <w:b/>
          <w:bCs/>
        </w:rPr>
        <w:t xml:space="preserve">Мероприятия по совершенствованию </w:t>
      </w:r>
    </w:p>
    <w:p w:rsidR="00A26BA0" w:rsidRDefault="00A26BA0" w:rsidP="00A26BA0">
      <w:pPr>
        <w:jc w:val="center"/>
        <w:rPr>
          <w:b/>
          <w:bCs/>
        </w:rPr>
      </w:pPr>
      <w:r>
        <w:rPr>
          <w:b/>
          <w:bCs/>
        </w:rPr>
        <w:t>оплаты труда работников учреждений сферы культуры</w:t>
      </w:r>
    </w:p>
    <w:p w:rsidR="00A26BA0" w:rsidRDefault="00A26BA0" w:rsidP="00A26BA0">
      <w:pPr>
        <w:jc w:val="center"/>
        <w:rPr>
          <w:b/>
          <w:bCs/>
        </w:rPr>
      </w:pPr>
    </w:p>
    <w:p w:rsidR="00A26BA0" w:rsidRDefault="00A26BA0" w:rsidP="00A26BA0">
      <w:pPr>
        <w:numPr>
          <w:ilvl w:val="0"/>
          <w:numId w:val="5"/>
        </w:numPr>
        <w:tabs>
          <w:tab w:val="clear" w:pos="735"/>
          <w:tab w:val="num" w:pos="851"/>
        </w:tabs>
        <w:ind w:left="0" w:firstLine="567"/>
        <w:jc w:val="both"/>
      </w:pPr>
      <w:r>
        <w:t xml:space="preserve">Разработка и проведение мероприятий по совершенствованию оплаты труда работников сферы культуры должны осуществляться с учетом Программы поэтапного совершенствования системы оплаты труда в государственных (муниципальных) учреждениях на 2012-2018 годы, утвержденной распоряжением Правительства Российской Федерации от 26 ноября 2012г. №2190-р, Единых рекомендаций по установлению на федеральном, региональном и местном уровнях систем оплаты труда работников государственных и муниципальных учреждений, утверждаемых на соответствующий год решением Российской трехсторонней комиссии по регулированию социально-трудовых отношений, и Концепцией повышения заработной платы работников учреждений бюджетной сферы Сахалинской области на 2013-2017 годы, утвержденной постановлением Правительства Сахалинской области от 03.12.2012г. №592, и распоряжения Правительства Сахалинской области от 24.01.2013г. №27-р «О поэтапном совершенствовании систем оплаты труда и повышении заработной платы работников учреждений бюджетной сферы Сахалинской области». </w:t>
      </w:r>
    </w:p>
    <w:p w:rsidR="00A26BA0" w:rsidRDefault="00A26BA0" w:rsidP="00A26BA0">
      <w:pPr>
        <w:tabs>
          <w:tab w:val="num" w:pos="851"/>
        </w:tabs>
        <w:ind w:firstLine="567"/>
        <w:jc w:val="both"/>
      </w:pPr>
      <w:r>
        <w:t xml:space="preserve">Учитывая специфику деятельности учреждений </w:t>
      </w:r>
      <w:r w:rsidRPr="003D5B2D">
        <w:t>сферы</w:t>
      </w:r>
      <w:r>
        <w:t xml:space="preserve"> культуры, при планировании размеров средств, направляемых на повышение заработной платы </w:t>
      </w:r>
      <w:r w:rsidRPr="00D80B56">
        <w:t>работников</w:t>
      </w:r>
      <w:r w:rsidRPr="003D5B2D">
        <w:t>, в</w:t>
      </w:r>
      <w:r w:rsidRPr="00D80B56">
        <w:t xml:space="preserve"> качестве</w:t>
      </w:r>
      <w:r>
        <w:t xml:space="preserve"> приоритетных должны рассматриваться библиотеки, культурно-досуговые учреждения и музеи.  При этом объемы финансирования должны соотноситься с выполнением этими учреждениями показателей эффективности и достижением целевых показателей (индикаторов).</w:t>
      </w:r>
    </w:p>
    <w:p w:rsidR="00A26BA0" w:rsidRDefault="00A26BA0" w:rsidP="00A26BA0">
      <w:pPr>
        <w:numPr>
          <w:ilvl w:val="0"/>
          <w:numId w:val="5"/>
        </w:numPr>
        <w:tabs>
          <w:tab w:val="clear" w:pos="735"/>
          <w:tab w:val="num" w:pos="851"/>
        </w:tabs>
        <w:ind w:left="0" w:firstLine="567"/>
        <w:jc w:val="both"/>
      </w:pPr>
      <w:r>
        <w:t>Показателями (индикаторами), характеризующими эффективность мероприятий по совершенствованию оплаты труда работников учреждений сферы культуры, являются:</w:t>
      </w:r>
    </w:p>
    <w:p w:rsidR="00A26BA0" w:rsidRDefault="00A26BA0" w:rsidP="00A26BA0">
      <w:pPr>
        <w:numPr>
          <w:ilvl w:val="0"/>
          <w:numId w:val="6"/>
        </w:numPr>
        <w:tabs>
          <w:tab w:val="num" w:pos="851"/>
        </w:tabs>
        <w:ind w:left="0" w:firstLine="567"/>
        <w:jc w:val="both"/>
      </w:pPr>
      <w:r>
        <w:t>целевые значения показателей соотношения уровня средней заработной платы работников муниципальных учреждений сферы культуры к средней заработной плате Сахалинской области:</w:t>
      </w:r>
    </w:p>
    <w:p w:rsidR="00A26BA0" w:rsidRDefault="00A26BA0" w:rsidP="00A26BA0">
      <w:pPr>
        <w:ind w:left="7920"/>
        <w:jc w:val="center"/>
      </w:pPr>
      <w:r>
        <w:t xml:space="preserve">                                               (процентов)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5"/>
        <w:gridCol w:w="1614"/>
        <w:gridCol w:w="1613"/>
        <w:gridCol w:w="2001"/>
        <w:gridCol w:w="2001"/>
        <w:gridCol w:w="1613"/>
        <w:gridCol w:w="2908"/>
      </w:tblGrid>
      <w:tr w:rsidR="00A26BA0">
        <w:tc>
          <w:tcPr>
            <w:tcW w:w="2215" w:type="dxa"/>
          </w:tcPr>
          <w:p w:rsidR="00A26BA0" w:rsidRDefault="00A26BA0" w:rsidP="00A26B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Категория</w:t>
            </w:r>
          </w:p>
        </w:tc>
        <w:tc>
          <w:tcPr>
            <w:tcW w:w="1614" w:type="dxa"/>
          </w:tcPr>
          <w:p w:rsidR="00A26BA0" w:rsidRDefault="00A26BA0" w:rsidP="00A26B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2013 год</w:t>
            </w:r>
          </w:p>
        </w:tc>
        <w:tc>
          <w:tcPr>
            <w:tcW w:w="1613" w:type="dxa"/>
          </w:tcPr>
          <w:p w:rsidR="00A26BA0" w:rsidRDefault="00A26BA0" w:rsidP="00A26B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2014 год</w:t>
            </w:r>
          </w:p>
        </w:tc>
        <w:tc>
          <w:tcPr>
            <w:tcW w:w="2001" w:type="dxa"/>
          </w:tcPr>
          <w:p w:rsidR="00A26BA0" w:rsidRDefault="00A26BA0" w:rsidP="00A26B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2015 год</w:t>
            </w:r>
          </w:p>
        </w:tc>
        <w:tc>
          <w:tcPr>
            <w:tcW w:w="2001" w:type="dxa"/>
          </w:tcPr>
          <w:p w:rsidR="00A26BA0" w:rsidRDefault="00A26BA0" w:rsidP="00A26B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2016 год</w:t>
            </w:r>
          </w:p>
        </w:tc>
        <w:tc>
          <w:tcPr>
            <w:tcW w:w="1613" w:type="dxa"/>
          </w:tcPr>
          <w:p w:rsidR="00A26BA0" w:rsidRDefault="00A26BA0" w:rsidP="00A26B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2017 год</w:t>
            </w:r>
          </w:p>
        </w:tc>
        <w:tc>
          <w:tcPr>
            <w:tcW w:w="2908" w:type="dxa"/>
          </w:tcPr>
          <w:p w:rsidR="00A26BA0" w:rsidRDefault="00A26BA0" w:rsidP="00A26B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 год</w:t>
            </w:r>
          </w:p>
        </w:tc>
      </w:tr>
      <w:tr w:rsidR="00A26BA0">
        <w:tc>
          <w:tcPr>
            <w:tcW w:w="2215" w:type="dxa"/>
          </w:tcPr>
          <w:p w:rsidR="00A26BA0" w:rsidRDefault="00A26BA0" w:rsidP="00A26BA0">
            <w:r>
              <w:t>Работники культуры</w:t>
            </w:r>
          </w:p>
          <w:p w:rsidR="00A26BA0" w:rsidRDefault="00A26BA0" w:rsidP="00A26BA0"/>
        </w:tc>
        <w:tc>
          <w:tcPr>
            <w:tcW w:w="1614" w:type="dxa"/>
            <w:vAlign w:val="center"/>
          </w:tcPr>
          <w:p w:rsidR="00A26BA0" w:rsidRDefault="00A26BA0" w:rsidP="00A26BA0">
            <w:pPr>
              <w:jc w:val="center"/>
            </w:pPr>
            <w:r>
              <w:t xml:space="preserve">   62,6</w:t>
            </w:r>
          </w:p>
          <w:p w:rsidR="00A26BA0" w:rsidRDefault="00A26BA0" w:rsidP="00A26BA0">
            <w:pPr>
              <w:jc w:val="center"/>
            </w:pPr>
          </w:p>
        </w:tc>
        <w:tc>
          <w:tcPr>
            <w:tcW w:w="1613" w:type="dxa"/>
            <w:vAlign w:val="center"/>
          </w:tcPr>
          <w:p w:rsidR="00A26BA0" w:rsidRDefault="00A26BA0" w:rsidP="00A26BA0">
            <w:pPr>
              <w:jc w:val="center"/>
            </w:pPr>
            <w:r>
              <w:t>62,6</w:t>
            </w:r>
          </w:p>
          <w:p w:rsidR="00A26BA0" w:rsidRDefault="00A26BA0" w:rsidP="00A26BA0">
            <w:pPr>
              <w:jc w:val="center"/>
            </w:pPr>
          </w:p>
        </w:tc>
        <w:tc>
          <w:tcPr>
            <w:tcW w:w="2001" w:type="dxa"/>
            <w:vAlign w:val="center"/>
          </w:tcPr>
          <w:p w:rsidR="00A26BA0" w:rsidRDefault="00A26BA0" w:rsidP="00A26BA0">
            <w:pPr>
              <w:jc w:val="center"/>
            </w:pPr>
            <w:r>
              <w:t>65,9</w:t>
            </w:r>
          </w:p>
          <w:p w:rsidR="00A26BA0" w:rsidRDefault="00A26BA0" w:rsidP="00A26BA0">
            <w:pPr>
              <w:jc w:val="center"/>
            </w:pPr>
          </w:p>
        </w:tc>
        <w:tc>
          <w:tcPr>
            <w:tcW w:w="2001" w:type="dxa"/>
            <w:vAlign w:val="center"/>
          </w:tcPr>
          <w:p w:rsidR="00A26BA0" w:rsidRDefault="00A26BA0" w:rsidP="00A26BA0">
            <w:pPr>
              <w:jc w:val="center"/>
            </w:pPr>
            <w:r>
              <w:t>73,6</w:t>
            </w:r>
          </w:p>
          <w:p w:rsidR="00A26BA0" w:rsidRDefault="00A26BA0" w:rsidP="00A26BA0">
            <w:pPr>
              <w:jc w:val="center"/>
            </w:pPr>
          </w:p>
        </w:tc>
        <w:tc>
          <w:tcPr>
            <w:tcW w:w="1613" w:type="dxa"/>
            <w:vAlign w:val="center"/>
          </w:tcPr>
          <w:p w:rsidR="00A26BA0" w:rsidRDefault="00A26BA0" w:rsidP="00A26BA0">
            <w:pPr>
              <w:jc w:val="center"/>
            </w:pPr>
            <w:r>
              <w:t>89,4</w:t>
            </w:r>
          </w:p>
          <w:p w:rsidR="00A26BA0" w:rsidRDefault="00A26BA0" w:rsidP="00A26BA0">
            <w:pPr>
              <w:jc w:val="center"/>
            </w:pPr>
          </w:p>
        </w:tc>
        <w:tc>
          <w:tcPr>
            <w:tcW w:w="2908" w:type="dxa"/>
            <w:vAlign w:val="center"/>
          </w:tcPr>
          <w:p w:rsidR="00A26BA0" w:rsidRDefault="00A26BA0" w:rsidP="00A26BA0">
            <w:pPr>
              <w:jc w:val="center"/>
            </w:pPr>
            <w:r>
              <w:t>89,4</w:t>
            </w:r>
          </w:p>
          <w:p w:rsidR="00A26BA0" w:rsidRDefault="00A26BA0" w:rsidP="00A26BA0">
            <w:pPr>
              <w:jc w:val="center"/>
            </w:pPr>
          </w:p>
        </w:tc>
      </w:tr>
    </w:tbl>
    <w:p w:rsidR="00A26BA0" w:rsidRDefault="00A26BA0" w:rsidP="00A26BA0">
      <w:pPr>
        <w:numPr>
          <w:ilvl w:val="0"/>
          <w:numId w:val="6"/>
        </w:numPr>
        <w:jc w:val="both"/>
      </w:pPr>
      <w:r>
        <w:t>соотношение среднемесячной заработной платы педагогов муниципальных организаций дополнительного образования детей к среднемесячной заработной плате учителей в Сахалинской области:</w:t>
      </w:r>
    </w:p>
    <w:p w:rsidR="00A26BA0" w:rsidRDefault="00A26BA0" w:rsidP="00A26BA0">
      <w:pPr>
        <w:ind w:left="-15"/>
        <w:jc w:val="both"/>
      </w:pPr>
    </w:p>
    <w:p w:rsidR="00A26BA0" w:rsidRDefault="00A26BA0" w:rsidP="00A26BA0">
      <w:pPr>
        <w:ind w:left="345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5"/>
        <w:gridCol w:w="1614"/>
        <w:gridCol w:w="1613"/>
        <w:gridCol w:w="2001"/>
        <w:gridCol w:w="2001"/>
        <w:gridCol w:w="1613"/>
        <w:gridCol w:w="2908"/>
      </w:tblGrid>
      <w:tr w:rsidR="00A26BA0">
        <w:tc>
          <w:tcPr>
            <w:tcW w:w="2215" w:type="dxa"/>
          </w:tcPr>
          <w:p w:rsidR="00A26BA0" w:rsidRDefault="00A26BA0" w:rsidP="00A26B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1614" w:type="dxa"/>
          </w:tcPr>
          <w:p w:rsidR="00A26BA0" w:rsidRDefault="00A26BA0" w:rsidP="00A26B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2013 год</w:t>
            </w:r>
          </w:p>
        </w:tc>
        <w:tc>
          <w:tcPr>
            <w:tcW w:w="1613" w:type="dxa"/>
          </w:tcPr>
          <w:p w:rsidR="00A26BA0" w:rsidRDefault="00A26BA0" w:rsidP="00A26B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2014 год</w:t>
            </w:r>
          </w:p>
        </w:tc>
        <w:tc>
          <w:tcPr>
            <w:tcW w:w="2001" w:type="dxa"/>
          </w:tcPr>
          <w:p w:rsidR="00A26BA0" w:rsidRDefault="00A26BA0" w:rsidP="00A26B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2015 год</w:t>
            </w:r>
          </w:p>
        </w:tc>
        <w:tc>
          <w:tcPr>
            <w:tcW w:w="2001" w:type="dxa"/>
          </w:tcPr>
          <w:p w:rsidR="00A26BA0" w:rsidRDefault="00A26BA0" w:rsidP="00A26B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2016 год</w:t>
            </w:r>
          </w:p>
        </w:tc>
        <w:tc>
          <w:tcPr>
            <w:tcW w:w="1613" w:type="dxa"/>
          </w:tcPr>
          <w:p w:rsidR="00A26BA0" w:rsidRDefault="00A26BA0" w:rsidP="00A26B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2017 год</w:t>
            </w:r>
          </w:p>
        </w:tc>
        <w:tc>
          <w:tcPr>
            <w:tcW w:w="2908" w:type="dxa"/>
          </w:tcPr>
          <w:p w:rsidR="00A26BA0" w:rsidRDefault="00A26BA0" w:rsidP="00A26B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 год</w:t>
            </w:r>
          </w:p>
        </w:tc>
      </w:tr>
      <w:tr w:rsidR="00A26BA0">
        <w:tc>
          <w:tcPr>
            <w:tcW w:w="2215" w:type="dxa"/>
          </w:tcPr>
          <w:p w:rsidR="00A26BA0" w:rsidRDefault="00A26BA0" w:rsidP="00A26BA0">
            <w:r>
              <w:t>Педагогические работники учреждений дополнительного образования</w:t>
            </w:r>
          </w:p>
        </w:tc>
        <w:tc>
          <w:tcPr>
            <w:tcW w:w="1614" w:type="dxa"/>
            <w:vAlign w:val="center"/>
          </w:tcPr>
          <w:p w:rsidR="00A26BA0" w:rsidRDefault="00A26BA0" w:rsidP="00A26BA0">
            <w:pPr>
              <w:jc w:val="center"/>
            </w:pPr>
            <w:r>
              <w:t>84,3</w:t>
            </w:r>
          </w:p>
        </w:tc>
        <w:tc>
          <w:tcPr>
            <w:tcW w:w="1613" w:type="dxa"/>
            <w:vAlign w:val="center"/>
          </w:tcPr>
          <w:p w:rsidR="00A26BA0" w:rsidRDefault="00A26BA0" w:rsidP="00A26BA0">
            <w:pPr>
              <w:jc w:val="center"/>
            </w:pPr>
            <w:r>
              <w:t>74,9</w:t>
            </w:r>
          </w:p>
        </w:tc>
        <w:tc>
          <w:tcPr>
            <w:tcW w:w="2001" w:type="dxa"/>
            <w:vAlign w:val="center"/>
          </w:tcPr>
          <w:p w:rsidR="00A26BA0" w:rsidRDefault="00A26BA0" w:rsidP="00A26BA0">
            <w:pPr>
              <w:jc w:val="center"/>
            </w:pPr>
            <w:r>
              <w:t>84,3</w:t>
            </w:r>
          </w:p>
        </w:tc>
        <w:tc>
          <w:tcPr>
            <w:tcW w:w="2001" w:type="dxa"/>
            <w:vAlign w:val="center"/>
          </w:tcPr>
          <w:p w:rsidR="00A26BA0" w:rsidRDefault="00A26BA0" w:rsidP="00A26BA0">
            <w:pPr>
              <w:jc w:val="center"/>
            </w:pPr>
            <w:r>
              <w:t>93,6</w:t>
            </w:r>
          </w:p>
        </w:tc>
        <w:tc>
          <w:tcPr>
            <w:tcW w:w="1613" w:type="dxa"/>
            <w:vAlign w:val="center"/>
          </w:tcPr>
          <w:p w:rsidR="00A26BA0" w:rsidRDefault="00A26BA0" w:rsidP="00A26BA0">
            <w:pPr>
              <w:jc w:val="center"/>
            </w:pPr>
            <w:r>
              <w:t>93,6</w:t>
            </w:r>
          </w:p>
        </w:tc>
        <w:tc>
          <w:tcPr>
            <w:tcW w:w="2908" w:type="dxa"/>
            <w:vAlign w:val="center"/>
          </w:tcPr>
          <w:p w:rsidR="00A26BA0" w:rsidRDefault="00A26BA0" w:rsidP="00A26BA0">
            <w:pPr>
              <w:jc w:val="center"/>
            </w:pPr>
            <w:r>
              <w:t>93,6</w:t>
            </w:r>
          </w:p>
        </w:tc>
      </w:tr>
    </w:tbl>
    <w:p w:rsidR="00A26BA0" w:rsidRDefault="00A26BA0" w:rsidP="00A26BA0">
      <w:pPr>
        <w:ind w:left="-15"/>
        <w:jc w:val="both"/>
      </w:pPr>
    </w:p>
    <w:p w:rsidR="00A26BA0" w:rsidRDefault="00A26BA0" w:rsidP="00A26BA0">
      <w:pPr>
        <w:ind w:left="-15"/>
        <w:jc w:val="both"/>
      </w:pPr>
      <w:r>
        <w:t>3) среднесписочная численность работников  муниципальных учреждений:</w:t>
      </w:r>
    </w:p>
    <w:p w:rsidR="00A26BA0" w:rsidRDefault="00A26BA0" w:rsidP="00A26BA0">
      <w:pPr>
        <w:ind w:left="7920"/>
        <w:jc w:val="both"/>
      </w:pPr>
      <w:r>
        <w:t xml:space="preserve">                                                                (шт.ед.)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8"/>
        <w:gridCol w:w="1625"/>
        <w:gridCol w:w="1625"/>
        <w:gridCol w:w="2018"/>
        <w:gridCol w:w="2018"/>
        <w:gridCol w:w="1625"/>
        <w:gridCol w:w="2936"/>
      </w:tblGrid>
      <w:tr w:rsidR="00A26BA0">
        <w:tc>
          <w:tcPr>
            <w:tcW w:w="2118" w:type="dxa"/>
          </w:tcPr>
          <w:p w:rsidR="00A26BA0" w:rsidRDefault="00A26BA0" w:rsidP="00A26BA0">
            <w:pPr>
              <w:jc w:val="center"/>
            </w:pPr>
            <w:r>
              <w:t>Категория</w:t>
            </w:r>
          </w:p>
        </w:tc>
        <w:tc>
          <w:tcPr>
            <w:tcW w:w="1625" w:type="dxa"/>
          </w:tcPr>
          <w:p w:rsidR="00A26BA0" w:rsidRDefault="00A26BA0" w:rsidP="00A26BA0">
            <w:pPr>
              <w:jc w:val="center"/>
            </w:pPr>
            <w:r>
              <w:t>2013 год</w:t>
            </w:r>
          </w:p>
        </w:tc>
        <w:tc>
          <w:tcPr>
            <w:tcW w:w="1625" w:type="dxa"/>
          </w:tcPr>
          <w:p w:rsidR="00A26BA0" w:rsidRDefault="00A26BA0" w:rsidP="00A26BA0">
            <w:pPr>
              <w:jc w:val="center"/>
            </w:pPr>
            <w:r>
              <w:t>2014 год</w:t>
            </w:r>
          </w:p>
        </w:tc>
        <w:tc>
          <w:tcPr>
            <w:tcW w:w="2018" w:type="dxa"/>
          </w:tcPr>
          <w:p w:rsidR="00A26BA0" w:rsidRDefault="00A26BA0" w:rsidP="00A26BA0">
            <w:pPr>
              <w:jc w:val="center"/>
            </w:pPr>
            <w:r>
              <w:t>2015 год</w:t>
            </w:r>
          </w:p>
        </w:tc>
        <w:tc>
          <w:tcPr>
            <w:tcW w:w="2018" w:type="dxa"/>
          </w:tcPr>
          <w:p w:rsidR="00A26BA0" w:rsidRDefault="00A26BA0" w:rsidP="00A26BA0">
            <w:pPr>
              <w:jc w:val="center"/>
            </w:pPr>
            <w:r>
              <w:t>2016 год</w:t>
            </w:r>
          </w:p>
        </w:tc>
        <w:tc>
          <w:tcPr>
            <w:tcW w:w="1625" w:type="dxa"/>
          </w:tcPr>
          <w:p w:rsidR="00A26BA0" w:rsidRDefault="00A26BA0" w:rsidP="00A26BA0">
            <w:pPr>
              <w:jc w:val="center"/>
            </w:pPr>
            <w:r>
              <w:t>2017 год</w:t>
            </w:r>
          </w:p>
        </w:tc>
        <w:tc>
          <w:tcPr>
            <w:tcW w:w="2936" w:type="dxa"/>
          </w:tcPr>
          <w:p w:rsidR="00A26BA0" w:rsidRDefault="00A26BA0" w:rsidP="00A26BA0">
            <w:pPr>
              <w:jc w:val="center"/>
            </w:pPr>
            <w:r>
              <w:t>2018 год</w:t>
            </w:r>
          </w:p>
        </w:tc>
      </w:tr>
      <w:tr w:rsidR="00A26BA0">
        <w:tc>
          <w:tcPr>
            <w:tcW w:w="2118" w:type="dxa"/>
          </w:tcPr>
          <w:p w:rsidR="00A26BA0" w:rsidRDefault="00A26BA0" w:rsidP="00A26BA0">
            <w:r>
              <w:t>Работники культуры</w:t>
            </w:r>
          </w:p>
          <w:p w:rsidR="00A26BA0" w:rsidRPr="00A34081" w:rsidRDefault="00A26BA0" w:rsidP="00A26BA0">
            <w:pPr>
              <w:jc w:val="center"/>
            </w:pPr>
          </w:p>
        </w:tc>
        <w:tc>
          <w:tcPr>
            <w:tcW w:w="1625" w:type="dxa"/>
            <w:vAlign w:val="center"/>
          </w:tcPr>
          <w:p w:rsidR="00A26BA0" w:rsidRPr="00A34081" w:rsidRDefault="00A26BA0" w:rsidP="00A26BA0">
            <w:pPr>
              <w:jc w:val="center"/>
            </w:pPr>
            <w:r>
              <w:t>145</w:t>
            </w:r>
          </w:p>
        </w:tc>
        <w:tc>
          <w:tcPr>
            <w:tcW w:w="1625" w:type="dxa"/>
            <w:vAlign w:val="center"/>
          </w:tcPr>
          <w:p w:rsidR="00A26BA0" w:rsidRPr="00E1153D" w:rsidRDefault="00A26BA0" w:rsidP="00A26BA0">
            <w:pPr>
              <w:jc w:val="center"/>
            </w:pPr>
            <w:r>
              <w:t>145*</w:t>
            </w:r>
          </w:p>
        </w:tc>
        <w:tc>
          <w:tcPr>
            <w:tcW w:w="2018" w:type="dxa"/>
            <w:vAlign w:val="center"/>
          </w:tcPr>
          <w:p w:rsidR="00A26BA0" w:rsidRPr="00E1153D" w:rsidRDefault="00A26BA0" w:rsidP="00A26BA0">
            <w:pPr>
              <w:jc w:val="center"/>
            </w:pPr>
            <w:r>
              <w:t>145</w:t>
            </w:r>
          </w:p>
        </w:tc>
        <w:tc>
          <w:tcPr>
            <w:tcW w:w="2018" w:type="dxa"/>
            <w:vAlign w:val="center"/>
          </w:tcPr>
          <w:p w:rsidR="00A26BA0" w:rsidRPr="00E1153D" w:rsidRDefault="00A26BA0" w:rsidP="00A26BA0">
            <w:pPr>
              <w:jc w:val="center"/>
            </w:pPr>
            <w:r>
              <w:t>145</w:t>
            </w:r>
          </w:p>
        </w:tc>
        <w:tc>
          <w:tcPr>
            <w:tcW w:w="1625" w:type="dxa"/>
            <w:vAlign w:val="center"/>
          </w:tcPr>
          <w:p w:rsidR="00A26BA0" w:rsidRPr="00E1153D" w:rsidRDefault="00A26BA0" w:rsidP="00A26BA0">
            <w:pPr>
              <w:jc w:val="center"/>
            </w:pPr>
            <w:r>
              <w:t>145</w:t>
            </w:r>
          </w:p>
        </w:tc>
        <w:tc>
          <w:tcPr>
            <w:tcW w:w="2936" w:type="dxa"/>
            <w:vAlign w:val="center"/>
          </w:tcPr>
          <w:p w:rsidR="00A26BA0" w:rsidRPr="00E1153D" w:rsidRDefault="00A26BA0" w:rsidP="00A26BA0">
            <w:pPr>
              <w:jc w:val="center"/>
            </w:pPr>
            <w:r>
              <w:t>125</w:t>
            </w:r>
          </w:p>
        </w:tc>
      </w:tr>
      <w:tr w:rsidR="00A26BA0">
        <w:tc>
          <w:tcPr>
            <w:tcW w:w="2118" w:type="dxa"/>
          </w:tcPr>
          <w:p w:rsidR="00A26BA0" w:rsidRDefault="00A26BA0" w:rsidP="00A26BA0">
            <w:r>
              <w:t>Педагогические работники учреждений дополнительного образования</w:t>
            </w:r>
          </w:p>
        </w:tc>
        <w:tc>
          <w:tcPr>
            <w:tcW w:w="1625" w:type="dxa"/>
            <w:vAlign w:val="center"/>
          </w:tcPr>
          <w:p w:rsidR="00A26BA0" w:rsidRPr="00A34081" w:rsidRDefault="00A26BA0" w:rsidP="00A26BA0">
            <w:pPr>
              <w:jc w:val="center"/>
            </w:pPr>
            <w:r>
              <w:t>22</w:t>
            </w:r>
          </w:p>
        </w:tc>
        <w:tc>
          <w:tcPr>
            <w:tcW w:w="1625" w:type="dxa"/>
            <w:vAlign w:val="center"/>
          </w:tcPr>
          <w:p w:rsidR="00A26BA0" w:rsidRPr="00E1153D" w:rsidRDefault="00A26BA0" w:rsidP="00A26BA0">
            <w:pPr>
              <w:jc w:val="center"/>
            </w:pPr>
            <w:r>
              <w:t>22</w:t>
            </w:r>
          </w:p>
        </w:tc>
        <w:tc>
          <w:tcPr>
            <w:tcW w:w="2018" w:type="dxa"/>
            <w:vAlign w:val="center"/>
          </w:tcPr>
          <w:p w:rsidR="00A26BA0" w:rsidRPr="00E1153D" w:rsidRDefault="00A26BA0" w:rsidP="00A26BA0">
            <w:pPr>
              <w:jc w:val="center"/>
            </w:pPr>
            <w:r>
              <w:t>22</w:t>
            </w:r>
          </w:p>
        </w:tc>
        <w:tc>
          <w:tcPr>
            <w:tcW w:w="2018" w:type="dxa"/>
            <w:vAlign w:val="center"/>
          </w:tcPr>
          <w:p w:rsidR="00A26BA0" w:rsidRPr="00E1153D" w:rsidRDefault="00A26BA0" w:rsidP="00A26BA0">
            <w:pPr>
              <w:jc w:val="center"/>
            </w:pPr>
            <w:r>
              <w:t>22</w:t>
            </w:r>
          </w:p>
        </w:tc>
        <w:tc>
          <w:tcPr>
            <w:tcW w:w="1625" w:type="dxa"/>
            <w:vAlign w:val="center"/>
          </w:tcPr>
          <w:p w:rsidR="00A26BA0" w:rsidRPr="00E1153D" w:rsidRDefault="00A26BA0" w:rsidP="00A26BA0">
            <w:pPr>
              <w:jc w:val="center"/>
            </w:pPr>
            <w:r>
              <w:t>22</w:t>
            </w:r>
          </w:p>
        </w:tc>
        <w:tc>
          <w:tcPr>
            <w:tcW w:w="2936" w:type="dxa"/>
            <w:vAlign w:val="center"/>
          </w:tcPr>
          <w:p w:rsidR="00A26BA0" w:rsidRPr="00E1153D" w:rsidRDefault="00A26BA0" w:rsidP="00A26BA0">
            <w:pPr>
              <w:jc w:val="center"/>
            </w:pPr>
            <w:r>
              <w:t>21</w:t>
            </w:r>
          </w:p>
        </w:tc>
      </w:tr>
    </w:tbl>
    <w:p w:rsidR="00A26BA0" w:rsidRDefault="00A26BA0" w:rsidP="00A26BA0">
      <w:pPr>
        <w:ind w:left="-15"/>
        <w:jc w:val="both"/>
      </w:pPr>
      <w:r>
        <w:t xml:space="preserve">                           </w:t>
      </w:r>
    </w:p>
    <w:p w:rsidR="00A26BA0" w:rsidRDefault="00A26BA0" w:rsidP="00A26BA0">
      <w:pPr>
        <w:spacing w:line="288" w:lineRule="auto"/>
        <w:jc w:val="both"/>
      </w:pPr>
      <w:r>
        <w:t>* В связи с вводом в эксплуатацию после реконструкции и капитального ремонта здания для размещения  историко-краеведческого  музея и  увеличением площадей (в старом здании общая площадь помещений составляла 116,3 кв. м., а  в новом – 929,4 кв.м.) в штатное расписание МБУК «Невельский историко-краеведческий» музей» дополнительно вводится 7 штатных единиц.</w:t>
      </w:r>
    </w:p>
    <w:p w:rsidR="00A26BA0" w:rsidRDefault="00A26BA0" w:rsidP="00A26BA0">
      <w:pPr>
        <w:jc w:val="both"/>
      </w:pPr>
    </w:p>
    <w:p w:rsidR="00A26BA0" w:rsidRDefault="00A26BA0" w:rsidP="00A26BA0">
      <w:pPr>
        <w:ind w:left="-15"/>
        <w:jc w:val="center"/>
        <w:rPr>
          <w:b/>
          <w:bCs/>
        </w:rPr>
      </w:pPr>
      <w:r>
        <w:rPr>
          <w:b/>
          <w:bCs/>
        </w:rPr>
        <w:lastRenderedPageBreak/>
        <w:t>Основные мероприятия, направленные на повышение эффективности и качества предоставляемых</w:t>
      </w:r>
    </w:p>
    <w:p w:rsidR="00A26BA0" w:rsidRDefault="00A26BA0" w:rsidP="00A26BA0">
      <w:pPr>
        <w:ind w:left="1080"/>
        <w:jc w:val="center"/>
        <w:rPr>
          <w:b/>
          <w:bCs/>
        </w:rPr>
      </w:pPr>
      <w:r>
        <w:rPr>
          <w:b/>
          <w:bCs/>
        </w:rPr>
        <w:t>услуг в сфере культуры, связанные с переходом на эффективный контракт</w:t>
      </w:r>
    </w:p>
    <w:p w:rsidR="00A26BA0" w:rsidRDefault="00A26BA0" w:rsidP="00A26BA0">
      <w:pPr>
        <w:ind w:left="-15"/>
        <w:jc w:val="center"/>
      </w:pPr>
    </w:p>
    <w:p w:rsidR="00A26BA0" w:rsidRDefault="00A26BA0" w:rsidP="00A26BA0">
      <w:pPr>
        <w:ind w:left="-15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0"/>
        <w:gridCol w:w="18"/>
        <w:gridCol w:w="3148"/>
        <w:gridCol w:w="3503"/>
        <w:gridCol w:w="79"/>
        <w:gridCol w:w="2507"/>
      </w:tblGrid>
      <w:tr w:rsidR="00A26BA0">
        <w:tc>
          <w:tcPr>
            <w:tcW w:w="4728" w:type="dxa"/>
            <w:gridSpan w:val="2"/>
          </w:tcPr>
          <w:p w:rsidR="00A26BA0" w:rsidRDefault="00A26BA0" w:rsidP="00A26BA0"/>
        </w:tc>
        <w:tc>
          <w:tcPr>
            <w:tcW w:w="3148" w:type="dxa"/>
          </w:tcPr>
          <w:p w:rsidR="00A26BA0" w:rsidRDefault="00A26BA0" w:rsidP="00A26BA0">
            <w:pPr>
              <w:jc w:val="center"/>
            </w:pPr>
            <w:r>
              <w:t>Результат</w:t>
            </w:r>
          </w:p>
        </w:tc>
        <w:tc>
          <w:tcPr>
            <w:tcW w:w="3503" w:type="dxa"/>
          </w:tcPr>
          <w:p w:rsidR="00A26BA0" w:rsidRDefault="00A26BA0" w:rsidP="00A26BA0">
            <w:pPr>
              <w:jc w:val="center"/>
            </w:pPr>
            <w:r>
              <w:t>Ответственный исполнитель</w:t>
            </w:r>
          </w:p>
        </w:tc>
        <w:tc>
          <w:tcPr>
            <w:tcW w:w="2586" w:type="dxa"/>
            <w:gridSpan w:val="2"/>
          </w:tcPr>
          <w:p w:rsidR="00A26BA0" w:rsidRDefault="00A26BA0" w:rsidP="00A26BA0">
            <w:pPr>
              <w:jc w:val="center"/>
            </w:pPr>
            <w:r>
              <w:t>Сроки исполнения</w:t>
            </w:r>
          </w:p>
        </w:tc>
      </w:tr>
      <w:tr w:rsidR="00A26BA0">
        <w:tc>
          <w:tcPr>
            <w:tcW w:w="13965" w:type="dxa"/>
            <w:gridSpan w:val="6"/>
          </w:tcPr>
          <w:p w:rsidR="00A26BA0" w:rsidRDefault="00A26BA0" w:rsidP="00A26B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Совершенствование системы оплаты труда</w:t>
            </w:r>
          </w:p>
        </w:tc>
      </w:tr>
      <w:tr w:rsidR="00A26BA0">
        <w:trPr>
          <w:trHeight w:val="1899"/>
        </w:trPr>
        <w:tc>
          <w:tcPr>
            <w:tcW w:w="4728" w:type="dxa"/>
            <w:gridSpan w:val="2"/>
          </w:tcPr>
          <w:p w:rsidR="00A26BA0" w:rsidRDefault="00A26BA0" w:rsidP="00A26BA0">
            <w:r>
              <w:t xml:space="preserve">1. Разработка (изменение) показателей эффективности деятельности подведомственных учреждений </w:t>
            </w:r>
            <w:r w:rsidRPr="003D5B2D">
              <w:t>и их</w:t>
            </w:r>
            <w:r>
              <w:t xml:space="preserve"> руководителей</w:t>
            </w:r>
          </w:p>
        </w:tc>
        <w:tc>
          <w:tcPr>
            <w:tcW w:w="3148" w:type="dxa"/>
          </w:tcPr>
          <w:p w:rsidR="00A26BA0" w:rsidRDefault="00A26BA0" w:rsidP="00A26BA0">
            <w:pPr>
              <w:jc w:val="center"/>
            </w:pPr>
            <w:r>
              <w:t>Приказ отдела культуры администрации Невельского городского округа, приказы подведомственных отделу культуры учреждений</w:t>
            </w:r>
          </w:p>
        </w:tc>
        <w:tc>
          <w:tcPr>
            <w:tcW w:w="3503" w:type="dxa"/>
          </w:tcPr>
          <w:p w:rsidR="00A26BA0" w:rsidRDefault="00A26BA0" w:rsidP="00A26BA0">
            <w:pPr>
              <w:jc w:val="center"/>
            </w:pPr>
            <w:r>
              <w:t>Отдел культуры администрации Невельского городского округа</w:t>
            </w:r>
          </w:p>
        </w:tc>
        <w:tc>
          <w:tcPr>
            <w:tcW w:w="2586" w:type="dxa"/>
            <w:gridSpan w:val="2"/>
          </w:tcPr>
          <w:p w:rsidR="00A26BA0" w:rsidRDefault="00A26BA0" w:rsidP="00A26BA0">
            <w:pPr>
              <w:jc w:val="center"/>
            </w:pPr>
            <w:r>
              <w:t>Ежегодно</w:t>
            </w:r>
          </w:p>
        </w:tc>
      </w:tr>
      <w:tr w:rsidR="00A26BA0">
        <w:tc>
          <w:tcPr>
            <w:tcW w:w="4728" w:type="dxa"/>
            <w:gridSpan w:val="2"/>
          </w:tcPr>
          <w:p w:rsidR="00A26BA0" w:rsidRDefault="00A26BA0" w:rsidP="00A26BA0">
            <w:r w:rsidRPr="003D5B2D">
              <w:t>2. Оценка эффективности деятельности учреждений, их руководителей и работников</w:t>
            </w:r>
          </w:p>
          <w:p w:rsidR="00A26BA0" w:rsidRPr="003D5B2D" w:rsidRDefault="00A26BA0" w:rsidP="00A26BA0"/>
        </w:tc>
        <w:tc>
          <w:tcPr>
            <w:tcW w:w="3148" w:type="dxa"/>
          </w:tcPr>
          <w:p w:rsidR="00A26BA0" w:rsidRDefault="00A26BA0" w:rsidP="00A26BA0">
            <w:pPr>
              <w:jc w:val="center"/>
            </w:pPr>
            <w:r>
              <w:t>Аналитическая записка</w:t>
            </w:r>
          </w:p>
          <w:p w:rsidR="00A26BA0" w:rsidRPr="005A4D35" w:rsidRDefault="00A26BA0" w:rsidP="00A26BA0">
            <w:pPr>
              <w:jc w:val="center"/>
              <w:rPr>
                <w:highlight w:val="yellow"/>
              </w:rPr>
            </w:pPr>
          </w:p>
        </w:tc>
        <w:tc>
          <w:tcPr>
            <w:tcW w:w="3503" w:type="dxa"/>
          </w:tcPr>
          <w:p w:rsidR="00A26BA0" w:rsidRPr="003D5B2D" w:rsidRDefault="00A26BA0" w:rsidP="00A26BA0">
            <w:pPr>
              <w:jc w:val="center"/>
            </w:pPr>
            <w:r w:rsidRPr="003D5B2D">
              <w:t>Отдел культуры администрации Невельского городского округа</w:t>
            </w:r>
          </w:p>
        </w:tc>
        <w:tc>
          <w:tcPr>
            <w:tcW w:w="2586" w:type="dxa"/>
            <w:gridSpan w:val="2"/>
          </w:tcPr>
          <w:p w:rsidR="00A26BA0" w:rsidRPr="003D5B2D" w:rsidRDefault="00A26BA0" w:rsidP="00A26BA0">
            <w:pPr>
              <w:jc w:val="center"/>
            </w:pPr>
            <w:r>
              <w:t>Е</w:t>
            </w:r>
            <w:r w:rsidRPr="003D5B2D">
              <w:t>жегодно</w:t>
            </w:r>
          </w:p>
        </w:tc>
      </w:tr>
      <w:tr w:rsidR="00A26BA0">
        <w:trPr>
          <w:trHeight w:val="2404"/>
        </w:trPr>
        <w:tc>
          <w:tcPr>
            <w:tcW w:w="4728" w:type="dxa"/>
            <w:gridSpan w:val="2"/>
          </w:tcPr>
          <w:p w:rsidR="00A26BA0" w:rsidRPr="003D5B2D" w:rsidRDefault="00A26BA0" w:rsidP="00A26BA0">
            <w:r>
              <w:t>3.Внесение изменений в отраслевые примерные положения об оплате труда, обеспечивающих достижение показателей повышения оплаты труда в соответствии с Указом Президента Российской Федерации от 07.05.2012 № 597 «О мероприятиях по реализации государственной социальной политики»</w:t>
            </w:r>
          </w:p>
        </w:tc>
        <w:tc>
          <w:tcPr>
            <w:tcW w:w="3148" w:type="dxa"/>
          </w:tcPr>
          <w:p w:rsidR="00A26BA0" w:rsidRPr="005A4D35" w:rsidRDefault="00A26BA0" w:rsidP="00A26BA0">
            <w:pPr>
              <w:jc w:val="center"/>
              <w:rPr>
                <w:highlight w:val="yellow"/>
              </w:rPr>
            </w:pPr>
            <w:r w:rsidRPr="00F25E46">
              <w:t>Постановление администрации Невельского городского округа</w:t>
            </w:r>
            <w:r w:rsidRPr="0022191A">
              <w:t xml:space="preserve">, </w:t>
            </w:r>
            <w:r>
              <w:t>н</w:t>
            </w:r>
            <w:r w:rsidRPr="00F25E46">
              <w:t>ормативный правовой акт</w:t>
            </w:r>
          </w:p>
        </w:tc>
        <w:tc>
          <w:tcPr>
            <w:tcW w:w="3503" w:type="dxa"/>
          </w:tcPr>
          <w:p w:rsidR="00A26BA0" w:rsidRPr="003D5B2D" w:rsidRDefault="00A26BA0" w:rsidP="00A26BA0">
            <w:pPr>
              <w:jc w:val="center"/>
            </w:pPr>
            <w:r w:rsidRPr="003D5B2D">
              <w:t>Отдел культуры администрации Невельского городского округа</w:t>
            </w:r>
          </w:p>
        </w:tc>
        <w:tc>
          <w:tcPr>
            <w:tcW w:w="2586" w:type="dxa"/>
            <w:gridSpan w:val="2"/>
          </w:tcPr>
          <w:p w:rsidR="00A26BA0" w:rsidRPr="003D5B2D" w:rsidRDefault="00A26BA0" w:rsidP="00A26BA0">
            <w:pPr>
              <w:jc w:val="center"/>
            </w:pPr>
            <w:r>
              <w:t>Ежегодно</w:t>
            </w:r>
          </w:p>
        </w:tc>
      </w:tr>
      <w:tr w:rsidR="00A26BA0">
        <w:trPr>
          <w:trHeight w:val="979"/>
        </w:trPr>
        <w:tc>
          <w:tcPr>
            <w:tcW w:w="4728" w:type="dxa"/>
            <w:gridSpan w:val="2"/>
          </w:tcPr>
          <w:p w:rsidR="00A26BA0" w:rsidRPr="003D5B2D" w:rsidRDefault="00A26BA0" w:rsidP="00A26BA0">
            <w:r>
              <w:t>4</w:t>
            </w:r>
            <w:r w:rsidRPr="003D5B2D">
              <w:t xml:space="preserve">. Внесение изменений в положения об оплате труда учреждений культуры </w:t>
            </w:r>
            <w:r>
              <w:t>в части совершенствования системы оплаты труда</w:t>
            </w:r>
          </w:p>
        </w:tc>
        <w:tc>
          <w:tcPr>
            <w:tcW w:w="3148" w:type="dxa"/>
          </w:tcPr>
          <w:p w:rsidR="00A26BA0" w:rsidRPr="005A4D35" w:rsidRDefault="00A26BA0" w:rsidP="00A26BA0">
            <w:pPr>
              <w:jc w:val="center"/>
              <w:rPr>
                <w:highlight w:val="yellow"/>
              </w:rPr>
            </w:pPr>
            <w:r w:rsidRPr="0052313E">
              <w:t>Локальные акты учреждений</w:t>
            </w:r>
          </w:p>
        </w:tc>
        <w:tc>
          <w:tcPr>
            <w:tcW w:w="3503" w:type="dxa"/>
          </w:tcPr>
          <w:p w:rsidR="00A26BA0" w:rsidRPr="003D5B2D" w:rsidRDefault="00A26BA0" w:rsidP="00A26BA0">
            <w:pPr>
              <w:jc w:val="center"/>
            </w:pPr>
            <w:r w:rsidRPr="003D5B2D">
              <w:t>Отдел культуры администрации Невельского городского округа</w:t>
            </w:r>
          </w:p>
        </w:tc>
        <w:tc>
          <w:tcPr>
            <w:tcW w:w="2586" w:type="dxa"/>
            <w:gridSpan w:val="2"/>
          </w:tcPr>
          <w:p w:rsidR="00A26BA0" w:rsidRPr="003D5B2D" w:rsidRDefault="00A26BA0" w:rsidP="00A26BA0">
            <w:pPr>
              <w:jc w:val="center"/>
            </w:pPr>
            <w:r w:rsidRPr="003D5B2D">
              <w:t>Ежегодно по мере необходимости</w:t>
            </w:r>
          </w:p>
        </w:tc>
      </w:tr>
      <w:tr w:rsidR="00A26BA0">
        <w:trPr>
          <w:trHeight w:val="3260"/>
        </w:trPr>
        <w:tc>
          <w:tcPr>
            <w:tcW w:w="4728" w:type="dxa"/>
            <w:gridSpan w:val="2"/>
          </w:tcPr>
          <w:p w:rsidR="00A26BA0" w:rsidRPr="003D5B2D" w:rsidRDefault="00A26BA0" w:rsidP="00A26BA0">
            <w:r>
              <w:t>5</w:t>
            </w:r>
            <w:r w:rsidRPr="003D5B2D">
              <w:t>. Проведение мероприятий по внедрению систем нормирования труда в учреждениях с учетом типовых (межотраслевых) норм труда, методических рекомендаций. Утвержденных приказом Министерства труда и социальной защиты Российской Федерации  от 30.09.2013 № 504 «Об утверждении методических рекомендаций по разработке систем нормирования труда в государственных (муниципальных) учреждениях»</w:t>
            </w:r>
          </w:p>
        </w:tc>
        <w:tc>
          <w:tcPr>
            <w:tcW w:w="3148" w:type="dxa"/>
          </w:tcPr>
          <w:p w:rsidR="00A26BA0" w:rsidRDefault="00A26BA0" w:rsidP="00A26BA0">
            <w:pPr>
              <w:jc w:val="center"/>
              <w:rPr>
                <w:highlight w:val="yellow"/>
              </w:rPr>
            </w:pPr>
            <w:r w:rsidRPr="00F25E46">
              <w:t>Постановление администрации Невельского городского округа</w:t>
            </w:r>
            <w:r>
              <w:t>,</w:t>
            </w:r>
          </w:p>
          <w:p w:rsidR="00A26BA0" w:rsidRDefault="00A26BA0" w:rsidP="00A26BA0">
            <w:pPr>
              <w:jc w:val="center"/>
            </w:pPr>
            <w:r>
              <w:t>н</w:t>
            </w:r>
            <w:r w:rsidRPr="0052313E">
              <w:t>ормативный правовой акт</w:t>
            </w:r>
            <w:r>
              <w:t>,</w:t>
            </w:r>
          </w:p>
          <w:p w:rsidR="00A26BA0" w:rsidRPr="005A4D35" w:rsidRDefault="00A26BA0" w:rsidP="00A26BA0">
            <w:pPr>
              <w:jc w:val="center"/>
              <w:rPr>
                <w:highlight w:val="yellow"/>
              </w:rPr>
            </w:pPr>
            <w:r>
              <w:t>л</w:t>
            </w:r>
            <w:r w:rsidRPr="0052313E">
              <w:t>окальные акты учреждений</w:t>
            </w:r>
          </w:p>
        </w:tc>
        <w:tc>
          <w:tcPr>
            <w:tcW w:w="3503" w:type="dxa"/>
          </w:tcPr>
          <w:p w:rsidR="00A26BA0" w:rsidRPr="003D5B2D" w:rsidRDefault="00A26BA0" w:rsidP="00A26BA0">
            <w:pPr>
              <w:jc w:val="center"/>
            </w:pPr>
            <w:r w:rsidRPr="003D5B2D">
              <w:t>Отдел культуры администрации Невельского городского округа</w:t>
            </w:r>
          </w:p>
        </w:tc>
        <w:tc>
          <w:tcPr>
            <w:tcW w:w="2586" w:type="dxa"/>
            <w:gridSpan w:val="2"/>
          </w:tcPr>
          <w:p w:rsidR="00A26BA0" w:rsidRPr="003D5B2D" w:rsidRDefault="00A26BA0" w:rsidP="00A26BA0">
            <w:pPr>
              <w:jc w:val="center"/>
            </w:pPr>
            <w:r w:rsidRPr="003D5B2D">
              <w:t>2014-2018 годы</w:t>
            </w:r>
          </w:p>
        </w:tc>
      </w:tr>
      <w:tr w:rsidR="00A26BA0">
        <w:trPr>
          <w:trHeight w:val="703"/>
        </w:trPr>
        <w:tc>
          <w:tcPr>
            <w:tcW w:w="4728" w:type="dxa"/>
            <w:gridSpan w:val="2"/>
          </w:tcPr>
          <w:p w:rsidR="00A26BA0" w:rsidRPr="003D5B2D" w:rsidRDefault="00A26BA0" w:rsidP="00A26BA0">
            <w:r>
              <w:t>6</w:t>
            </w:r>
            <w:r w:rsidRPr="003D5B2D">
              <w:t xml:space="preserve">. Внедрение утвержденных типовых отраслевых норм труда работников учреждений: библиотек, музеев, культурно-досуговых учреждений и </w:t>
            </w:r>
            <w:r>
              <w:t xml:space="preserve">образовательных </w:t>
            </w:r>
            <w:r w:rsidRPr="003D5B2D">
              <w:t>учреждений</w:t>
            </w:r>
            <w:r>
              <w:t xml:space="preserve"> сферы культуры, </w:t>
            </w:r>
            <w:r w:rsidRPr="003D5B2D">
              <w:t xml:space="preserve"> на основе методических рекомендаций Министерства культуры Российской Федерации с учетом необходимости качественного оказания государственных (муниципальных)  услуг (выполнения работ)</w:t>
            </w:r>
          </w:p>
        </w:tc>
        <w:tc>
          <w:tcPr>
            <w:tcW w:w="3148" w:type="dxa"/>
          </w:tcPr>
          <w:p w:rsidR="00A26BA0" w:rsidRPr="005A4D35" w:rsidRDefault="00A26BA0" w:rsidP="00A26BA0">
            <w:pPr>
              <w:jc w:val="center"/>
              <w:rPr>
                <w:highlight w:val="yellow"/>
              </w:rPr>
            </w:pPr>
            <w:r w:rsidRPr="0052313E">
              <w:t>Локальные акты учреждений</w:t>
            </w:r>
          </w:p>
        </w:tc>
        <w:tc>
          <w:tcPr>
            <w:tcW w:w="3503" w:type="dxa"/>
          </w:tcPr>
          <w:p w:rsidR="00A26BA0" w:rsidRPr="003D5B2D" w:rsidRDefault="00A26BA0" w:rsidP="00A26BA0">
            <w:pPr>
              <w:jc w:val="center"/>
            </w:pPr>
            <w:r w:rsidRPr="003D5B2D">
              <w:t>учреждения</w:t>
            </w:r>
          </w:p>
        </w:tc>
        <w:tc>
          <w:tcPr>
            <w:tcW w:w="2586" w:type="dxa"/>
            <w:gridSpan w:val="2"/>
          </w:tcPr>
          <w:p w:rsidR="00A26BA0" w:rsidRPr="003D5B2D" w:rsidRDefault="00A26BA0" w:rsidP="00A26BA0">
            <w:pPr>
              <w:jc w:val="center"/>
            </w:pPr>
            <w:r w:rsidRPr="003D5B2D">
              <w:t>2015-2018 годы</w:t>
            </w:r>
          </w:p>
        </w:tc>
      </w:tr>
      <w:tr w:rsidR="00A26BA0">
        <w:tc>
          <w:tcPr>
            <w:tcW w:w="4728" w:type="dxa"/>
            <w:gridSpan w:val="2"/>
          </w:tcPr>
          <w:p w:rsidR="00A26BA0" w:rsidRPr="003D5B2D" w:rsidRDefault="00A26BA0" w:rsidP="00A26BA0">
            <w:r>
              <w:t>7</w:t>
            </w:r>
            <w:r w:rsidRPr="003D5B2D">
              <w:t>. Осуществление мероприятий по внедрению нормативно-подушевого финансирования в учреждениях</w:t>
            </w:r>
          </w:p>
        </w:tc>
        <w:tc>
          <w:tcPr>
            <w:tcW w:w="3148" w:type="dxa"/>
          </w:tcPr>
          <w:p w:rsidR="00A26BA0" w:rsidRDefault="00A26BA0" w:rsidP="00A26BA0">
            <w:pPr>
              <w:jc w:val="center"/>
              <w:rPr>
                <w:highlight w:val="yellow"/>
              </w:rPr>
            </w:pPr>
            <w:r w:rsidRPr="00F25E46">
              <w:t>Постановление администрации Невельского городского округа</w:t>
            </w:r>
            <w:r>
              <w:t>,</w:t>
            </w:r>
          </w:p>
          <w:p w:rsidR="00A26BA0" w:rsidRPr="005A4D35" w:rsidRDefault="00A26BA0" w:rsidP="00A26BA0">
            <w:pPr>
              <w:jc w:val="center"/>
              <w:rPr>
                <w:highlight w:val="yellow"/>
              </w:rPr>
            </w:pPr>
            <w:r>
              <w:t xml:space="preserve"> н</w:t>
            </w:r>
            <w:r w:rsidRPr="004C0DE5">
              <w:t>ормативный правовой акт</w:t>
            </w:r>
          </w:p>
        </w:tc>
        <w:tc>
          <w:tcPr>
            <w:tcW w:w="3503" w:type="dxa"/>
          </w:tcPr>
          <w:p w:rsidR="00A26BA0" w:rsidRPr="003D5B2D" w:rsidRDefault="00A26BA0" w:rsidP="00A26BA0">
            <w:pPr>
              <w:jc w:val="center"/>
            </w:pPr>
            <w:r>
              <w:t xml:space="preserve"> О</w:t>
            </w:r>
            <w:r w:rsidRPr="003D5B2D">
              <w:t>тдел культуры администрации Невельского городского округа</w:t>
            </w:r>
          </w:p>
        </w:tc>
        <w:tc>
          <w:tcPr>
            <w:tcW w:w="2586" w:type="dxa"/>
            <w:gridSpan w:val="2"/>
          </w:tcPr>
          <w:p w:rsidR="00A26BA0" w:rsidRPr="003D5B2D" w:rsidRDefault="00A26BA0" w:rsidP="00A26BA0">
            <w:pPr>
              <w:jc w:val="center"/>
            </w:pPr>
            <w:r w:rsidRPr="003D5B2D">
              <w:t>2014-2015</w:t>
            </w:r>
          </w:p>
        </w:tc>
      </w:tr>
      <w:tr w:rsidR="00A26BA0">
        <w:trPr>
          <w:trHeight w:val="1994"/>
        </w:trPr>
        <w:tc>
          <w:tcPr>
            <w:tcW w:w="4728" w:type="dxa"/>
            <w:gridSpan w:val="2"/>
          </w:tcPr>
          <w:p w:rsidR="00A26BA0" w:rsidRPr="003D5B2D" w:rsidRDefault="00A26BA0" w:rsidP="00A26BA0">
            <w:r>
              <w:t>8</w:t>
            </w:r>
            <w:r w:rsidRPr="003D5B2D">
              <w:t>.Проведение анализа и мониторинга расходов на содержание и функционирование учреждений в целях привлечения средств за счет сокращения неэффективных расходов на повышение заработной платы</w:t>
            </w:r>
          </w:p>
        </w:tc>
        <w:tc>
          <w:tcPr>
            <w:tcW w:w="3148" w:type="dxa"/>
          </w:tcPr>
          <w:p w:rsidR="00A26BA0" w:rsidRPr="003D5B2D" w:rsidRDefault="00A26BA0" w:rsidP="00A26BA0">
            <w:pPr>
              <w:jc w:val="center"/>
            </w:pPr>
            <w:r w:rsidRPr="003D5B2D">
              <w:t>Аналитическая записка, рекомендации</w:t>
            </w:r>
          </w:p>
        </w:tc>
        <w:tc>
          <w:tcPr>
            <w:tcW w:w="3503" w:type="dxa"/>
          </w:tcPr>
          <w:p w:rsidR="00A26BA0" w:rsidRPr="003D5B2D" w:rsidRDefault="00A26BA0" w:rsidP="00A26BA0">
            <w:pPr>
              <w:jc w:val="center"/>
            </w:pPr>
            <w:r>
              <w:t xml:space="preserve"> О</w:t>
            </w:r>
            <w:r w:rsidRPr="003D5B2D">
              <w:t>тдел культуры администрации Невельского городского округа</w:t>
            </w:r>
          </w:p>
        </w:tc>
        <w:tc>
          <w:tcPr>
            <w:tcW w:w="2586" w:type="dxa"/>
            <w:gridSpan w:val="2"/>
          </w:tcPr>
          <w:p w:rsidR="00A26BA0" w:rsidRPr="003D5B2D" w:rsidRDefault="00A26BA0" w:rsidP="00A26BA0">
            <w:pPr>
              <w:jc w:val="center"/>
            </w:pPr>
            <w:r w:rsidRPr="003D5B2D">
              <w:t>ежегодно</w:t>
            </w:r>
          </w:p>
        </w:tc>
      </w:tr>
      <w:tr w:rsidR="00A26BA0">
        <w:tc>
          <w:tcPr>
            <w:tcW w:w="4728" w:type="dxa"/>
            <w:gridSpan w:val="2"/>
          </w:tcPr>
          <w:p w:rsidR="00A26BA0" w:rsidRDefault="00A26BA0" w:rsidP="00A26BA0">
            <w:r>
              <w:t>9. Проведение мероприятий с учетом специфики отрасли по возможному привлечению на повышение заработной платы  средств, получаемых за счет реорганизации неэффективных учреждений, реструктуризации бюджетной  сети; а также мероприятий, направленных на повышение эффективности бюджетных расходов и качества услуг</w:t>
            </w:r>
            <w:r w:rsidRPr="00A34081">
              <w:t xml:space="preserve">  в сфере культуры, а также по возможному привлечению средств от приносящей доход деятельности (включая мероприятия по максимальному использованию закрепленных площадей и имущества, расширению перечня платных услуг, повышению доступности информации об услугах учреждений)</w:t>
            </w:r>
            <w:r>
              <w:br/>
            </w:r>
          </w:p>
          <w:p w:rsidR="00A26BA0" w:rsidRDefault="00A26BA0" w:rsidP="00A26BA0"/>
          <w:p w:rsidR="00A26BA0" w:rsidRDefault="00A26BA0" w:rsidP="00A26BA0"/>
          <w:p w:rsidR="00A26BA0" w:rsidRDefault="00A26BA0" w:rsidP="00A26BA0"/>
          <w:p w:rsidR="00A26BA0" w:rsidRDefault="00A26BA0" w:rsidP="00A26BA0"/>
          <w:p w:rsidR="00A26BA0" w:rsidRDefault="00A26BA0" w:rsidP="00A26BA0"/>
          <w:p w:rsidR="00A26BA0" w:rsidRDefault="00A26BA0" w:rsidP="00A26BA0"/>
        </w:tc>
        <w:tc>
          <w:tcPr>
            <w:tcW w:w="3148" w:type="dxa"/>
          </w:tcPr>
          <w:p w:rsidR="00A26BA0" w:rsidRDefault="00A26BA0" w:rsidP="00A26BA0">
            <w:r>
              <w:t>Направление отчета в Министерство Сахалинской области</w:t>
            </w:r>
          </w:p>
        </w:tc>
        <w:tc>
          <w:tcPr>
            <w:tcW w:w="3503" w:type="dxa"/>
          </w:tcPr>
          <w:p w:rsidR="00A26BA0" w:rsidRDefault="00A26BA0" w:rsidP="00A26BA0">
            <w:pPr>
              <w:jc w:val="center"/>
            </w:pPr>
            <w:r>
              <w:t>Отдел культуры администрации Невельского городского округа</w:t>
            </w:r>
          </w:p>
        </w:tc>
        <w:tc>
          <w:tcPr>
            <w:tcW w:w="2586" w:type="dxa"/>
            <w:gridSpan w:val="2"/>
          </w:tcPr>
          <w:p w:rsidR="00A26BA0" w:rsidRDefault="00A26BA0" w:rsidP="00A26BA0">
            <w:pPr>
              <w:jc w:val="center"/>
            </w:pPr>
            <w:r>
              <w:t>Ежегодно</w:t>
            </w:r>
          </w:p>
        </w:tc>
      </w:tr>
      <w:tr w:rsidR="00A26BA0">
        <w:tc>
          <w:tcPr>
            <w:tcW w:w="13965" w:type="dxa"/>
            <w:gridSpan w:val="6"/>
          </w:tcPr>
          <w:p w:rsidR="00A26BA0" w:rsidRDefault="00A26BA0" w:rsidP="00A26B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Создание прозрачного механизма </w:t>
            </w:r>
            <w:r w:rsidRPr="003D5B2D">
              <w:rPr>
                <w:b/>
                <w:bCs/>
              </w:rPr>
              <w:t>и системы контроля оплаты труда руководителей учреждений</w:t>
            </w:r>
          </w:p>
        </w:tc>
      </w:tr>
      <w:tr w:rsidR="00A26BA0">
        <w:trPr>
          <w:trHeight w:val="3954"/>
        </w:trPr>
        <w:tc>
          <w:tcPr>
            <w:tcW w:w="4728" w:type="dxa"/>
            <w:gridSpan w:val="2"/>
          </w:tcPr>
          <w:p w:rsidR="00A26BA0" w:rsidRPr="003D5B2D" w:rsidRDefault="00A26BA0" w:rsidP="00A26BA0">
            <w:r>
              <w:t>10</w:t>
            </w:r>
            <w:r w:rsidRPr="003D5B2D">
              <w:t>.  Организация мероприятий по представлению руководителем учреждения сведений о доходах, об имуществе и обязательствах  имущественного характера руководителя, его супруги (супруга) и несовершеннолетних детей, а также граждан, претендующих на занятие соответствующих должностей, и размещение их в сети Интернет</w:t>
            </w:r>
          </w:p>
        </w:tc>
        <w:tc>
          <w:tcPr>
            <w:tcW w:w="3148" w:type="dxa"/>
          </w:tcPr>
          <w:p w:rsidR="00A26BA0" w:rsidRDefault="00A26BA0" w:rsidP="00A26BA0">
            <w:pPr>
              <w:jc w:val="center"/>
              <w:rPr>
                <w:highlight w:val="yellow"/>
              </w:rPr>
            </w:pPr>
            <w:r w:rsidRPr="00F25E46">
              <w:t>Постановление администрации Невельского городского округа</w:t>
            </w:r>
            <w:r>
              <w:t>,</w:t>
            </w:r>
          </w:p>
          <w:p w:rsidR="00A26BA0" w:rsidRPr="003D5B2D" w:rsidRDefault="00A26BA0" w:rsidP="00A26BA0">
            <w:pPr>
              <w:jc w:val="center"/>
            </w:pPr>
            <w:r>
              <w:t>т</w:t>
            </w:r>
            <w:r w:rsidRPr="003D5B2D">
              <w:t>рудовые договора с руководителями учреждений</w:t>
            </w:r>
          </w:p>
          <w:p w:rsidR="00A26BA0" w:rsidRPr="003D5B2D" w:rsidRDefault="00A26BA0" w:rsidP="00A26BA0">
            <w:pPr>
              <w:jc w:val="center"/>
            </w:pPr>
            <w:r w:rsidRPr="003D5B2D">
              <w:t>Размещение сведений о доходах, об имуществе и обязательствах имущественного характера руководителей учреждений в сети Интернет - 100 процентов</w:t>
            </w:r>
          </w:p>
        </w:tc>
        <w:tc>
          <w:tcPr>
            <w:tcW w:w="3503" w:type="dxa"/>
          </w:tcPr>
          <w:p w:rsidR="00A26BA0" w:rsidRPr="003D5B2D" w:rsidRDefault="00A26BA0" w:rsidP="00A26BA0">
            <w:pPr>
              <w:jc w:val="center"/>
            </w:pPr>
            <w:r w:rsidRPr="003D5B2D">
              <w:t>Отдел культуры администрации Невельского городского округа</w:t>
            </w:r>
          </w:p>
        </w:tc>
        <w:tc>
          <w:tcPr>
            <w:tcW w:w="2586" w:type="dxa"/>
            <w:gridSpan w:val="2"/>
          </w:tcPr>
          <w:p w:rsidR="00A26BA0" w:rsidRDefault="00A26BA0" w:rsidP="00A26BA0">
            <w:pPr>
              <w:jc w:val="center"/>
            </w:pPr>
            <w:r>
              <w:t>Ежегодно</w:t>
            </w:r>
          </w:p>
        </w:tc>
      </w:tr>
      <w:tr w:rsidR="00A26BA0">
        <w:trPr>
          <w:trHeight w:val="2961"/>
        </w:trPr>
        <w:tc>
          <w:tcPr>
            <w:tcW w:w="4728" w:type="dxa"/>
            <w:gridSpan w:val="2"/>
          </w:tcPr>
          <w:p w:rsidR="00A26BA0" w:rsidRPr="003D5B2D" w:rsidRDefault="00A26BA0" w:rsidP="00A26BA0">
            <w:r>
              <w:t>11</w:t>
            </w:r>
            <w:r w:rsidRPr="003D5B2D">
              <w:t xml:space="preserve">. Проведение проверок достоверности и полноты сведений о доходах, об имуществе и обязательствах имущественного характера руководителя учреждения, осуществляющего деятельность на территории </w:t>
            </w:r>
            <w:r>
              <w:t>Невельского городского округа</w:t>
            </w:r>
            <w:r w:rsidRPr="003D5B2D">
              <w:t>, его супруги (супруга) и несовершеннолетних детей, а также граждан, претендующих на занятие соответствующей должности</w:t>
            </w:r>
          </w:p>
        </w:tc>
        <w:tc>
          <w:tcPr>
            <w:tcW w:w="3148" w:type="dxa"/>
          </w:tcPr>
          <w:p w:rsidR="00A26BA0" w:rsidRPr="003D5B2D" w:rsidRDefault="00A26BA0" w:rsidP="00A26BA0">
            <w:pPr>
              <w:jc w:val="center"/>
            </w:pPr>
            <w:r w:rsidRPr="003D5B2D">
              <w:t>Акты проверок</w:t>
            </w:r>
          </w:p>
        </w:tc>
        <w:tc>
          <w:tcPr>
            <w:tcW w:w="3503" w:type="dxa"/>
          </w:tcPr>
          <w:p w:rsidR="00A26BA0" w:rsidRPr="003D5B2D" w:rsidRDefault="00A26BA0" w:rsidP="00A26BA0">
            <w:pPr>
              <w:jc w:val="center"/>
            </w:pPr>
            <w:r w:rsidRPr="003D5B2D">
              <w:t>Администрация Невельского городского округа, отдел культуры администрации Невельского городского округа</w:t>
            </w:r>
          </w:p>
        </w:tc>
        <w:tc>
          <w:tcPr>
            <w:tcW w:w="2586" w:type="dxa"/>
            <w:gridSpan w:val="2"/>
          </w:tcPr>
          <w:p w:rsidR="00A26BA0" w:rsidRPr="00A34081" w:rsidRDefault="00A26BA0" w:rsidP="00A26BA0">
            <w:pPr>
              <w:jc w:val="center"/>
            </w:pPr>
            <w:r w:rsidRPr="00A34081">
              <w:t>Ежегодно</w:t>
            </w:r>
          </w:p>
        </w:tc>
      </w:tr>
      <w:tr w:rsidR="00A26BA0">
        <w:trPr>
          <w:trHeight w:val="630"/>
        </w:trPr>
        <w:tc>
          <w:tcPr>
            <w:tcW w:w="4728" w:type="dxa"/>
            <w:gridSpan w:val="2"/>
          </w:tcPr>
          <w:p w:rsidR="00A26BA0" w:rsidRDefault="00A26BA0" w:rsidP="00A26BA0">
            <w:r w:rsidRPr="003D5B2D">
              <w:t>1</w:t>
            </w:r>
            <w:r>
              <w:t>2</w:t>
            </w:r>
            <w:r w:rsidRPr="003D5B2D">
              <w:t xml:space="preserve">. Заключение трудовых договоров (дополнительных соглашений к трудовым договорам) с руководителями учреждений в соответствии с типовой формой, утвержденной </w:t>
            </w:r>
            <w:hyperlink r:id="rId9" w:history="1">
              <w:r w:rsidRPr="003D5B2D">
                <w:t>постановлением</w:t>
              </w:r>
            </w:hyperlink>
            <w:r w:rsidRPr="003D5B2D">
              <w:t xml:space="preserve"> Правительства Российской</w:t>
            </w:r>
            <w:r>
              <w:t xml:space="preserve"> Федерации от 12.04.2013 N 329 «</w:t>
            </w:r>
            <w:r w:rsidRPr="003D5B2D">
              <w:t>О типовой форме трудового договора с руководителем государственн</w:t>
            </w:r>
            <w:r>
              <w:t>ого (муниципального) учреждения»</w:t>
            </w:r>
          </w:p>
          <w:p w:rsidR="00A26BA0" w:rsidRPr="003D5B2D" w:rsidRDefault="00A26BA0" w:rsidP="00A26BA0"/>
        </w:tc>
        <w:tc>
          <w:tcPr>
            <w:tcW w:w="3148" w:type="dxa"/>
          </w:tcPr>
          <w:p w:rsidR="00A26BA0" w:rsidRPr="003D5B2D" w:rsidRDefault="00A26BA0" w:rsidP="00A26BA0">
            <w:pPr>
              <w:jc w:val="center"/>
            </w:pPr>
            <w:r w:rsidRPr="003D5B2D">
              <w:t>Приведение трудовых договоров с руководителями учреждений в соответствии с типовой формой - 100 процентов</w:t>
            </w:r>
          </w:p>
        </w:tc>
        <w:tc>
          <w:tcPr>
            <w:tcW w:w="3503" w:type="dxa"/>
          </w:tcPr>
          <w:p w:rsidR="00A26BA0" w:rsidRPr="003D5B2D" w:rsidRDefault="00A26BA0" w:rsidP="00A26BA0">
            <w:pPr>
              <w:jc w:val="center"/>
            </w:pPr>
            <w:r w:rsidRPr="003D5B2D">
              <w:t>отдел культуры администрации Невельского городского округа</w:t>
            </w:r>
          </w:p>
        </w:tc>
        <w:tc>
          <w:tcPr>
            <w:tcW w:w="2586" w:type="dxa"/>
            <w:gridSpan w:val="2"/>
          </w:tcPr>
          <w:p w:rsidR="00A26BA0" w:rsidRPr="00A34081" w:rsidRDefault="00A26BA0" w:rsidP="00A26BA0">
            <w:pPr>
              <w:jc w:val="center"/>
            </w:pPr>
            <w:r w:rsidRPr="00A34081">
              <w:t>Ежегодно, по мере необходимости</w:t>
            </w:r>
          </w:p>
        </w:tc>
      </w:tr>
      <w:tr w:rsidR="00A26BA0">
        <w:trPr>
          <w:trHeight w:val="3838"/>
        </w:trPr>
        <w:tc>
          <w:tcPr>
            <w:tcW w:w="4728" w:type="dxa"/>
            <w:gridSpan w:val="2"/>
          </w:tcPr>
          <w:p w:rsidR="00A26BA0" w:rsidRPr="00A34081" w:rsidRDefault="00A26BA0" w:rsidP="00A26BA0">
            <w:r>
              <w:t>13</w:t>
            </w:r>
            <w:r w:rsidRPr="00A34081">
              <w:t>. Соблюдение установленного соотношения средней заработной платы руководителей учреждений и средней заработной платы работников учреждений культуры в кратности от 1 до 4</w:t>
            </w:r>
          </w:p>
        </w:tc>
        <w:tc>
          <w:tcPr>
            <w:tcW w:w="3148" w:type="dxa"/>
          </w:tcPr>
          <w:p w:rsidR="00A26BA0" w:rsidRDefault="00A26BA0" w:rsidP="00A26BA0">
            <w:pPr>
              <w:jc w:val="center"/>
              <w:rPr>
                <w:highlight w:val="yellow"/>
              </w:rPr>
            </w:pPr>
            <w:r w:rsidRPr="00F25E46">
              <w:t>Постановление администрации Невельского городского округа</w:t>
            </w:r>
            <w:r>
              <w:t>,</w:t>
            </w:r>
          </w:p>
          <w:p w:rsidR="00A26BA0" w:rsidRDefault="00A26BA0" w:rsidP="00A26BA0">
            <w:pPr>
              <w:jc w:val="center"/>
            </w:pPr>
            <w:r w:rsidRPr="00A34081">
              <w:t>нормативные правовые акты, поддержание уровня соотношения</w:t>
            </w:r>
          </w:p>
          <w:p w:rsidR="00A26BA0" w:rsidRPr="00A34081" w:rsidRDefault="00A26BA0" w:rsidP="00A26BA0">
            <w:pPr>
              <w:jc w:val="center"/>
            </w:pPr>
          </w:p>
          <w:p w:rsidR="00A26BA0" w:rsidRPr="00A34081" w:rsidRDefault="00A26BA0" w:rsidP="00A26BA0">
            <w:pPr>
              <w:jc w:val="center"/>
            </w:pPr>
            <w:r w:rsidRPr="00A34081">
              <w:t xml:space="preserve">Направление отчета в Министерство культуры </w:t>
            </w:r>
            <w:r>
              <w:t>Сахалинской области</w:t>
            </w:r>
            <w:r w:rsidRPr="00A34081">
              <w:t>, в агентство по труду Сахалинской области</w:t>
            </w:r>
          </w:p>
        </w:tc>
        <w:tc>
          <w:tcPr>
            <w:tcW w:w="3503" w:type="dxa"/>
          </w:tcPr>
          <w:p w:rsidR="00A26BA0" w:rsidRDefault="00A26BA0" w:rsidP="00A26BA0">
            <w:pPr>
              <w:jc w:val="center"/>
            </w:pPr>
            <w:r w:rsidRPr="007D16DA">
              <w:t>отдел культуры</w:t>
            </w:r>
            <w:r>
              <w:t xml:space="preserve"> администрации Невельского городского округа</w:t>
            </w:r>
          </w:p>
          <w:p w:rsidR="00A26BA0" w:rsidRPr="00A34081" w:rsidRDefault="00A26BA0" w:rsidP="00A26BA0">
            <w:pPr>
              <w:jc w:val="center"/>
            </w:pPr>
            <w:r w:rsidRPr="00A34081">
              <w:t>учреждения</w:t>
            </w:r>
          </w:p>
          <w:p w:rsidR="00A26BA0" w:rsidRDefault="00A26BA0" w:rsidP="00A26BA0">
            <w:r w:rsidRPr="00A34081">
              <w:br/>
            </w:r>
            <w:r w:rsidRPr="00A34081">
              <w:br/>
            </w:r>
          </w:p>
          <w:p w:rsidR="00A26BA0" w:rsidRDefault="00A26BA0" w:rsidP="00A26BA0"/>
          <w:p w:rsidR="00A26BA0" w:rsidRDefault="00A26BA0" w:rsidP="00A26BA0">
            <w:r w:rsidRPr="007D16DA">
              <w:t>отдел культуры</w:t>
            </w:r>
            <w:r>
              <w:t xml:space="preserve"> администрации Невельского городского округа,</w:t>
            </w:r>
          </w:p>
          <w:p w:rsidR="00A26BA0" w:rsidRPr="00A34081" w:rsidRDefault="00A26BA0" w:rsidP="00A26BA0">
            <w:pPr>
              <w:jc w:val="center"/>
            </w:pPr>
            <w:r w:rsidRPr="00A34081">
              <w:t xml:space="preserve"> учреждения</w:t>
            </w:r>
          </w:p>
        </w:tc>
        <w:tc>
          <w:tcPr>
            <w:tcW w:w="2586" w:type="dxa"/>
            <w:gridSpan w:val="2"/>
          </w:tcPr>
          <w:p w:rsidR="00A26BA0" w:rsidRPr="00A34081" w:rsidRDefault="00A26BA0" w:rsidP="00A26BA0">
            <w:pPr>
              <w:jc w:val="center"/>
            </w:pPr>
            <w:r w:rsidRPr="00A34081">
              <w:t>Ежегодно</w:t>
            </w:r>
          </w:p>
          <w:p w:rsidR="00A26BA0" w:rsidRPr="00A34081" w:rsidRDefault="00A26BA0" w:rsidP="00A26BA0">
            <w:r w:rsidRPr="00A34081">
              <w:br/>
            </w:r>
          </w:p>
          <w:p w:rsidR="00A26BA0" w:rsidRDefault="00A26BA0" w:rsidP="00A26BA0">
            <w:pPr>
              <w:jc w:val="center"/>
            </w:pPr>
          </w:p>
          <w:p w:rsidR="00A26BA0" w:rsidRDefault="00A26BA0" w:rsidP="00A26BA0">
            <w:pPr>
              <w:jc w:val="center"/>
            </w:pPr>
          </w:p>
          <w:p w:rsidR="00A26BA0" w:rsidRDefault="00A26BA0" w:rsidP="00A26BA0">
            <w:pPr>
              <w:jc w:val="center"/>
            </w:pPr>
          </w:p>
          <w:p w:rsidR="00A26BA0" w:rsidRDefault="00A26BA0" w:rsidP="00A26BA0">
            <w:pPr>
              <w:jc w:val="center"/>
            </w:pPr>
          </w:p>
          <w:p w:rsidR="00A26BA0" w:rsidRPr="00A34081" w:rsidRDefault="00A26BA0" w:rsidP="00A26BA0">
            <w:pPr>
              <w:jc w:val="center"/>
            </w:pPr>
            <w:r w:rsidRPr="00A34081">
              <w:t>Ежегодно, в установленные сроки</w:t>
            </w:r>
          </w:p>
          <w:p w:rsidR="00A26BA0" w:rsidRPr="00A34081" w:rsidRDefault="00A26BA0" w:rsidP="00A26BA0">
            <w:r w:rsidRPr="00A34081">
              <w:br/>
            </w:r>
          </w:p>
          <w:p w:rsidR="00A26BA0" w:rsidRPr="00A34081" w:rsidRDefault="00A26BA0" w:rsidP="00A26BA0">
            <w:pPr>
              <w:jc w:val="center"/>
            </w:pPr>
          </w:p>
        </w:tc>
      </w:tr>
      <w:tr w:rsidR="00A26BA0">
        <w:trPr>
          <w:trHeight w:val="405"/>
        </w:trPr>
        <w:tc>
          <w:tcPr>
            <w:tcW w:w="4728" w:type="dxa"/>
            <w:gridSpan w:val="2"/>
          </w:tcPr>
          <w:p w:rsidR="00A26BA0" w:rsidRDefault="00A26BA0" w:rsidP="00A26BA0">
            <w:r>
              <w:t>14</w:t>
            </w:r>
            <w:r w:rsidRPr="00A34081">
              <w:t>. Разработка и утверждение критериев оценки деятельности руководителя учреждения, осуществляющего деятельность н</w:t>
            </w:r>
            <w:r>
              <w:t>а территории Невельского городского округа</w:t>
            </w:r>
            <w:r w:rsidRPr="00A34081">
              <w:t>, для расчета премиальной выплаты, предусматривающей в качестве одного из критериев деятельности руководителя соотношение средней заработной платы работников данного учреждения со средней заработной платой в Сахалинской области, и проведение мониторинга за соблюдением данного требования в учреждениях</w:t>
            </w:r>
          </w:p>
          <w:p w:rsidR="00A26BA0" w:rsidRPr="00A34081" w:rsidRDefault="00A26BA0" w:rsidP="00A26BA0"/>
        </w:tc>
        <w:tc>
          <w:tcPr>
            <w:tcW w:w="3148" w:type="dxa"/>
          </w:tcPr>
          <w:p w:rsidR="00A26BA0" w:rsidRDefault="00A26BA0" w:rsidP="00A26BA0">
            <w:pPr>
              <w:jc w:val="center"/>
              <w:rPr>
                <w:highlight w:val="yellow"/>
              </w:rPr>
            </w:pPr>
            <w:r w:rsidRPr="00F25E46">
              <w:t>Постановление администрации Невельского городского округа</w:t>
            </w:r>
            <w:r>
              <w:t>,</w:t>
            </w:r>
          </w:p>
          <w:p w:rsidR="00A26BA0" w:rsidRPr="00A34081" w:rsidRDefault="00A26BA0" w:rsidP="00A26BA0">
            <w:pPr>
              <w:jc w:val="center"/>
            </w:pPr>
            <w:r w:rsidRPr="00A34081">
              <w:t>нормативные правовые акты, локальные акты учреждений</w:t>
            </w:r>
          </w:p>
        </w:tc>
        <w:tc>
          <w:tcPr>
            <w:tcW w:w="3503" w:type="dxa"/>
          </w:tcPr>
          <w:p w:rsidR="00A26BA0" w:rsidRPr="00A34081" w:rsidRDefault="00A26BA0" w:rsidP="00A26BA0">
            <w:pPr>
              <w:jc w:val="center"/>
            </w:pPr>
            <w:r>
              <w:t>Администрация Невельского городского округа</w:t>
            </w:r>
          </w:p>
        </w:tc>
        <w:tc>
          <w:tcPr>
            <w:tcW w:w="2586" w:type="dxa"/>
            <w:gridSpan w:val="2"/>
          </w:tcPr>
          <w:p w:rsidR="00A26BA0" w:rsidRPr="00A34081" w:rsidRDefault="00A26BA0" w:rsidP="00A26BA0">
            <w:pPr>
              <w:jc w:val="center"/>
            </w:pPr>
            <w:r w:rsidRPr="00A34081">
              <w:t>Ежегодно</w:t>
            </w:r>
          </w:p>
        </w:tc>
      </w:tr>
      <w:tr w:rsidR="00A26BA0">
        <w:trPr>
          <w:trHeight w:val="278"/>
        </w:trPr>
        <w:tc>
          <w:tcPr>
            <w:tcW w:w="13965" w:type="dxa"/>
            <w:gridSpan w:val="6"/>
          </w:tcPr>
          <w:p w:rsidR="00A26BA0" w:rsidRPr="00A34081" w:rsidRDefault="00A26BA0" w:rsidP="00A26BA0">
            <w:pPr>
              <w:jc w:val="center"/>
            </w:pPr>
            <w:r>
              <w:rPr>
                <w:b/>
                <w:bCs/>
              </w:rPr>
              <w:t>Развитие кадрового потенциала работников учреждений культуры</w:t>
            </w:r>
          </w:p>
        </w:tc>
      </w:tr>
      <w:tr w:rsidR="00A26BA0">
        <w:trPr>
          <w:trHeight w:val="3544"/>
        </w:trPr>
        <w:tc>
          <w:tcPr>
            <w:tcW w:w="4710" w:type="dxa"/>
          </w:tcPr>
          <w:p w:rsidR="00A26BA0" w:rsidRPr="00A34081" w:rsidRDefault="00A26BA0" w:rsidP="00A26BA0">
            <w:r>
              <w:t>15</w:t>
            </w:r>
            <w:r w:rsidRPr="00A34081">
              <w:t xml:space="preserve">. Проведение аттестации работников учреждений с последующим их переводом на </w:t>
            </w:r>
            <w:r>
              <w:t>«</w:t>
            </w:r>
            <w:r w:rsidRPr="00A34081">
              <w:t>эффективный контракт</w:t>
            </w:r>
            <w:r>
              <w:t>»</w:t>
            </w:r>
            <w:r w:rsidRPr="00A34081">
              <w:t xml:space="preserve"> в соответствии с рекомендациями, утвержденными</w:t>
            </w:r>
            <w:r>
              <w:t xml:space="preserve"> </w:t>
            </w:r>
            <w:hyperlink r:id="rId10" w:history="1">
              <w:r w:rsidRPr="001B6EB7">
                <w:t>приказом</w:t>
              </w:r>
            </w:hyperlink>
            <w:r w:rsidRPr="00A34081">
              <w:t xml:space="preserve"> Минтруда России от 26.04.2013 N 167н </w:t>
            </w:r>
            <w:r>
              <w:t>«</w:t>
            </w:r>
            <w:r w:rsidRPr="00A34081">
              <w:t>Об утверждении рекомендаций по оформлению трудовых отношений с работниками государственного (муниципального) учреждения по введению в 2014 </w:t>
            </w:r>
            <w:r>
              <w:t>–</w:t>
            </w:r>
            <w:r w:rsidRPr="00A34081">
              <w:t xml:space="preserve"> 2015 годах </w:t>
            </w:r>
            <w:r>
              <w:t>«</w:t>
            </w:r>
            <w:r w:rsidRPr="00A34081">
              <w:t>эффективного контракта</w:t>
            </w:r>
            <w:r>
              <w:t>»</w:t>
            </w:r>
          </w:p>
        </w:tc>
        <w:tc>
          <w:tcPr>
            <w:tcW w:w="3166" w:type="dxa"/>
            <w:gridSpan w:val="2"/>
          </w:tcPr>
          <w:p w:rsidR="00A26BA0" w:rsidRPr="00A34081" w:rsidRDefault="00A26BA0" w:rsidP="00A26BA0">
            <w:pPr>
              <w:jc w:val="center"/>
            </w:pPr>
            <w:r w:rsidRPr="00A34081">
              <w:t xml:space="preserve">Заключение аттестационной комиссии с последующим переводом работников на </w:t>
            </w:r>
            <w:r>
              <w:t>«</w:t>
            </w:r>
            <w:r w:rsidRPr="00A34081">
              <w:t>эффективный контракт</w:t>
            </w:r>
            <w:r>
              <w:t>»</w:t>
            </w:r>
          </w:p>
        </w:tc>
        <w:tc>
          <w:tcPr>
            <w:tcW w:w="3503" w:type="dxa"/>
          </w:tcPr>
          <w:p w:rsidR="00A26BA0" w:rsidRPr="00A34081" w:rsidRDefault="00A26BA0" w:rsidP="00A26BA0">
            <w:pPr>
              <w:jc w:val="center"/>
            </w:pPr>
            <w:r w:rsidRPr="00A34081">
              <w:t>Учреждения</w:t>
            </w:r>
          </w:p>
        </w:tc>
        <w:tc>
          <w:tcPr>
            <w:tcW w:w="2586" w:type="dxa"/>
            <w:gridSpan w:val="2"/>
          </w:tcPr>
          <w:p w:rsidR="00A26BA0" w:rsidRPr="00A34081" w:rsidRDefault="00A26BA0" w:rsidP="00A26BA0">
            <w:pPr>
              <w:jc w:val="center"/>
            </w:pPr>
            <w:r w:rsidRPr="00A34081">
              <w:t>Ежегодно,</w:t>
            </w:r>
          </w:p>
          <w:p w:rsidR="00A26BA0" w:rsidRPr="00A34081" w:rsidRDefault="00A26BA0" w:rsidP="00A26BA0">
            <w:pPr>
              <w:jc w:val="center"/>
            </w:pPr>
            <w:r w:rsidRPr="00A34081">
              <w:t>начиная с 2014 года</w:t>
            </w:r>
          </w:p>
        </w:tc>
      </w:tr>
      <w:tr w:rsidR="00A26BA0">
        <w:trPr>
          <w:trHeight w:val="1836"/>
        </w:trPr>
        <w:tc>
          <w:tcPr>
            <w:tcW w:w="4710" w:type="dxa"/>
          </w:tcPr>
          <w:p w:rsidR="00A26BA0" w:rsidRPr="00A34081" w:rsidRDefault="00A26BA0" w:rsidP="00A26BA0">
            <w:r>
              <w:t>16</w:t>
            </w:r>
            <w:r w:rsidRPr="00A34081">
              <w:t xml:space="preserve"> Проведение мероприятий по организации заключения дополнительных соглашений к трудовым договорам (новых трудовых договоров) с работниками учреждений в связи с введением </w:t>
            </w:r>
            <w:r>
              <w:t>«</w:t>
            </w:r>
            <w:r w:rsidRPr="00A34081">
              <w:t>эффективного контракта</w:t>
            </w:r>
            <w:r>
              <w:t>»</w:t>
            </w:r>
          </w:p>
        </w:tc>
        <w:tc>
          <w:tcPr>
            <w:tcW w:w="3166" w:type="dxa"/>
            <w:gridSpan w:val="2"/>
          </w:tcPr>
          <w:p w:rsidR="00A26BA0" w:rsidRPr="00A34081" w:rsidRDefault="00A26BA0" w:rsidP="00A26BA0">
            <w:pPr>
              <w:jc w:val="center"/>
            </w:pPr>
            <w:r w:rsidRPr="00A34081">
              <w:t>Трудовые договоры</w:t>
            </w:r>
          </w:p>
          <w:p w:rsidR="00A26BA0" w:rsidRPr="00A34081" w:rsidRDefault="00A26BA0" w:rsidP="00A26BA0">
            <w:pPr>
              <w:jc w:val="center"/>
            </w:pPr>
            <w:r w:rsidRPr="00A34081">
              <w:t>работников, дополнительные соглашения</w:t>
            </w:r>
          </w:p>
        </w:tc>
        <w:tc>
          <w:tcPr>
            <w:tcW w:w="3503" w:type="dxa"/>
          </w:tcPr>
          <w:p w:rsidR="00A26BA0" w:rsidRPr="00A34081" w:rsidRDefault="00A26BA0" w:rsidP="00A26BA0">
            <w:pPr>
              <w:jc w:val="center"/>
            </w:pPr>
            <w:r w:rsidRPr="00A34081">
              <w:t>Учреждения</w:t>
            </w:r>
          </w:p>
        </w:tc>
        <w:tc>
          <w:tcPr>
            <w:tcW w:w="2586" w:type="dxa"/>
            <w:gridSpan w:val="2"/>
          </w:tcPr>
          <w:p w:rsidR="00A26BA0" w:rsidRPr="00A34081" w:rsidRDefault="00A26BA0" w:rsidP="00A26BA0">
            <w:pPr>
              <w:jc w:val="center"/>
            </w:pPr>
            <w:r w:rsidRPr="00A34081">
              <w:t>Ежегодно, начиная</w:t>
            </w:r>
          </w:p>
          <w:p w:rsidR="00A26BA0" w:rsidRPr="00A34081" w:rsidRDefault="00A26BA0" w:rsidP="00A26BA0">
            <w:pPr>
              <w:jc w:val="center"/>
            </w:pPr>
            <w:r w:rsidRPr="00A34081">
              <w:t>с 2014 года</w:t>
            </w:r>
          </w:p>
        </w:tc>
      </w:tr>
      <w:tr w:rsidR="00A26BA0">
        <w:tc>
          <w:tcPr>
            <w:tcW w:w="4710" w:type="dxa"/>
          </w:tcPr>
          <w:p w:rsidR="00A26BA0" w:rsidRPr="00A34081" w:rsidRDefault="00A26BA0" w:rsidP="00A26BA0">
            <w:r>
              <w:t>17</w:t>
            </w:r>
            <w:r w:rsidRPr="00A34081">
              <w:t>. Осуществление мероприятий по обеспечению соответствия работников обновленным квалификационным требованиям, в том числе на основе повышения квалификации и переподготовки работников</w:t>
            </w:r>
          </w:p>
        </w:tc>
        <w:tc>
          <w:tcPr>
            <w:tcW w:w="3166" w:type="dxa"/>
            <w:gridSpan w:val="2"/>
          </w:tcPr>
          <w:p w:rsidR="00A26BA0" w:rsidRPr="00A34081" w:rsidRDefault="00A26BA0" w:rsidP="00A26BA0">
            <w:pPr>
              <w:jc w:val="center"/>
            </w:pPr>
            <w:r w:rsidRPr="00A34081">
              <w:t>Направление отчета в агентство по труду Сахалинской области</w:t>
            </w:r>
          </w:p>
          <w:p w:rsidR="00A26BA0" w:rsidRPr="00A34081" w:rsidRDefault="00A26BA0" w:rsidP="00A26BA0">
            <w:pPr>
              <w:jc w:val="center"/>
            </w:pPr>
            <w:r>
              <w:br/>
            </w:r>
            <w:r w:rsidRPr="00A34081">
              <w:t>Направление отчета в министерство культуры Сахалинской области</w:t>
            </w:r>
          </w:p>
        </w:tc>
        <w:tc>
          <w:tcPr>
            <w:tcW w:w="3503" w:type="dxa"/>
          </w:tcPr>
          <w:p w:rsidR="00A26BA0" w:rsidRPr="00A34081" w:rsidRDefault="00A26BA0" w:rsidP="00A26BA0">
            <w:pPr>
              <w:jc w:val="center"/>
            </w:pPr>
            <w:r>
              <w:t>Отдел культуры администрации Невельского городского округа,</w:t>
            </w:r>
            <w:r>
              <w:br/>
            </w:r>
            <w:r w:rsidRPr="00A34081">
              <w:t>учреждения</w:t>
            </w:r>
          </w:p>
        </w:tc>
        <w:tc>
          <w:tcPr>
            <w:tcW w:w="2586" w:type="dxa"/>
            <w:gridSpan w:val="2"/>
          </w:tcPr>
          <w:p w:rsidR="00A26BA0" w:rsidRPr="00A34081" w:rsidRDefault="00A26BA0" w:rsidP="00A26BA0">
            <w:pPr>
              <w:jc w:val="center"/>
            </w:pPr>
            <w:r w:rsidRPr="00A34081">
              <w:t>Ежегодно,</w:t>
            </w:r>
          </w:p>
          <w:p w:rsidR="00A26BA0" w:rsidRPr="00A34081" w:rsidRDefault="00A26BA0" w:rsidP="00A26BA0">
            <w:pPr>
              <w:jc w:val="center"/>
            </w:pPr>
            <w:r w:rsidRPr="00A34081">
              <w:t>в установленные сроки</w:t>
            </w:r>
          </w:p>
          <w:p w:rsidR="00A26BA0" w:rsidRPr="00A34081" w:rsidRDefault="00A26BA0" w:rsidP="00A26BA0">
            <w:r w:rsidRPr="00A34081">
              <w:br/>
            </w:r>
          </w:p>
          <w:p w:rsidR="00A26BA0" w:rsidRPr="00A34081" w:rsidRDefault="00A26BA0" w:rsidP="00A26BA0">
            <w:pPr>
              <w:jc w:val="center"/>
            </w:pPr>
            <w:r w:rsidRPr="00A34081">
              <w:t>Ежегодно,</w:t>
            </w:r>
          </w:p>
          <w:p w:rsidR="00A26BA0" w:rsidRPr="00A34081" w:rsidRDefault="00A26BA0" w:rsidP="00A26BA0">
            <w:pPr>
              <w:jc w:val="center"/>
            </w:pPr>
            <w:r w:rsidRPr="00A34081">
              <w:t>в установленные сроки</w:t>
            </w:r>
          </w:p>
        </w:tc>
      </w:tr>
      <w:tr w:rsidR="00A26BA0">
        <w:tc>
          <w:tcPr>
            <w:tcW w:w="4710" w:type="dxa"/>
          </w:tcPr>
          <w:p w:rsidR="00A26BA0" w:rsidRPr="00A34081" w:rsidRDefault="00A26BA0" w:rsidP="00A26BA0">
            <w:r>
              <w:t>18</w:t>
            </w:r>
            <w:r w:rsidRPr="00A34081">
              <w:t>. Обеспечение дифференциации оплаты труда основного и прочего персонала, оптимизация расходов на административно-управленческий и вспомогательный персонал подведомственных государственных учреждений, с учетом предельной доли расходов на оплату их труда в фонде оплаты труда учреждения - не более 40 процентов</w:t>
            </w:r>
          </w:p>
        </w:tc>
        <w:tc>
          <w:tcPr>
            <w:tcW w:w="3166" w:type="dxa"/>
            <w:gridSpan w:val="2"/>
          </w:tcPr>
          <w:p w:rsidR="00A26BA0" w:rsidRDefault="00A26BA0" w:rsidP="00A26BA0">
            <w:pPr>
              <w:jc w:val="center"/>
              <w:rPr>
                <w:highlight w:val="yellow"/>
              </w:rPr>
            </w:pPr>
            <w:r>
              <w:t xml:space="preserve">Распоряжение </w:t>
            </w:r>
            <w:r w:rsidRPr="00F25E46">
              <w:t>администрации Невельского городского округа</w:t>
            </w:r>
            <w:r>
              <w:t>,</w:t>
            </w:r>
          </w:p>
          <w:p w:rsidR="00A26BA0" w:rsidRPr="00A34081" w:rsidRDefault="00A26BA0" w:rsidP="00A26BA0">
            <w:pPr>
              <w:jc w:val="center"/>
            </w:pPr>
            <w:r w:rsidRPr="00A34081">
              <w:t>нормативные правовые акты,</w:t>
            </w:r>
          </w:p>
          <w:p w:rsidR="00A26BA0" w:rsidRPr="00A34081" w:rsidRDefault="00A26BA0" w:rsidP="00A26BA0">
            <w:pPr>
              <w:jc w:val="center"/>
            </w:pPr>
            <w:r w:rsidRPr="00A34081">
              <w:t>локальные акты учреждений, поддержание установленной доли</w:t>
            </w:r>
          </w:p>
        </w:tc>
        <w:tc>
          <w:tcPr>
            <w:tcW w:w="3503" w:type="dxa"/>
          </w:tcPr>
          <w:p w:rsidR="00A26BA0" w:rsidRPr="00A34081" w:rsidRDefault="00A26BA0" w:rsidP="00A26BA0">
            <w:pPr>
              <w:jc w:val="center"/>
            </w:pPr>
            <w:r>
              <w:t>Отдел культуры администрации Невельского городского округа,</w:t>
            </w:r>
            <w:r>
              <w:br/>
            </w:r>
          </w:p>
          <w:p w:rsidR="00A26BA0" w:rsidRPr="00A34081" w:rsidRDefault="00A26BA0" w:rsidP="00A26BA0">
            <w:pPr>
              <w:jc w:val="center"/>
            </w:pPr>
            <w:r w:rsidRPr="00A34081">
              <w:t>учреждения</w:t>
            </w:r>
          </w:p>
        </w:tc>
        <w:tc>
          <w:tcPr>
            <w:tcW w:w="2586" w:type="dxa"/>
            <w:gridSpan w:val="2"/>
          </w:tcPr>
          <w:p w:rsidR="00A26BA0" w:rsidRPr="00A34081" w:rsidRDefault="00A26BA0" w:rsidP="00A26BA0">
            <w:pPr>
              <w:jc w:val="center"/>
            </w:pPr>
            <w:r w:rsidRPr="00A34081">
              <w:t>Ежегодно</w:t>
            </w:r>
          </w:p>
        </w:tc>
      </w:tr>
      <w:tr w:rsidR="00A26BA0">
        <w:trPr>
          <w:trHeight w:val="1861"/>
        </w:trPr>
        <w:tc>
          <w:tcPr>
            <w:tcW w:w="4710" w:type="dxa"/>
          </w:tcPr>
          <w:p w:rsidR="00A26BA0" w:rsidRPr="00A34081" w:rsidRDefault="00A26BA0" w:rsidP="00A26BA0">
            <w:r>
              <w:t>19</w:t>
            </w:r>
            <w:r w:rsidRPr="00A34081">
              <w:t>. Разработка и внедрение показателей эффективности деятельности работников учреждений и дальнейшая их актуализация</w:t>
            </w:r>
          </w:p>
        </w:tc>
        <w:tc>
          <w:tcPr>
            <w:tcW w:w="3166" w:type="dxa"/>
            <w:gridSpan w:val="2"/>
          </w:tcPr>
          <w:p w:rsidR="00A26BA0" w:rsidRPr="00A34081" w:rsidRDefault="00A26BA0" w:rsidP="00A26BA0">
            <w:pPr>
              <w:jc w:val="center"/>
            </w:pPr>
            <w:r>
              <w:t xml:space="preserve">Приказ отдела культуры администрации Невельского городского округа, </w:t>
            </w:r>
            <w:r w:rsidRPr="00A34081">
              <w:t>нормативные правовые акты,</w:t>
            </w:r>
          </w:p>
          <w:p w:rsidR="00A26BA0" w:rsidRPr="00A34081" w:rsidRDefault="00A26BA0" w:rsidP="00A26BA0">
            <w:pPr>
              <w:jc w:val="center"/>
            </w:pPr>
            <w:r w:rsidRPr="00A34081">
              <w:t>локальные акты учреждений</w:t>
            </w:r>
          </w:p>
        </w:tc>
        <w:tc>
          <w:tcPr>
            <w:tcW w:w="3503" w:type="dxa"/>
          </w:tcPr>
          <w:p w:rsidR="00A26BA0" w:rsidRPr="00A34081" w:rsidRDefault="00A26BA0" w:rsidP="00A26BA0">
            <w:pPr>
              <w:jc w:val="center"/>
            </w:pPr>
            <w:r>
              <w:t xml:space="preserve">Отдел культуры администрации Невельского городского округа, </w:t>
            </w:r>
            <w:r w:rsidRPr="00A34081">
              <w:t>учреждения</w:t>
            </w:r>
          </w:p>
        </w:tc>
        <w:tc>
          <w:tcPr>
            <w:tcW w:w="2586" w:type="dxa"/>
            <w:gridSpan w:val="2"/>
          </w:tcPr>
          <w:p w:rsidR="00A26BA0" w:rsidRPr="00A34081" w:rsidRDefault="00A26BA0" w:rsidP="00A26BA0">
            <w:pPr>
              <w:jc w:val="center"/>
            </w:pPr>
            <w:r w:rsidRPr="00A34081">
              <w:t>Ежегодно</w:t>
            </w:r>
          </w:p>
        </w:tc>
      </w:tr>
      <w:tr w:rsidR="00A26BA0">
        <w:trPr>
          <w:trHeight w:val="1831"/>
        </w:trPr>
        <w:tc>
          <w:tcPr>
            <w:tcW w:w="4710" w:type="dxa"/>
          </w:tcPr>
          <w:p w:rsidR="00A26BA0" w:rsidRPr="00A34081" w:rsidRDefault="00A26BA0" w:rsidP="00A26BA0">
            <w:r>
              <w:t>20</w:t>
            </w:r>
            <w:r w:rsidRPr="00A34081">
              <w:t>. Мероприятия по проведению в 2014 году подготовительной работы к внедрению с 2015 года профессиональных стандартов.</w:t>
            </w:r>
          </w:p>
          <w:p w:rsidR="00A26BA0" w:rsidRDefault="00A26BA0" w:rsidP="00A26BA0"/>
          <w:p w:rsidR="00A26BA0" w:rsidRPr="00A34081" w:rsidRDefault="00A26BA0" w:rsidP="00A26BA0">
            <w:r w:rsidRPr="00A34081">
              <w:t>Внедрение профессиональных стандартов</w:t>
            </w:r>
          </w:p>
        </w:tc>
        <w:tc>
          <w:tcPr>
            <w:tcW w:w="3166" w:type="dxa"/>
            <w:gridSpan w:val="2"/>
          </w:tcPr>
          <w:p w:rsidR="00A26BA0" w:rsidRPr="00A34081" w:rsidRDefault="00A26BA0" w:rsidP="00A26BA0">
            <w:pPr>
              <w:jc w:val="center"/>
            </w:pPr>
            <w:r>
              <w:t xml:space="preserve">Приказ отдела культуры администрации Невельского городского округа, </w:t>
            </w:r>
            <w:r w:rsidRPr="00A34081">
              <w:t>нормативные правовые акты,</w:t>
            </w:r>
          </w:p>
          <w:p w:rsidR="00A26BA0" w:rsidRPr="00A34081" w:rsidRDefault="00A26BA0" w:rsidP="00A26BA0">
            <w:pPr>
              <w:jc w:val="center"/>
            </w:pPr>
            <w:r w:rsidRPr="00A34081">
              <w:t>локальные акты учреждений</w:t>
            </w:r>
          </w:p>
        </w:tc>
        <w:tc>
          <w:tcPr>
            <w:tcW w:w="3503" w:type="dxa"/>
          </w:tcPr>
          <w:p w:rsidR="00A26BA0" w:rsidRPr="00A34081" w:rsidRDefault="00A26BA0" w:rsidP="00A26BA0">
            <w:pPr>
              <w:jc w:val="center"/>
            </w:pPr>
            <w:r>
              <w:t>Отдел культуры администрации Невельского городского округа,</w:t>
            </w:r>
            <w:r>
              <w:br/>
            </w:r>
            <w:r w:rsidRPr="00A34081">
              <w:t>иные заинтересованные организации</w:t>
            </w:r>
          </w:p>
        </w:tc>
        <w:tc>
          <w:tcPr>
            <w:tcW w:w="2586" w:type="dxa"/>
            <w:gridSpan w:val="2"/>
          </w:tcPr>
          <w:p w:rsidR="00A26BA0" w:rsidRPr="00A34081" w:rsidRDefault="00A26BA0" w:rsidP="00A26BA0">
            <w:pPr>
              <w:jc w:val="center"/>
            </w:pPr>
            <w:r w:rsidRPr="00A34081">
              <w:t>2014 год</w:t>
            </w:r>
          </w:p>
          <w:p w:rsidR="00A26BA0" w:rsidRDefault="00A26BA0" w:rsidP="00A26BA0">
            <w:r>
              <w:br/>
            </w:r>
            <w:r>
              <w:br/>
            </w:r>
            <w:r>
              <w:br/>
            </w:r>
          </w:p>
          <w:p w:rsidR="00A26BA0" w:rsidRPr="00A34081" w:rsidRDefault="00A26BA0" w:rsidP="00A26BA0">
            <w:r w:rsidRPr="00A34081">
              <w:t>2015 - 2018 годы</w:t>
            </w:r>
          </w:p>
        </w:tc>
      </w:tr>
      <w:tr w:rsidR="00A26BA0">
        <w:trPr>
          <w:trHeight w:val="1555"/>
        </w:trPr>
        <w:tc>
          <w:tcPr>
            <w:tcW w:w="4710" w:type="dxa"/>
          </w:tcPr>
          <w:p w:rsidR="00A26BA0" w:rsidRPr="00786ACD" w:rsidRDefault="00A26BA0" w:rsidP="00A26BA0">
            <w:pPr>
              <w:rPr>
                <w:highlight w:val="yellow"/>
              </w:rPr>
            </w:pPr>
            <w:r w:rsidRPr="00786ACD">
              <w:t>21. Проведение мероприятий по обеспечению соотношения средней заработной платы основного и вспомогательного персонала учреждений до 1:0,7 - 1:0,5 (с учетом типа учреждения)</w:t>
            </w:r>
          </w:p>
        </w:tc>
        <w:tc>
          <w:tcPr>
            <w:tcW w:w="3166" w:type="dxa"/>
            <w:gridSpan w:val="2"/>
          </w:tcPr>
          <w:p w:rsidR="00A26BA0" w:rsidRPr="00A34081" w:rsidRDefault="00A26BA0" w:rsidP="00A26BA0">
            <w:pPr>
              <w:jc w:val="center"/>
            </w:pPr>
            <w:r w:rsidRPr="00A34081">
              <w:t>Направление отчета в министерство культуры Сахалинской области.</w:t>
            </w:r>
          </w:p>
          <w:p w:rsidR="00A26BA0" w:rsidRPr="00A34081" w:rsidRDefault="00A26BA0" w:rsidP="00A26BA0">
            <w:pPr>
              <w:jc w:val="center"/>
            </w:pPr>
            <w:r w:rsidRPr="00A34081">
              <w:t>Поддержание установленного уровня соотношения</w:t>
            </w:r>
          </w:p>
        </w:tc>
        <w:tc>
          <w:tcPr>
            <w:tcW w:w="3503" w:type="dxa"/>
          </w:tcPr>
          <w:p w:rsidR="00A26BA0" w:rsidRPr="00A34081" w:rsidRDefault="00A26BA0" w:rsidP="00A26BA0">
            <w:pPr>
              <w:jc w:val="center"/>
            </w:pPr>
            <w:r>
              <w:t>Отдел культуры администрации Невельского городского округа</w:t>
            </w:r>
          </w:p>
        </w:tc>
        <w:tc>
          <w:tcPr>
            <w:tcW w:w="2586" w:type="dxa"/>
            <w:gridSpan w:val="2"/>
          </w:tcPr>
          <w:p w:rsidR="00A26BA0" w:rsidRPr="00A34081" w:rsidRDefault="00A26BA0" w:rsidP="00A26BA0">
            <w:pPr>
              <w:jc w:val="center"/>
            </w:pPr>
            <w:r w:rsidRPr="00A34081">
              <w:t>Ежегодно,</w:t>
            </w:r>
          </w:p>
          <w:p w:rsidR="00A26BA0" w:rsidRPr="00A34081" w:rsidRDefault="00A26BA0" w:rsidP="00A26BA0">
            <w:pPr>
              <w:jc w:val="center"/>
            </w:pPr>
            <w:r w:rsidRPr="00A34081">
              <w:t>в установленные сроки</w:t>
            </w:r>
          </w:p>
        </w:tc>
      </w:tr>
      <w:tr w:rsidR="00A26BA0">
        <w:tc>
          <w:tcPr>
            <w:tcW w:w="4710" w:type="dxa"/>
          </w:tcPr>
          <w:p w:rsidR="00A26BA0" w:rsidRPr="00A34081" w:rsidRDefault="00A26BA0" w:rsidP="00A26BA0">
            <w:r>
              <w:t>22</w:t>
            </w:r>
            <w:r w:rsidRPr="00A34081">
              <w:t>. Анализ лучших практик внедрения "эффективного контракта" (показателей эффективности деятельности работников учреждений)</w:t>
            </w:r>
          </w:p>
        </w:tc>
        <w:tc>
          <w:tcPr>
            <w:tcW w:w="3166" w:type="dxa"/>
            <w:gridSpan w:val="2"/>
          </w:tcPr>
          <w:p w:rsidR="00A26BA0" w:rsidRPr="00A34081" w:rsidRDefault="00A26BA0" w:rsidP="00A26BA0">
            <w:pPr>
              <w:jc w:val="center"/>
            </w:pPr>
            <w:r>
              <w:t>Направление отчета в министерство культуры Сахалинской области</w:t>
            </w:r>
            <w:r w:rsidRPr="00A34081">
              <w:t>, агентство по труду Сахалинской области</w:t>
            </w:r>
          </w:p>
          <w:p w:rsidR="00A26BA0" w:rsidRPr="00A34081" w:rsidRDefault="00A26BA0" w:rsidP="00A26BA0">
            <w:pPr>
              <w:jc w:val="center"/>
            </w:pPr>
            <w:r w:rsidRPr="00A34081">
              <w:br/>
              <w:t xml:space="preserve">Направление отчета </w:t>
            </w:r>
            <w:r>
              <w:t>в отдел культуры</w:t>
            </w:r>
          </w:p>
        </w:tc>
        <w:tc>
          <w:tcPr>
            <w:tcW w:w="3503" w:type="dxa"/>
          </w:tcPr>
          <w:p w:rsidR="00A26BA0" w:rsidRPr="00A34081" w:rsidRDefault="00A26BA0" w:rsidP="00A26BA0">
            <w:pPr>
              <w:jc w:val="center"/>
            </w:pPr>
            <w:r>
              <w:t>Отдел культуры администрации Невельского городского округа</w:t>
            </w:r>
            <w:r w:rsidRPr="00A34081">
              <w:br/>
            </w:r>
            <w:r w:rsidRPr="00A34081">
              <w:br/>
            </w:r>
            <w:r w:rsidRPr="00A34081">
              <w:br/>
            </w:r>
          </w:p>
          <w:p w:rsidR="00A26BA0" w:rsidRDefault="00A26BA0" w:rsidP="00A26BA0">
            <w:pPr>
              <w:jc w:val="center"/>
            </w:pPr>
          </w:p>
          <w:p w:rsidR="00A26BA0" w:rsidRPr="00A34081" w:rsidRDefault="00A26BA0" w:rsidP="00A26BA0">
            <w:r w:rsidRPr="00A34081">
              <w:t>учреждения</w:t>
            </w:r>
          </w:p>
        </w:tc>
        <w:tc>
          <w:tcPr>
            <w:tcW w:w="2586" w:type="dxa"/>
            <w:gridSpan w:val="2"/>
          </w:tcPr>
          <w:p w:rsidR="00A26BA0" w:rsidRPr="00A34081" w:rsidRDefault="00A26BA0" w:rsidP="00A26BA0">
            <w:pPr>
              <w:jc w:val="center"/>
            </w:pPr>
            <w:r w:rsidRPr="00A34081">
              <w:t>Ежегодно,</w:t>
            </w:r>
          </w:p>
          <w:p w:rsidR="00A26BA0" w:rsidRPr="00A34081" w:rsidRDefault="00A26BA0" w:rsidP="00A26BA0">
            <w:pPr>
              <w:jc w:val="center"/>
            </w:pPr>
            <w:r w:rsidRPr="00A34081">
              <w:t>в установленные сроки</w:t>
            </w:r>
          </w:p>
          <w:p w:rsidR="00A26BA0" w:rsidRPr="00A34081" w:rsidRDefault="00A26BA0" w:rsidP="00A26BA0">
            <w:r w:rsidRPr="00A34081">
              <w:br/>
            </w:r>
            <w:r w:rsidRPr="00A34081">
              <w:br/>
            </w:r>
          </w:p>
          <w:p w:rsidR="00A26BA0" w:rsidRPr="00A34081" w:rsidRDefault="00A26BA0" w:rsidP="00A26BA0">
            <w:pPr>
              <w:jc w:val="center"/>
            </w:pPr>
            <w:r w:rsidRPr="00A34081">
              <w:t>Ежегодно,</w:t>
            </w:r>
          </w:p>
          <w:p w:rsidR="00A26BA0" w:rsidRPr="00A34081" w:rsidRDefault="00A26BA0" w:rsidP="00A26BA0">
            <w:pPr>
              <w:jc w:val="center"/>
            </w:pPr>
            <w:r w:rsidRPr="00A34081">
              <w:t>в установленные сроки</w:t>
            </w:r>
          </w:p>
        </w:tc>
      </w:tr>
      <w:tr w:rsidR="00A26BA0">
        <w:tc>
          <w:tcPr>
            <w:tcW w:w="13965" w:type="dxa"/>
            <w:gridSpan w:val="6"/>
          </w:tcPr>
          <w:p w:rsidR="00A26BA0" w:rsidRDefault="00A26BA0" w:rsidP="00A26B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Мониторинг достижения целевых показателей средней заработной платы отдельных категорий работников, определенных Указом Президента Российской Федерации от 07 мая 2012г. №597</w:t>
            </w:r>
          </w:p>
        </w:tc>
      </w:tr>
      <w:tr w:rsidR="00A26BA0">
        <w:trPr>
          <w:trHeight w:val="6381"/>
        </w:trPr>
        <w:tc>
          <w:tcPr>
            <w:tcW w:w="4728" w:type="dxa"/>
            <w:gridSpan w:val="2"/>
          </w:tcPr>
          <w:p w:rsidR="00A26BA0" w:rsidRDefault="00A26BA0" w:rsidP="00A26BA0">
            <w:r>
              <w:t>23</w:t>
            </w:r>
            <w:r w:rsidRPr="00A34081">
              <w:t>. Проведение предварительного анализа уровня и динамики заработной платы работников учреждений, повышение заработной платы которых предусмотрено</w:t>
            </w:r>
            <w:hyperlink r:id="rId11" w:history="1">
              <w:r w:rsidRPr="00525AD5">
                <w:t>Указом</w:t>
              </w:r>
            </w:hyperlink>
            <w:r w:rsidRPr="00525AD5">
              <w:t> </w:t>
            </w:r>
            <w:r w:rsidRPr="00A34081">
              <w:t xml:space="preserve">Президента Российской Федерации от 07.05.2012 N 597 </w:t>
            </w:r>
            <w:r>
              <w:t>«</w:t>
            </w:r>
            <w:r w:rsidRPr="00A34081">
              <w:t>О мероприятиях по реализации государственной социальной политики</w:t>
            </w:r>
            <w:r>
              <w:t>»</w:t>
            </w:r>
            <w:r w:rsidRPr="00A34081">
              <w:t xml:space="preserve"> (далее - Указ N 597), с учетом ситуации на рынке труда, в том числе в части дефицита (избытка) кадров, с целью недопущения отставания от установленных Планом мероприятий ( </w:t>
            </w:r>
            <w:r>
              <w:t>«</w:t>
            </w:r>
            <w:r w:rsidRPr="00A34081">
              <w:t>дорожной картой</w:t>
            </w:r>
            <w:r>
              <w:t>»</w:t>
            </w:r>
            <w:r w:rsidRPr="00A34081">
              <w:t xml:space="preserve">) </w:t>
            </w:r>
            <w:r>
              <w:t>«</w:t>
            </w:r>
            <w:r w:rsidRPr="00A34081">
              <w:t>Изменения в отраслях социальной сферы, направленные на повышение эффективности сферы культуры</w:t>
            </w:r>
            <w:r>
              <w:t>»</w:t>
            </w:r>
            <w:r w:rsidRPr="00A34081">
              <w:t>, утвержденным</w:t>
            </w:r>
            <w:r>
              <w:t xml:space="preserve"> </w:t>
            </w:r>
            <w:hyperlink r:id="rId12" w:history="1">
              <w:r w:rsidRPr="00786ACD">
                <w:t>распоряжением</w:t>
              </w:r>
            </w:hyperlink>
            <w:r>
              <w:t xml:space="preserve"> </w:t>
            </w:r>
            <w:r w:rsidRPr="00A34081">
              <w:t>Правительства Российской Федерации от 28.12.2012 N 2606-р, и региональной "дорожной картой" целевых показателей динамики повышения заработной платы работников учреждений</w:t>
            </w:r>
          </w:p>
        </w:tc>
        <w:tc>
          <w:tcPr>
            <w:tcW w:w="3148" w:type="dxa"/>
          </w:tcPr>
          <w:p w:rsidR="00A26BA0" w:rsidRDefault="00A26BA0" w:rsidP="00A26BA0">
            <w:pPr>
              <w:jc w:val="center"/>
            </w:pPr>
            <w:r>
              <w:t>Направление результатов мониторинга в Министерство культуры Сахалинской области</w:t>
            </w:r>
          </w:p>
        </w:tc>
        <w:tc>
          <w:tcPr>
            <w:tcW w:w="3582" w:type="dxa"/>
            <w:gridSpan w:val="2"/>
          </w:tcPr>
          <w:p w:rsidR="00A26BA0" w:rsidRDefault="00A26BA0" w:rsidP="00A26BA0">
            <w:pPr>
              <w:jc w:val="center"/>
            </w:pPr>
            <w:r>
              <w:t>Отдел культуры администрации Невельского городского округа</w:t>
            </w:r>
          </w:p>
        </w:tc>
        <w:tc>
          <w:tcPr>
            <w:tcW w:w="2507" w:type="dxa"/>
          </w:tcPr>
          <w:p w:rsidR="00A26BA0" w:rsidRDefault="00A26BA0" w:rsidP="00A26BA0">
            <w:pPr>
              <w:jc w:val="center"/>
            </w:pPr>
            <w:r>
              <w:t>Ежеквартально, один раз  полугодие в 2013-2018 годах</w:t>
            </w:r>
          </w:p>
        </w:tc>
      </w:tr>
      <w:tr w:rsidR="00A26BA0">
        <w:tc>
          <w:tcPr>
            <w:tcW w:w="4728" w:type="dxa"/>
            <w:gridSpan w:val="2"/>
          </w:tcPr>
          <w:p w:rsidR="00A26BA0" w:rsidRPr="00A34081" w:rsidRDefault="00A26BA0" w:rsidP="00A26BA0">
            <w:r>
              <w:t>24</w:t>
            </w:r>
            <w:r w:rsidRPr="00A34081">
              <w:t>. Расчет дополнительной потребности и учет при формиров</w:t>
            </w:r>
            <w:r>
              <w:t xml:space="preserve">ании бюджета Невельского городского округа </w:t>
            </w:r>
            <w:r w:rsidRPr="00A34081">
              <w:t xml:space="preserve"> расходов на повышение оплаты труда работников учреждений в соответствии с</w:t>
            </w:r>
            <w:r>
              <w:t xml:space="preserve"> </w:t>
            </w:r>
            <w:hyperlink r:id="rId13" w:history="1">
              <w:r w:rsidRPr="00D467A7">
                <w:t>Указом</w:t>
              </w:r>
            </w:hyperlink>
            <w:r w:rsidRPr="00A34081">
              <w:t> N 597</w:t>
            </w:r>
          </w:p>
        </w:tc>
        <w:tc>
          <w:tcPr>
            <w:tcW w:w="3148" w:type="dxa"/>
          </w:tcPr>
          <w:p w:rsidR="00A26BA0" w:rsidRDefault="00A26BA0" w:rsidP="00A26BA0">
            <w:pPr>
              <w:jc w:val="center"/>
              <w:rPr>
                <w:highlight w:val="yellow"/>
              </w:rPr>
            </w:pPr>
            <w:r w:rsidRPr="00F25E46">
              <w:t>Постановление администрации Невельского городского округа</w:t>
            </w:r>
            <w:r>
              <w:t>,</w:t>
            </w:r>
          </w:p>
          <w:p w:rsidR="00A26BA0" w:rsidRDefault="00A26BA0" w:rsidP="00A26BA0">
            <w:pPr>
              <w:jc w:val="center"/>
            </w:pPr>
            <w:r w:rsidRPr="00A34081">
              <w:t>муниципальные нормативные правовые акты</w:t>
            </w:r>
          </w:p>
          <w:p w:rsidR="00A26BA0" w:rsidRPr="00A34081" w:rsidRDefault="00A26BA0" w:rsidP="00A26BA0">
            <w:pPr>
              <w:jc w:val="center"/>
            </w:pPr>
          </w:p>
        </w:tc>
        <w:tc>
          <w:tcPr>
            <w:tcW w:w="3582" w:type="dxa"/>
            <w:gridSpan w:val="2"/>
          </w:tcPr>
          <w:p w:rsidR="00A26BA0" w:rsidRPr="00A34081" w:rsidRDefault="00A26BA0" w:rsidP="00A26BA0">
            <w:pPr>
              <w:jc w:val="center"/>
            </w:pPr>
            <w:r>
              <w:t>Администрация Невельского городского округа, отдел культуры администрации Невельского городского округа</w:t>
            </w:r>
          </w:p>
        </w:tc>
        <w:tc>
          <w:tcPr>
            <w:tcW w:w="2507" w:type="dxa"/>
          </w:tcPr>
          <w:p w:rsidR="00A26BA0" w:rsidRPr="00A34081" w:rsidRDefault="00A26BA0" w:rsidP="00A26BA0">
            <w:pPr>
              <w:jc w:val="center"/>
            </w:pPr>
            <w:r w:rsidRPr="00A34081">
              <w:t>2014 - 2017</w:t>
            </w:r>
          </w:p>
          <w:p w:rsidR="00A26BA0" w:rsidRPr="00A34081" w:rsidRDefault="00A26BA0" w:rsidP="00A26BA0">
            <w:pPr>
              <w:jc w:val="center"/>
            </w:pPr>
            <w:r w:rsidRPr="00A34081">
              <w:t>годы</w:t>
            </w:r>
          </w:p>
        </w:tc>
      </w:tr>
      <w:tr w:rsidR="00A26BA0">
        <w:trPr>
          <w:trHeight w:val="1837"/>
        </w:trPr>
        <w:tc>
          <w:tcPr>
            <w:tcW w:w="4728" w:type="dxa"/>
            <w:gridSpan w:val="2"/>
          </w:tcPr>
          <w:p w:rsidR="00A26BA0" w:rsidRPr="00A34081" w:rsidRDefault="00A26BA0" w:rsidP="00A26BA0">
            <w:r>
              <w:t>25</w:t>
            </w:r>
            <w:r w:rsidRPr="00A34081">
              <w:t>. Уточнение потребности в дополнительных ресурсах на повышение заработной платы работников учреждений с учетом возможного привлечения не менее трети средств за счет реорганизации неэффективных учреждений и программ</w:t>
            </w:r>
          </w:p>
        </w:tc>
        <w:tc>
          <w:tcPr>
            <w:tcW w:w="3148" w:type="dxa"/>
          </w:tcPr>
          <w:p w:rsidR="00A26BA0" w:rsidRPr="00A34081" w:rsidRDefault="00A26BA0" w:rsidP="00A26BA0">
            <w:pPr>
              <w:jc w:val="center"/>
            </w:pPr>
            <w:r w:rsidRPr="00A34081">
              <w:t xml:space="preserve">Направление информации в </w:t>
            </w:r>
            <w:r>
              <w:t xml:space="preserve">Министерство культуры Сахалинской области, </w:t>
            </w:r>
            <w:r w:rsidRPr="00A34081">
              <w:t>агентство по труду Сахалинской области</w:t>
            </w:r>
          </w:p>
        </w:tc>
        <w:tc>
          <w:tcPr>
            <w:tcW w:w="3582" w:type="dxa"/>
            <w:gridSpan w:val="2"/>
          </w:tcPr>
          <w:p w:rsidR="00A26BA0" w:rsidRPr="00A34081" w:rsidRDefault="00A26BA0" w:rsidP="00A26BA0">
            <w:pPr>
              <w:jc w:val="center"/>
            </w:pPr>
            <w:r>
              <w:t>Отдел культуры администрации Невельского городского округа</w:t>
            </w:r>
          </w:p>
        </w:tc>
        <w:tc>
          <w:tcPr>
            <w:tcW w:w="2507" w:type="dxa"/>
          </w:tcPr>
          <w:p w:rsidR="00A26BA0" w:rsidRPr="00A34081" w:rsidRDefault="00A26BA0" w:rsidP="00A26BA0">
            <w:pPr>
              <w:jc w:val="center"/>
            </w:pPr>
            <w:r w:rsidRPr="00A34081">
              <w:t>Один раз</w:t>
            </w:r>
          </w:p>
          <w:p w:rsidR="00A26BA0" w:rsidRPr="00A34081" w:rsidRDefault="00A26BA0" w:rsidP="00A26BA0">
            <w:pPr>
              <w:jc w:val="center"/>
            </w:pPr>
            <w:r w:rsidRPr="00A34081">
              <w:t>в полугодие</w:t>
            </w:r>
          </w:p>
        </w:tc>
      </w:tr>
      <w:tr w:rsidR="00A26BA0">
        <w:trPr>
          <w:trHeight w:val="1552"/>
        </w:trPr>
        <w:tc>
          <w:tcPr>
            <w:tcW w:w="4728" w:type="dxa"/>
            <w:gridSpan w:val="2"/>
          </w:tcPr>
          <w:p w:rsidR="00A26BA0" w:rsidRPr="00A34081" w:rsidRDefault="00A26BA0" w:rsidP="00A26BA0">
            <w:r>
              <w:t>26</w:t>
            </w:r>
            <w:r w:rsidRPr="00A34081">
              <w:t xml:space="preserve">. Проведение мониторинга реализации мероприятий, предусмотренных </w:t>
            </w:r>
            <w:r>
              <w:t>«</w:t>
            </w:r>
            <w:r w:rsidRPr="00A34081">
              <w:t>дорожной картой</w:t>
            </w:r>
            <w:r>
              <w:t>»</w:t>
            </w:r>
            <w:r w:rsidRPr="00A34081">
              <w:t xml:space="preserve">, и достижения целевых показателей (индикаторов) </w:t>
            </w:r>
            <w:r>
              <w:t>«</w:t>
            </w:r>
            <w:r w:rsidRPr="00A34081">
              <w:t>дорожной карты</w:t>
            </w:r>
            <w:r>
              <w:t>»</w:t>
            </w:r>
          </w:p>
        </w:tc>
        <w:tc>
          <w:tcPr>
            <w:tcW w:w="3148" w:type="dxa"/>
          </w:tcPr>
          <w:p w:rsidR="00A26BA0" w:rsidRPr="00A34081" w:rsidRDefault="00A26BA0" w:rsidP="00A26BA0">
            <w:pPr>
              <w:jc w:val="center"/>
            </w:pPr>
            <w:r w:rsidRPr="00A34081">
              <w:t>Аналитическая записка</w:t>
            </w:r>
          </w:p>
        </w:tc>
        <w:tc>
          <w:tcPr>
            <w:tcW w:w="3582" w:type="dxa"/>
            <w:gridSpan w:val="2"/>
          </w:tcPr>
          <w:p w:rsidR="00A26BA0" w:rsidRPr="00A34081" w:rsidRDefault="00A26BA0" w:rsidP="00A26BA0">
            <w:pPr>
              <w:jc w:val="center"/>
            </w:pPr>
            <w:r>
              <w:t>Отдел культуры администрации Невельского городского округа</w:t>
            </w:r>
            <w:r w:rsidRPr="00A34081">
              <w:t>,</w:t>
            </w:r>
          </w:p>
          <w:p w:rsidR="00A26BA0" w:rsidRPr="00A34081" w:rsidRDefault="00A26BA0" w:rsidP="00A26BA0">
            <w:pPr>
              <w:jc w:val="center"/>
            </w:pPr>
            <w:r w:rsidRPr="00A34081">
              <w:t>учреждения</w:t>
            </w:r>
          </w:p>
        </w:tc>
        <w:tc>
          <w:tcPr>
            <w:tcW w:w="2507" w:type="dxa"/>
          </w:tcPr>
          <w:p w:rsidR="00A26BA0" w:rsidRPr="00A34081" w:rsidRDefault="00A26BA0" w:rsidP="00A26BA0">
            <w:pPr>
              <w:jc w:val="center"/>
            </w:pPr>
            <w:r w:rsidRPr="00A34081">
              <w:t>Ежеквартально</w:t>
            </w:r>
          </w:p>
        </w:tc>
      </w:tr>
      <w:tr w:rsidR="00A26BA0">
        <w:tc>
          <w:tcPr>
            <w:tcW w:w="4728" w:type="dxa"/>
            <w:gridSpan w:val="2"/>
          </w:tcPr>
          <w:p w:rsidR="00A26BA0" w:rsidRPr="00A34081" w:rsidRDefault="00A26BA0" w:rsidP="00A26BA0">
            <w:r>
              <w:t>27</w:t>
            </w:r>
            <w:r w:rsidRPr="00A34081">
              <w:t>. Проведение мониторинга реализации мероприятий по повышению оплаты труда, предусмотренных "дорожной картой"</w:t>
            </w:r>
          </w:p>
        </w:tc>
        <w:tc>
          <w:tcPr>
            <w:tcW w:w="3148" w:type="dxa"/>
          </w:tcPr>
          <w:p w:rsidR="00A26BA0" w:rsidRPr="00A34081" w:rsidRDefault="00A26BA0" w:rsidP="00A26BA0">
            <w:pPr>
              <w:jc w:val="center"/>
            </w:pPr>
            <w:r w:rsidRPr="00A34081">
              <w:t>Направление отчета в Министерств</w:t>
            </w:r>
            <w:r>
              <w:t>о культуры Сахалинской области,</w:t>
            </w:r>
            <w:r w:rsidRPr="00A34081">
              <w:t xml:space="preserve"> агентство по труду Сахалинской области</w:t>
            </w:r>
          </w:p>
        </w:tc>
        <w:tc>
          <w:tcPr>
            <w:tcW w:w="3582" w:type="dxa"/>
            <w:gridSpan w:val="2"/>
          </w:tcPr>
          <w:p w:rsidR="00A26BA0" w:rsidRPr="00A34081" w:rsidRDefault="00A26BA0" w:rsidP="00A26BA0">
            <w:r>
              <w:t>Отдел культуры администрации Невельского городского округа</w:t>
            </w:r>
            <w:r w:rsidRPr="00A34081">
              <w:br/>
            </w:r>
            <w:r w:rsidRPr="00A34081">
              <w:br/>
            </w:r>
            <w:r w:rsidRPr="00A34081">
              <w:br/>
            </w:r>
          </w:p>
          <w:p w:rsidR="00A26BA0" w:rsidRPr="00A34081" w:rsidRDefault="00A26BA0" w:rsidP="00A26BA0">
            <w:pPr>
              <w:jc w:val="center"/>
            </w:pPr>
          </w:p>
        </w:tc>
        <w:tc>
          <w:tcPr>
            <w:tcW w:w="2507" w:type="dxa"/>
          </w:tcPr>
          <w:p w:rsidR="00A26BA0" w:rsidRPr="00A34081" w:rsidRDefault="00A26BA0" w:rsidP="00A26BA0">
            <w:pPr>
              <w:jc w:val="center"/>
            </w:pPr>
            <w:r w:rsidRPr="00A34081">
              <w:t>Ежегодно,</w:t>
            </w:r>
          </w:p>
          <w:p w:rsidR="00A26BA0" w:rsidRPr="00A34081" w:rsidRDefault="00A26BA0" w:rsidP="00A26BA0">
            <w:pPr>
              <w:jc w:val="center"/>
            </w:pPr>
            <w:r w:rsidRPr="00A34081">
              <w:t>в установленные сроки</w:t>
            </w:r>
          </w:p>
          <w:p w:rsidR="00A26BA0" w:rsidRPr="00A34081" w:rsidRDefault="00A26BA0" w:rsidP="00A26BA0">
            <w:r w:rsidRPr="00A34081">
              <w:br/>
            </w:r>
            <w:r w:rsidRPr="00A34081">
              <w:br/>
            </w:r>
          </w:p>
        </w:tc>
      </w:tr>
      <w:tr w:rsidR="00A26BA0">
        <w:trPr>
          <w:trHeight w:val="2433"/>
        </w:trPr>
        <w:tc>
          <w:tcPr>
            <w:tcW w:w="4728" w:type="dxa"/>
            <w:gridSpan w:val="2"/>
          </w:tcPr>
          <w:p w:rsidR="00A26BA0" w:rsidRPr="00A34081" w:rsidRDefault="00A26BA0" w:rsidP="00A26BA0">
            <w:r>
              <w:t>28</w:t>
            </w:r>
            <w:r w:rsidRPr="00A34081">
              <w:t>. Информационное сопровождение "дорожной карты" - организация проведения разъяснительной работы в трудовых коллективах учреждений, семинаров и других мероприятий, публикация в средствах массовой информации.</w:t>
            </w:r>
          </w:p>
        </w:tc>
        <w:tc>
          <w:tcPr>
            <w:tcW w:w="3148" w:type="dxa"/>
          </w:tcPr>
          <w:p w:rsidR="00A26BA0" w:rsidRPr="00A34081" w:rsidRDefault="00A26BA0" w:rsidP="00A26BA0">
            <w:pPr>
              <w:jc w:val="center"/>
            </w:pPr>
            <w:r w:rsidRPr="00A34081">
              <w:t>Публикации в средствах массовой информации, сети Интернет, проведение семинаров и других мероприятий</w:t>
            </w:r>
          </w:p>
        </w:tc>
        <w:tc>
          <w:tcPr>
            <w:tcW w:w="3582" w:type="dxa"/>
            <w:gridSpan w:val="2"/>
          </w:tcPr>
          <w:p w:rsidR="00A26BA0" w:rsidRPr="00A34081" w:rsidRDefault="00A26BA0" w:rsidP="00A26BA0">
            <w:pPr>
              <w:jc w:val="center"/>
            </w:pPr>
            <w:r>
              <w:t>Отдел культуры администрации Невельского городского округа,</w:t>
            </w:r>
          </w:p>
          <w:p w:rsidR="00A26BA0" w:rsidRPr="00A34081" w:rsidRDefault="00A26BA0" w:rsidP="00A26BA0">
            <w:pPr>
              <w:jc w:val="center"/>
            </w:pPr>
            <w:r w:rsidRPr="00A34081">
              <w:t>учр</w:t>
            </w:r>
            <w:r>
              <w:t>еждения</w:t>
            </w:r>
            <w:r w:rsidRPr="00A34081">
              <w:t>, заинтересованные организации</w:t>
            </w:r>
          </w:p>
        </w:tc>
        <w:tc>
          <w:tcPr>
            <w:tcW w:w="2507" w:type="dxa"/>
          </w:tcPr>
          <w:p w:rsidR="00A26BA0" w:rsidRPr="00A34081" w:rsidRDefault="00A26BA0" w:rsidP="00A26BA0">
            <w:pPr>
              <w:jc w:val="center"/>
            </w:pPr>
            <w:r w:rsidRPr="00A34081">
              <w:t>Ежегодно</w:t>
            </w:r>
          </w:p>
        </w:tc>
      </w:tr>
      <w:tr w:rsidR="00A26BA0" w:rsidRPr="0077675C">
        <w:tc>
          <w:tcPr>
            <w:tcW w:w="13965" w:type="dxa"/>
            <w:gridSpan w:val="6"/>
          </w:tcPr>
          <w:p w:rsidR="00A26BA0" w:rsidRPr="0077675C" w:rsidRDefault="00A26BA0" w:rsidP="00A26BA0">
            <w:pPr>
              <w:jc w:val="center"/>
              <w:rPr>
                <w:b/>
                <w:bCs/>
              </w:rPr>
            </w:pPr>
            <w:r w:rsidRPr="0077675C">
              <w:rPr>
                <w:b/>
                <w:bCs/>
              </w:rPr>
              <w:t>Независимая система оценки качества работы учреждений</w:t>
            </w:r>
          </w:p>
        </w:tc>
      </w:tr>
      <w:tr w:rsidR="00A26BA0">
        <w:trPr>
          <w:trHeight w:val="703"/>
        </w:trPr>
        <w:tc>
          <w:tcPr>
            <w:tcW w:w="4728" w:type="dxa"/>
            <w:gridSpan w:val="2"/>
          </w:tcPr>
          <w:p w:rsidR="00A26BA0" w:rsidRDefault="00A26BA0" w:rsidP="00A26BA0">
            <w:r>
              <w:t>29</w:t>
            </w:r>
            <w:r w:rsidRPr="00A34081">
              <w:t>. Обеспечение функционирования независимой системы оценки качества работы учреждений в соответствии с</w:t>
            </w:r>
            <w:r>
              <w:t xml:space="preserve"> </w:t>
            </w:r>
            <w:hyperlink r:id="rId14" w:history="1">
              <w:r w:rsidRPr="006F19F2">
                <w:t>постановлением</w:t>
              </w:r>
            </w:hyperlink>
            <w:r>
              <w:t xml:space="preserve"> п</w:t>
            </w:r>
            <w:r w:rsidRPr="00A34081">
              <w:t xml:space="preserve">равительства Российской Федерации от 30.03.2013 N 286 </w:t>
            </w:r>
          </w:p>
          <w:p w:rsidR="00A26BA0" w:rsidRPr="00A34081" w:rsidRDefault="00A26BA0" w:rsidP="00A26BA0">
            <w:r>
              <w:t>«</w:t>
            </w:r>
            <w:r w:rsidRPr="00A34081">
              <w:t>О формировании независимой системы оценки качества работы организаций</w:t>
            </w:r>
            <w:r>
              <w:t>, оказывающих социальные услуги»</w:t>
            </w:r>
          </w:p>
        </w:tc>
        <w:tc>
          <w:tcPr>
            <w:tcW w:w="3148" w:type="dxa"/>
          </w:tcPr>
          <w:p w:rsidR="00A26BA0" w:rsidRPr="00A34081" w:rsidRDefault="00A26BA0" w:rsidP="00A26BA0">
            <w:pPr>
              <w:jc w:val="center"/>
            </w:pPr>
            <w:r>
              <w:t xml:space="preserve">Приказ отдела культуры администрации Невельского городского округа, </w:t>
            </w:r>
            <w:r w:rsidRPr="00A34081">
              <w:t>нормативные правовые акты</w:t>
            </w:r>
          </w:p>
        </w:tc>
        <w:tc>
          <w:tcPr>
            <w:tcW w:w="3582" w:type="dxa"/>
            <w:gridSpan w:val="2"/>
          </w:tcPr>
          <w:p w:rsidR="00A26BA0" w:rsidRPr="00A34081" w:rsidRDefault="00A26BA0" w:rsidP="00A26BA0">
            <w:pPr>
              <w:jc w:val="center"/>
            </w:pPr>
            <w:r>
              <w:t xml:space="preserve">Отдел культуры администрации Невельского городского округа, </w:t>
            </w:r>
          </w:p>
          <w:p w:rsidR="00A26BA0" w:rsidRPr="00A34081" w:rsidRDefault="00A26BA0" w:rsidP="00A26BA0">
            <w:pPr>
              <w:jc w:val="center"/>
            </w:pPr>
            <w:r w:rsidRPr="00A34081">
              <w:t>учреждения, заинтересованные организации</w:t>
            </w:r>
          </w:p>
        </w:tc>
        <w:tc>
          <w:tcPr>
            <w:tcW w:w="2507" w:type="dxa"/>
          </w:tcPr>
          <w:p w:rsidR="00A26BA0" w:rsidRPr="00A34081" w:rsidRDefault="00A26BA0" w:rsidP="00A26BA0">
            <w:pPr>
              <w:jc w:val="center"/>
            </w:pPr>
            <w:r w:rsidRPr="00A34081">
              <w:t>Ежегодно</w:t>
            </w:r>
          </w:p>
        </w:tc>
      </w:tr>
      <w:tr w:rsidR="00A26BA0">
        <w:trPr>
          <w:trHeight w:val="1291"/>
        </w:trPr>
        <w:tc>
          <w:tcPr>
            <w:tcW w:w="4728" w:type="dxa"/>
            <w:gridSpan w:val="2"/>
          </w:tcPr>
          <w:p w:rsidR="00A26BA0" w:rsidRPr="00A34081" w:rsidRDefault="00A26BA0" w:rsidP="00A26BA0">
            <w:r>
              <w:t xml:space="preserve">30. </w:t>
            </w:r>
            <w:r w:rsidRPr="00A34081">
              <w:t xml:space="preserve"> Обеспечение координации работы по р</w:t>
            </w:r>
            <w:r>
              <w:t xml:space="preserve">еализации в Невельском городском округе </w:t>
            </w:r>
            <w:r w:rsidRPr="00A34081">
              <w:t>независимой системы оценки качества работы учреждений в сфере культуры</w:t>
            </w:r>
          </w:p>
        </w:tc>
        <w:tc>
          <w:tcPr>
            <w:tcW w:w="3148" w:type="dxa"/>
          </w:tcPr>
          <w:p w:rsidR="00A26BA0" w:rsidRPr="00A34081" w:rsidRDefault="00A26BA0" w:rsidP="00A26BA0">
            <w:pPr>
              <w:jc w:val="center"/>
            </w:pPr>
            <w:r>
              <w:t xml:space="preserve">Приказ отдела культуры администрации Невельского городского округа, </w:t>
            </w:r>
            <w:r w:rsidRPr="00A34081">
              <w:t>нормативные правовые акты</w:t>
            </w:r>
          </w:p>
        </w:tc>
        <w:tc>
          <w:tcPr>
            <w:tcW w:w="3582" w:type="dxa"/>
            <w:gridSpan w:val="2"/>
          </w:tcPr>
          <w:p w:rsidR="00A26BA0" w:rsidRPr="00A34081" w:rsidRDefault="00A26BA0" w:rsidP="00A26BA0">
            <w:pPr>
              <w:jc w:val="center"/>
            </w:pPr>
            <w:r>
              <w:t xml:space="preserve">Отдел культуры администрации Невельского городского округа, </w:t>
            </w:r>
          </w:p>
          <w:p w:rsidR="00A26BA0" w:rsidRPr="00A34081" w:rsidRDefault="00A26BA0" w:rsidP="00A26BA0">
            <w:pPr>
              <w:jc w:val="center"/>
            </w:pPr>
            <w:r w:rsidRPr="00A34081">
              <w:t>учреждения, заинтересованные организации</w:t>
            </w:r>
          </w:p>
        </w:tc>
        <w:tc>
          <w:tcPr>
            <w:tcW w:w="2507" w:type="dxa"/>
          </w:tcPr>
          <w:p w:rsidR="00A26BA0" w:rsidRPr="00A34081" w:rsidRDefault="00A26BA0" w:rsidP="00A26BA0">
            <w:pPr>
              <w:jc w:val="center"/>
            </w:pPr>
            <w:r w:rsidRPr="00A34081">
              <w:t>Ежегодно</w:t>
            </w:r>
          </w:p>
        </w:tc>
      </w:tr>
      <w:tr w:rsidR="00A26BA0">
        <w:trPr>
          <w:trHeight w:val="1971"/>
        </w:trPr>
        <w:tc>
          <w:tcPr>
            <w:tcW w:w="4728" w:type="dxa"/>
            <w:gridSpan w:val="2"/>
          </w:tcPr>
          <w:p w:rsidR="00A26BA0" w:rsidRPr="00A34081" w:rsidRDefault="00A26BA0" w:rsidP="00A26BA0">
            <w:r>
              <w:t>31</w:t>
            </w:r>
            <w:r w:rsidRPr="00A34081">
              <w:t>. Завершение с участием общественных организа</w:t>
            </w:r>
            <w:r>
              <w:t xml:space="preserve">ций, </w:t>
            </w:r>
            <w:r w:rsidRPr="00A34081">
              <w:t xml:space="preserve"> независимых экспертов формирования общественных советов по проведению независимой оценки качества работы учреждений и составлению рейтингов</w:t>
            </w:r>
          </w:p>
        </w:tc>
        <w:tc>
          <w:tcPr>
            <w:tcW w:w="3148" w:type="dxa"/>
          </w:tcPr>
          <w:p w:rsidR="00A26BA0" w:rsidRPr="00A34081" w:rsidRDefault="00A26BA0" w:rsidP="00A26BA0">
            <w:pPr>
              <w:jc w:val="center"/>
            </w:pPr>
            <w:r>
              <w:t xml:space="preserve">Приказ отдела культуры администрации Невельского городского округа, </w:t>
            </w:r>
            <w:r w:rsidRPr="00A34081">
              <w:t>нормативные правовые акты</w:t>
            </w:r>
          </w:p>
        </w:tc>
        <w:tc>
          <w:tcPr>
            <w:tcW w:w="3582" w:type="dxa"/>
            <w:gridSpan w:val="2"/>
          </w:tcPr>
          <w:p w:rsidR="00A26BA0" w:rsidRPr="00A34081" w:rsidRDefault="00A26BA0" w:rsidP="00A26BA0">
            <w:pPr>
              <w:jc w:val="center"/>
            </w:pPr>
            <w:r>
              <w:t xml:space="preserve"> Отдел культуры администрации Невельского городского округа, </w:t>
            </w:r>
          </w:p>
          <w:p w:rsidR="00A26BA0" w:rsidRPr="00A34081" w:rsidRDefault="00A26BA0" w:rsidP="00A26BA0">
            <w:pPr>
              <w:jc w:val="center"/>
            </w:pPr>
            <w:r w:rsidRPr="00A34081">
              <w:t>учреждения, заинтересованные организации</w:t>
            </w:r>
          </w:p>
        </w:tc>
        <w:tc>
          <w:tcPr>
            <w:tcW w:w="2507" w:type="dxa"/>
          </w:tcPr>
          <w:p w:rsidR="00A26BA0" w:rsidRPr="00A34081" w:rsidRDefault="00A26BA0" w:rsidP="00A26BA0">
            <w:pPr>
              <w:jc w:val="center"/>
            </w:pPr>
            <w:r w:rsidRPr="00A34081">
              <w:t>Первое полугодие 2014 года</w:t>
            </w:r>
          </w:p>
        </w:tc>
      </w:tr>
      <w:tr w:rsidR="00A26BA0">
        <w:trPr>
          <w:trHeight w:val="1825"/>
        </w:trPr>
        <w:tc>
          <w:tcPr>
            <w:tcW w:w="4728" w:type="dxa"/>
            <w:gridSpan w:val="2"/>
          </w:tcPr>
          <w:p w:rsidR="00A26BA0" w:rsidRPr="00A34081" w:rsidRDefault="00A26BA0" w:rsidP="00A26BA0">
            <w:r>
              <w:t>32</w:t>
            </w:r>
            <w:r w:rsidRPr="00A34081">
              <w:t>. Обеспечение организационно-технического сопровождения деятельности общественного совета</w:t>
            </w:r>
          </w:p>
        </w:tc>
        <w:tc>
          <w:tcPr>
            <w:tcW w:w="3148" w:type="dxa"/>
          </w:tcPr>
          <w:p w:rsidR="00A26BA0" w:rsidRPr="00A34081" w:rsidRDefault="00A26BA0" w:rsidP="00A26BA0">
            <w:pPr>
              <w:jc w:val="center"/>
            </w:pPr>
            <w:r>
              <w:t xml:space="preserve">Приказ отдела культуры администрации Невельского городского округа,  </w:t>
            </w:r>
            <w:r w:rsidRPr="00A34081">
              <w:t>нормативные правовые акты</w:t>
            </w:r>
          </w:p>
        </w:tc>
        <w:tc>
          <w:tcPr>
            <w:tcW w:w="3582" w:type="dxa"/>
            <w:gridSpan w:val="2"/>
          </w:tcPr>
          <w:p w:rsidR="00A26BA0" w:rsidRPr="00A34081" w:rsidRDefault="00A26BA0" w:rsidP="00A26BA0">
            <w:pPr>
              <w:jc w:val="center"/>
            </w:pPr>
            <w:r>
              <w:t xml:space="preserve">Отдел культуры администрации Невельского городского округа, </w:t>
            </w:r>
          </w:p>
          <w:p w:rsidR="00A26BA0" w:rsidRPr="00A34081" w:rsidRDefault="00A26BA0" w:rsidP="00A26BA0">
            <w:pPr>
              <w:jc w:val="center"/>
            </w:pPr>
            <w:r w:rsidRPr="00A34081">
              <w:t>учреждения, заинтересованные организации</w:t>
            </w:r>
          </w:p>
        </w:tc>
        <w:tc>
          <w:tcPr>
            <w:tcW w:w="2507" w:type="dxa"/>
          </w:tcPr>
          <w:p w:rsidR="00A26BA0" w:rsidRPr="00A34081" w:rsidRDefault="00A26BA0" w:rsidP="00A26BA0">
            <w:pPr>
              <w:jc w:val="center"/>
            </w:pPr>
            <w:r w:rsidRPr="00A34081">
              <w:t>Ежегодно</w:t>
            </w:r>
          </w:p>
          <w:p w:rsidR="00A26BA0" w:rsidRPr="00A34081" w:rsidRDefault="00A26BA0" w:rsidP="00A26BA0">
            <w:pPr>
              <w:spacing w:after="240"/>
            </w:pPr>
            <w:r w:rsidRPr="00A34081">
              <w:br/>
            </w:r>
          </w:p>
        </w:tc>
      </w:tr>
      <w:tr w:rsidR="00A26BA0">
        <w:tc>
          <w:tcPr>
            <w:tcW w:w="4728" w:type="dxa"/>
            <w:gridSpan w:val="2"/>
          </w:tcPr>
          <w:p w:rsidR="00A26BA0" w:rsidRPr="00A34081" w:rsidRDefault="00A26BA0" w:rsidP="00A26BA0">
            <w:r>
              <w:t>33</w:t>
            </w:r>
            <w:r w:rsidRPr="00A34081">
              <w:t>. Активизация участия социально ориентированных некоммерческих организаций в проведении независимой оценки</w:t>
            </w:r>
          </w:p>
        </w:tc>
        <w:tc>
          <w:tcPr>
            <w:tcW w:w="3148" w:type="dxa"/>
          </w:tcPr>
          <w:p w:rsidR="00A26BA0" w:rsidRPr="00A34081" w:rsidRDefault="00A26BA0" w:rsidP="00A26BA0">
            <w:pPr>
              <w:jc w:val="center"/>
            </w:pPr>
            <w:r w:rsidRPr="00A34081">
              <w:t>Проведение совместной работы по формированию и функционированию системы независимой оценки качества работы учреждений</w:t>
            </w:r>
          </w:p>
        </w:tc>
        <w:tc>
          <w:tcPr>
            <w:tcW w:w="3582" w:type="dxa"/>
            <w:gridSpan w:val="2"/>
          </w:tcPr>
          <w:p w:rsidR="00A26BA0" w:rsidRPr="00A34081" w:rsidRDefault="00A26BA0" w:rsidP="00A26BA0">
            <w:pPr>
              <w:jc w:val="center"/>
            </w:pPr>
            <w:r>
              <w:t>Отдел культуры администрации Невельского городского округа,</w:t>
            </w:r>
            <w:r w:rsidRPr="00A34081">
              <w:t xml:space="preserve"> учреждения,</w:t>
            </w:r>
          </w:p>
          <w:p w:rsidR="00A26BA0" w:rsidRPr="00A34081" w:rsidRDefault="00A26BA0" w:rsidP="00A26BA0">
            <w:pPr>
              <w:jc w:val="center"/>
            </w:pPr>
            <w:r w:rsidRPr="00A34081">
              <w:t>заинтересованные организации</w:t>
            </w:r>
          </w:p>
        </w:tc>
        <w:tc>
          <w:tcPr>
            <w:tcW w:w="2507" w:type="dxa"/>
          </w:tcPr>
          <w:p w:rsidR="00A26BA0" w:rsidRPr="00A34081" w:rsidRDefault="00A26BA0" w:rsidP="00A26BA0">
            <w:pPr>
              <w:jc w:val="center"/>
            </w:pPr>
            <w:r w:rsidRPr="00A34081">
              <w:t>Второе полугодие</w:t>
            </w:r>
          </w:p>
          <w:p w:rsidR="00A26BA0" w:rsidRPr="00A34081" w:rsidRDefault="00A26BA0" w:rsidP="00A26BA0">
            <w:pPr>
              <w:jc w:val="center"/>
            </w:pPr>
            <w:r w:rsidRPr="00A34081">
              <w:t>2014 года</w:t>
            </w:r>
          </w:p>
        </w:tc>
      </w:tr>
      <w:tr w:rsidR="00A26BA0">
        <w:tc>
          <w:tcPr>
            <w:tcW w:w="4728" w:type="dxa"/>
            <w:gridSpan w:val="2"/>
          </w:tcPr>
          <w:p w:rsidR="00A26BA0" w:rsidRPr="00A34081" w:rsidRDefault="00A26BA0" w:rsidP="00A26BA0">
            <w:r>
              <w:t>34</w:t>
            </w:r>
            <w:r w:rsidRPr="00A34081">
              <w:t>. Обеспечение открытости и доступности информации о деятельности всех учреждений</w:t>
            </w:r>
          </w:p>
        </w:tc>
        <w:tc>
          <w:tcPr>
            <w:tcW w:w="3148" w:type="dxa"/>
          </w:tcPr>
          <w:p w:rsidR="00A26BA0" w:rsidRPr="00A34081" w:rsidRDefault="00A26BA0" w:rsidP="00A26BA0">
            <w:pPr>
              <w:jc w:val="center"/>
            </w:pPr>
            <w:r w:rsidRPr="00A34081">
              <w:t>Создание официальных сайтов во всех учреждениях</w:t>
            </w:r>
          </w:p>
          <w:p w:rsidR="00A26BA0" w:rsidRPr="00A34081" w:rsidRDefault="00A26BA0" w:rsidP="00A26BA0">
            <w:pPr>
              <w:jc w:val="center"/>
            </w:pPr>
            <w:r w:rsidRPr="00A34081">
              <w:t xml:space="preserve">Размещение учреждениями информации о своей деятельности на официальном сайте </w:t>
            </w:r>
            <w:hyperlink r:id="rId15" w:history="1">
              <w:r w:rsidRPr="00207249">
                <w:rPr>
                  <w:rStyle w:val="a7"/>
                </w:rPr>
                <w:t>www.bus.gov.ru</w:t>
              </w:r>
            </w:hyperlink>
          </w:p>
        </w:tc>
        <w:tc>
          <w:tcPr>
            <w:tcW w:w="3582" w:type="dxa"/>
            <w:gridSpan w:val="2"/>
          </w:tcPr>
          <w:p w:rsidR="00A26BA0" w:rsidRPr="00A34081" w:rsidRDefault="00A26BA0" w:rsidP="00A26BA0">
            <w:pPr>
              <w:jc w:val="center"/>
            </w:pPr>
            <w:r w:rsidRPr="00A34081">
              <w:t>Учреждения</w:t>
            </w:r>
          </w:p>
          <w:p w:rsidR="00A26BA0" w:rsidRPr="00A34081" w:rsidRDefault="00A26BA0" w:rsidP="00A26BA0">
            <w:r w:rsidRPr="00A34081">
              <w:br/>
            </w:r>
            <w:r>
              <w:t xml:space="preserve">                 </w:t>
            </w:r>
            <w:r w:rsidRPr="00A34081">
              <w:t>Учреждения</w:t>
            </w:r>
          </w:p>
        </w:tc>
        <w:tc>
          <w:tcPr>
            <w:tcW w:w="2507" w:type="dxa"/>
          </w:tcPr>
          <w:p w:rsidR="00A26BA0" w:rsidRPr="00A34081" w:rsidRDefault="00A26BA0" w:rsidP="00A26BA0">
            <w:pPr>
              <w:jc w:val="center"/>
            </w:pPr>
            <w:r w:rsidRPr="00A34081">
              <w:t>2014 год</w:t>
            </w:r>
          </w:p>
          <w:p w:rsidR="00A26BA0" w:rsidRPr="00A34081" w:rsidRDefault="00A26BA0" w:rsidP="00A26BA0"/>
          <w:p w:rsidR="00A26BA0" w:rsidRPr="00A34081" w:rsidRDefault="00A26BA0" w:rsidP="00A26BA0">
            <w:pPr>
              <w:jc w:val="center"/>
            </w:pPr>
            <w:r w:rsidRPr="00A34081">
              <w:t>Ежегодно</w:t>
            </w:r>
          </w:p>
        </w:tc>
      </w:tr>
      <w:tr w:rsidR="00A26BA0">
        <w:trPr>
          <w:trHeight w:val="2404"/>
        </w:trPr>
        <w:tc>
          <w:tcPr>
            <w:tcW w:w="4728" w:type="dxa"/>
            <w:gridSpan w:val="2"/>
          </w:tcPr>
          <w:p w:rsidR="00A26BA0" w:rsidRPr="00A34081" w:rsidRDefault="00A26BA0" w:rsidP="00A26BA0">
            <w:r>
              <w:t>35</w:t>
            </w:r>
            <w:r w:rsidRPr="00A34081">
              <w:t>. Проведение мониторинга работы учреждений, формирование независимой оценки качества работы учреждений, составление рейтингов их деятельности в соответствии с принятыми нормативными и методическими документами</w:t>
            </w:r>
          </w:p>
        </w:tc>
        <w:tc>
          <w:tcPr>
            <w:tcW w:w="3148" w:type="dxa"/>
          </w:tcPr>
          <w:p w:rsidR="00A26BA0" w:rsidRPr="00A34081" w:rsidRDefault="00A26BA0" w:rsidP="00A26BA0">
            <w:pPr>
              <w:jc w:val="center"/>
            </w:pPr>
            <w:r w:rsidRPr="00A34081">
              <w:t>Публикация рейтингов деятельности учреждений в СМИ, в том числе сети Интернет, разработка и утверждение планов по улучшению качества работы учреждений (по каждому учреждению)</w:t>
            </w:r>
          </w:p>
        </w:tc>
        <w:tc>
          <w:tcPr>
            <w:tcW w:w="3582" w:type="dxa"/>
            <w:gridSpan w:val="2"/>
          </w:tcPr>
          <w:p w:rsidR="00A26BA0" w:rsidRDefault="00A26BA0" w:rsidP="00A26BA0">
            <w:pPr>
              <w:jc w:val="center"/>
            </w:pPr>
            <w:r>
              <w:t xml:space="preserve">отдел культуры, </w:t>
            </w:r>
          </w:p>
          <w:p w:rsidR="00A26BA0" w:rsidRPr="00A34081" w:rsidRDefault="00A26BA0" w:rsidP="00A26BA0">
            <w:pPr>
              <w:jc w:val="center"/>
            </w:pPr>
            <w:r>
              <w:t>общественный совет</w:t>
            </w:r>
            <w:r w:rsidRPr="00A34081">
              <w:t xml:space="preserve"> по проведению независимой оценки качества работы учреждений</w:t>
            </w:r>
            <w:r>
              <w:t>,</w:t>
            </w:r>
          </w:p>
          <w:p w:rsidR="00A26BA0" w:rsidRPr="00A34081" w:rsidRDefault="00A26BA0" w:rsidP="00A26BA0">
            <w:pPr>
              <w:jc w:val="center"/>
            </w:pPr>
            <w:r>
              <w:t>у</w:t>
            </w:r>
            <w:r w:rsidRPr="00A34081">
              <w:t>чреждения</w:t>
            </w:r>
          </w:p>
        </w:tc>
        <w:tc>
          <w:tcPr>
            <w:tcW w:w="2507" w:type="dxa"/>
          </w:tcPr>
          <w:p w:rsidR="00A26BA0" w:rsidRPr="00A34081" w:rsidRDefault="00A26BA0" w:rsidP="00A26BA0">
            <w:pPr>
              <w:jc w:val="center"/>
            </w:pPr>
            <w:r w:rsidRPr="00A34081">
              <w:t>Ежегодно</w:t>
            </w:r>
          </w:p>
        </w:tc>
      </w:tr>
      <w:tr w:rsidR="00A26BA0">
        <w:trPr>
          <w:trHeight w:val="2254"/>
        </w:trPr>
        <w:tc>
          <w:tcPr>
            <w:tcW w:w="4728" w:type="dxa"/>
            <w:gridSpan w:val="2"/>
          </w:tcPr>
          <w:p w:rsidR="00A26BA0" w:rsidRPr="00A34081" w:rsidRDefault="00A26BA0" w:rsidP="00A26BA0">
            <w:r>
              <w:t>36</w:t>
            </w:r>
            <w:r w:rsidRPr="00A34081">
              <w:t>. Проведение информационной кампании в средствах массовой информации, в том числе с использованием сети Интернет, о функционировании независимой оценки качества учреждений</w:t>
            </w:r>
          </w:p>
        </w:tc>
        <w:tc>
          <w:tcPr>
            <w:tcW w:w="3148" w:type="dxa"/>
          </w:tcPr>
          <w:p w:rsidR="00A26BA0" w:rsidRPr="00A34081" w:rsidRDefault="00A26BA0" w:rsidP="00A26BA0">
            <w:pPr>
              <w:jc w:val="center"/>
            </w:pPr>
            <w:r w:rsidRPr="00A34081">
              <w:t>Повышение информированности потребителей услуг и общественности о проведении независимой оценки качества работы учреждений</w:t>
            </w:r>
          </w:p>
        </w:tc>
        <w:tc>
          <w:tcPr>
            <w:tcW w:w="3582" w:type="dxa"/>
            <w:gridSpan w:val="2"/>
          </w:tcPr>
          <w:p w:rsidR="00A26BA0" w:rsidRPr="00A34081" w:rsidRDefault="00A26BA0" w:rsidP="00A26BA0">
            <w:pPr>
              <w:jc w:val="center"/>
            </w:pPr>
            <w:r>
              <w:t>отдел культуры администрации Невельского городского округа</w:t>
            </w:r>
          </w:p>
        </w:tc>
        <w:tc>
          <w:tcPr>
            <w:tcW w:w="2507" w:type="dxa"/>
          </w:tcPr>
          <w:p w:rsidR="00A26BA0" w:rsidRPr="00A34081" w:rsidRDefault="00A26BA0" w:rsidP="00A26BA0">
            <w:pPr>
              <w:jc w:val="center"/>
            </w:pPr>
            <w:r w:rsidRPr="00A34081">
              <w:t>Ежегодно</w:t>
            </w:r>
          </w:p>
        </w:tc>
      </w:tr>
      <w:tr w:rsidR="00A26BA0">
        <w:trPr>
          <w:trHeight w:val="1920"/>
        </w:trPr>
        <w:tc>
          <w:tcPr>
            <w:tcW w:w="4728" w:type="dxa"/>
            <w:gridSpan w:val="2"/>
          </w:tcPr>
          <w:p w:rsidR="00A26BA0" w:rsidRPr="00A34081" w:rsidRDefault="00A26BA0" w:rsidP="00A26BA0">
            <w:r>
              <w:t>37</w:t>
            </w:r>
            <w:r w:rsidRPr="00A34081">
              <w:t>. Проведение мониторинга функционирования независимой системы оценки качества работы учреждений</w:t>
            </w:r>
          </w:p>
        </w:tc>
        <w:tc>
          <w:tcPr>
            <w:tcW w:w="3148" w:type="dxa"/>
          </w:tcPr>
          <w:p w:rsidR="00A26BA0" w:rsidRPr="00350DCB" w:rsidRDefault="00A26BA0" w:rsidP="00A26BA0">
            <w:pPr>
              <w:jc w:val="center"/>
              <w:rPr>
                <w:b/>
                <w:bCs/>
                <w:i/>
                <w:iCs/>
              </w:rPr>
            </w:pPr>
            <w:r w:rsidRPr="00A34081">
              <w:t>Направление отчета о реализации независимой системы оценки качества работы учреждений в Министерст</w:t>
            </w:r>
            <w:r>
              <w:t>во культуры Сахалинской области</w:t>
            </w:r>
          </w:p>
        </w:tc>
        <w:tc>
          <w:tcPr>
            <w:tcW w:w="3582" w:type="dxa"/>
            <w:gridSpan w:val="2"/>
          </w:tcPr>
          <w:p w:rsidR="00A26BA0" w:rsidRPr="00A34081" w:rsidRDefault="00A26BA0" w:rsidP="00A26BA0">
            <w:pPr>
              <w:jc w:val="center"/>
            </w:pPr>
            <w:r>
              <w:t>отдел культуры администрации Невельского городского округа</w:t>
            </w:r>
            <w:r>
              <w:br/>
            </w:r>
          </w:p>
          <w:p w:rsidR="00A26BA0" w:rsidRPr="00A34081" w:rsidRDefault="00A26BA0" w:rsidP="00A26BA0">
            <w:pPr>
              <w:jc w:val="center"/>
            </w:pPr>
            <w:r>
              <w:t>у</w:t>
            </w:r>
            <w:r w:rsidRPr="00A34081">
              <w:t>чреждения</w:t>
            </w:r>
          </w:p>
        </w:tc>
        <w:tc>
          <w:tcPr>
            <w:tcW w:w="2507" w:type="dxa"/>
          </w:tcPr>
          <w:p w:rsidR="00A26BA0" w:rsidRPr="00A34081" w:rsidRDefault="00A26BA0" w:rsidP="00A26BA0">
            <w:pPr>
              <w:jc w:val="center"/>
            </w:pPr>
            <w:r w:rsidRPr="00A34081">
              <w:t>Ежегодно,</w:t>
            </w:r>
          </w:p>
          <w:p w:rsidR="00A26BA0" w:rsidRPr="00A34081" w:rsidRDefault="00A26BA0" w:rsidP="00A26BA0">
            <w:pPr>
              <w:jc w:val="center"/>
            </w:pPr>
            <w:r w:rsidRPr="00A34081">
              <w:t>в установленные сроки</w:t>
            </w:r>
          </w:p>
        </w:tc>
      </w:tr>
      <w:tr w:rsidR="00A26BA0">
        <w:tc>
          <w:tcPr>
            <w:tcW w:w="13965" w:type="dxa"/>
            <w:gridSpan w:val="6"/>
          </w:tcPr>
          <w:p w:rsidR="00A26BA0" w:rsidRPr="00350DCB" w:rsidRDefault="00A26BA0" w:rsidP="00A26BA0">
            <w:pPr>
              <w:jc w:val="center"/>
              <w:rPr>
                <w:b/>
                <w:bCs/>
              </w:rPr>
            </w:pPr>
            <w:r w:rsidRPr="00350DCB">
              <w:rPr>
                <w:b/>
                <w:bCs/>
              </w:rPr>
              <w:t>Сопровождение «дорожной карты»</w:t>
            </w:r>
          </w:p>
        </w:tc>
      </w:tr>
      <w:tr w:rsidR="00A26BA0">
        <w:trPr>
          <w:trHeight w:val="2121"/>
        </w:trPr>
        <w:tc>
          <w:tcPr>
            <w:tcW w:w="4728" w:type="dxa"/>
            <w:gridSpan w:val="2"/>
          </w:tcPr>
          <w:p w:rsidR="00A26BA0" w:rsidRDefault="00A26BA0" w:rsidP="00A26BA0">
            <w:r>
              <w:t>38. Разработка и утверждение  муниципальными учреждениями, подведомственными  отделу культуры администрации Невельского городского округа,  планов мероприятий по повышению эффективности деятельности учреждения в части оказания  муниципальных услуг (выполнения работ) на основе целевых показателей деятельности учреждения, совершенствованию системы оплаты труда, включая мероприятия по повышению оплаты труда соответствующих категорий работников (по согласованию с отделом культуры)</w:t>
            </w:r>
          </w:p>
        </w:tc>
        <w:tc>
          <w:tcPr>
            <w:tcW w:w="3148" w:type="dxa"/>
          </w:tcPr>
          <w:p w:rsidR="00A26BA0" w:rsidRDefault="00A26BA0" w:rsidP="00A26BA0">
            <w:pPr>
              <w:jc w:val="center"/>
            </w:pPr>
            <w:r>
              <w:t>Локальный акт учреждения</w:t>
            </w:r>
          </w:p>
        </w:tc>
        <w:tc>
          <w:tcPr>
            <w:tcW w:w="3503" w:type="dxa"/>
          </w:tcPr>
          <w:p w:rsidR="00A26BA0" w:rsidRDefault="00A26BA0" w:rsidP="00A26BA0">
            <w:pPr>
              <w:jc w:val="center"/>
            </w:pPr>
            <w:r>
              <w:t>Подведомственные  учреждения отдела культуры</w:t>
            </w:r>
          </w:p>
        </w:tc>
        <w:tc>
          <w:tcPr>
            <w:tcW w:w="2586" w:type="dxa"/>
            <w:gridSpan w:val="2"/>
          </w:tcPr>
          <w:p w:rsidR="00A26BA0" w:rsidRDefault="00A26BA0" w:rsidP="00A26BA0">
            <w:pPr>
              <w:jc w:val="center"/>
            </w:pPr>
            <w:r>
              <w:rPr>
                <w:lang w:val="en-US"/>
              </w:rPr>
              <w:t>III</w:t>
            </w:r>
            <w:r>
              <w:t xml:space="preserve"> квартал </w:t>
            </w:r>
          </w:p>
          <w:p w:rsidR="00A26BA0" w:rsidRDefault="00A26BA0" w:rsidP="00A26BA0">
            <w:pPr>
              <w:jc w:val="center"/>
            </w:pPr>
            <w:r>
              <w:t>2013 года</w:t>
            </w:r>
          </w:p>
        </w:tc>
      </w:tr>
      <w:tr w:rsidR="00A26BA0">
        <w:tc>
          <w:tcPr>
            <w:tcW w:w="4728" w:type="dxa"/>
            <w:gridSpan w:val="2"/>
          </w:tcPr>
          <w:p w:rsidR="00A26BA0" w:rsidRPr="00A34081" w:rsidRDefault="00A26BA0" w:rsidP="00A26BA0">
            <w:r>
              <w:t>39</w:t>
            </w:r>
            <w:r w:rsidRPr="00A34081">
              <w:t xml:space="preserve">. Обсуждение хода реализации </w:t>
            </w:r>
            <w:r>
              <w:t>«</w:t>
            </w:r>
            <w:r w:rsidRPr="00A34081">
              <w:t>дорожной карты</w:t>
            </w:r>
            <w:r>
              <w:t>»</w:t>
            </w:r>
            <w:r w:rsidRPr="00A34081">
              <w:t xml:space="preserve"> на совещаниях руководителей учреждений</w:t>
            </w:r>
          </w:p>
        </w:tc>
        <w:tc>
          <w:tcPr>
            <w:tcW w:w="3148" w:type="dxa"/>
          </w:tcPr>
          <w:p w:rsidR="00A26BA0" w:rsidRPr="00A34081" w:rsidRDefault="00A26BA0" w:rsidP="00A26BA0">
            <w:pPr>
              <w:jc w:val="center"/>
            </w:pPr>
            <w:r w:rsidRPr="00A34081">
              <w:t>Протокол совещания</w:t>
            </w:r>
          </w:p>
        </w:tc>
        <w:tc>
          <w:tcPr>
            <w:tcW w:w="3503" w:type="dxa"/>
          </w:tcPr>
          <w:p w:rsidR="00A26BA0" w:rsidRPr="00A34081" w:rsidRDefault="00A26BA0" w:rsidP="00A26BA0">
            <w:pPr>
              <w:jc w:val="center"/>
            </w:pPr>
            <w:r>
              <w:t>Отдел культуры администрации Невельского городского округа</w:t>
            </w:r>
          </w:p>
        </w:tc>
        <w:tc>
          <w:tcPr>
            <w:tcW w:w="2586" w:type="dxa"/>
            <w:gridSpan w:val="2"/>
          </w:tcPr>
          <w:p w:rsidR="00A26BA0" w:rsidRPr="00A34081" w:rsidRDefault="00A26BA0" w:rsidP="00A26BA0">
            <w:pPr>
              <w:jc w:val="center"/>
            </w:pPr>
            <w:r w:rsidRPr="00A34081">
              <w:t>Один раз</w:t>
            </w:r>
          </w:p>
          <w:p w:rsidR="00A26BA0" w:rsidRPr="00A34081" w:rsidRDefault="00A26BA0" w:rsidP="00A26BA0">
            <w:pPr>
              <w:jc w:val="center"/>
            </w:pPr>
            <w:r w:rsidRPr="00A34081">
              <w:t>в полугодие</w:t>
            </w:r>
          </w:p>
        </w:tc>
      </w:tr>
    </w:tbl>
    <w:p w:rsidR="00A26BA0" w:rsidRDefault="00A26BA0" w:rsidP="00A26BA0">
      <w:pPr>
        <w:rPr>
          <w:color w:val="000000"/>
        </w:rPr>
      </w:pPr>
    </w:p>
    <w:p w:rsidR="00A26BA0" w:rsidRPr="001134EB" w:rsidRDefault="00A26BA0" w:rsidP="00A26BA0">
      <w:r w:rsidRPr="001134EB">
        <w:rPr>
          <w:color w:val="000000"/>
        </w:rPr>
        <w:t xml:space="preserve">Основные показатели нормативов реализации </w:t>
      </w:r>
      <w:r w:rsidRPr="001134EB">
        <w:t>плана мероприятий («дорожной карты») «Изменения</w:t>
      </w:r>
      <w:r>
        <w:t xml:space="preserve">, направленные </w:t>
      </w:r>
      <w:r w:rsidRPr="001134EB">
        <w:t>на повышение эффективности сферы культуры</w:t>
      </w:r>
      <w:r>
        <w:t xml:space="preserve"> Невельского городского округа</w:t>
      </w:r>
      <w:r w:rsidRPr="001134EB">
        <w:t>» приведены в таблице согласно приложению.</w:t>
      </w:r>
    </w:p>
    <w:p w:rsidR="00A26BA0" w:rsidRDefault="00A26BA0" w:rsidP="00A26BA0">
      <w:pPr>
        <w:shd w:val="clear" w:color="auto" w:fill="FFFFFF"/>
        <w:ind w:firstLine="680"/>
        <w:jc w:val="right"/>
        <w:rPr>
          <w:sz w:val="18"/>
          <w:szCs w:val="18"/>
        </w:rPr>
      </w:pPr>
    </w:p>
    <w:p w:rsidR="00A26BA0" w:rsidRDefault="00A26BA0" w:rsidP="00A26BA0">
      <w:pPr>
        <w:shd w:val="clear" w:color="auto" w:fill="FFFFFF"/>
        <w:ind w:firstLine="680"/>
        <w:jc w:val="right"/>
        <w:rPr>
          <w:sz w:val="18"/>
          <w:szCs w:val="18"/>
        </w:rPr>
      </w:pPr>
    </w:p>
    <w:p w:rsidR="00A26BA0" w:rsidRDefault="00A26BA0" w:rsidP="00A26BA0">
      <w:pPr>
        <w:shd w:val="clear" w:color="auto" w:fill="FFFFFF"/>
        <w:ind w:firstLine="680"/>
        <w:jc w:val="right"/>
        <w:rPr>
          <w:sz w:val="18"/>
          <w:szCs w:val="18"/>
        </w:rPr>
      </w:pPr>
    </w:p>
    <w:p w:rsidR="00A26BA0" w:rsidRDefault="00A26BA0" w:rsidP="00A26BA0">
      <w:pPr>
        <w:shd w:val="clear" w:color="auto" w:fill="FFFFFF"/>
        <w:ind w:firstLine="680"/>
        <w:jc w:val="right"/>
        <w:rPr>
          <w:sz w:val="18"/>
          <w:szCs w:val="18"/>
        </w:rPr>
      </w:pPr>
    </w:p>
    <w:p w:rsidR="00A26BA0" w:rsidRDefault="00A26BA0" w:rsidP="00A26BA0">
      <w:pPr>
        <w:shd w:val="clear" w:color="auto" w:fill="FFFFFF"/>
        <w:ind w:firstLine="680"/>
        <w:jc w:val="right"/>
        <w:rPr>
          <w:sz w:val="18"/>
          <w:szCs w:val="18"/>
        </w:rPr>
      </w:pPr>
    </w:p>
    <w:sectPr w:rsidR="00A26BA0" w:rsidSect="00A26BA0">
      <w:pgSz w:w="16838" w:h="11906" w:orient="landscape"/>
      <w:pgMar w:top="1979" w:right="720" w:bottom="748" w:left="1134" w:header="709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22A" w:rsidRDefault="005C722A">
      <w:r>
        <w:separator/>
      </w:r>
    </w:p>
  </w:endnote>
  <w:endnote w:type="continuationSeparator" w:id="0">
    <w:p w:rsidR="005C722A" w:rsidRDefault="005C7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BA0" w:rsidRDefault="00A26BA0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ПРИЕМНАЯ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МАШБЮРО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60366F">
      <w:rPr>
        <w:noProof/>
        <w:sz w:val="12"/>
        <w:szCs w:val="12"/>
        <w:u w:val="single"/>
      </w:rPr>
      <w:t>03.02.2025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60366F">
      <w:rPr>
        <w:noProof/>
        <w:sz w:val="12"/>
        <w:szCs w:val="12"/>
        <w:u w:val="single"/>
      </w:rPr>
      <w:t>14:17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C:\WORD2000\TEMPLATES\NORMAL.DOT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60366F">
      <w:rPr>
        <w:noProof/>
        <w:sz w:val="12"/>
        <w:szCs w:val="12"/>
        <w:u w:val="single"/>
      </w:rPr>
      <w:t>1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22A" w:rsidRDefault="005C722A">
      <w:r>
        <w:separator/>
      </w:r>
    </w:p>
  </w:footnote>
  <w:footnote w:type="continuationSeparator" w:id="0">
    <w:p w:rsidR="005C722A" w:rsidRDefault="005C7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408C3"/>
    <w:multiLevelType w:val="hybridMultilevel"/>
    <w:tmpl w:val="822C5670"/>
    <w:lvl w:ilvl="0" w:tplc="B366FBF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05663B"/>
    <w:multiLevelType w:val="hybridMultilevel"/>
    <w:tmpl w:val="F9027DAE"/>
    <w:lvl w:ilvl="0" w:tplc="2776382A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F62D65"/>
    <w:multiLevelType w:val="hybridMultilevel"/>
    <w:tmpl w:val="E6D4E558"/>
    <w:lvl w:ilvl="0" w:tplc="ECA88EF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3060FD"/>
    <w:multiLevelType w:val="hybridMultilevel"/>
    <w:tmpl w:val="148A5ACC"/>
    <w:lvl w:ilvl="0" w:tplc="11648A6E">
      <w:start w:val="2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8E132F"/>
    <w:multiLevelType w:val="hybridMultilevel"/>
    <w:tmpl w:val="EE80480A"/>
    <w:lvl w:ilvl="0" w:tplc="8F00721A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DB3F95"/>
    <w:multiLevelType w:val="hybridMultilevel"/>
    <w:tmpl w:val="365A9B80"/>
    <w:lvl w:ilvl="0" w:tplc="AC98EAEE">
      <w:start w:val="1"/>
      <w:numFmt w:val="decimal"/>
      <w:lvlText w:val="%1)"/>
      <w:lvlJc w:val="left"/>
      <w:pPr>
        <w:tabs>
          <w:tab w:val="num" w:pos="345"/>
        </w:tabs>
        <w:ind w:left="3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б утверждении Плана мероприятий (&quot;дорожной карты&quot;) &quot;Изменения, направленные на повышение эффективности сферы культуры Невельского городского округа&quot;"/>
    <w:docVar w:name="attr2#Вид документа" w:val="OID_TYPE#620219325=Постановления администрации Невельского Городского округа"/>
    <w:docVar w:name="attr3#Автор" w:val="OID_TYPE#620256172=Николина Ольга Анатольевна - начальник отдела культуры"/>
    <w:docVar w:name="attr4#Дата поступления" w:val="DATE#{d '2014-08-07'}"/>
    <w:docVar w:name="attr5#Бланк" w:val="OID_TYPE#"/>
    <w:docVar w:name="attr6#Номер документа" w:val="VARCHAR#871"/>
    <w:docVar w:name="attr7#Дата подписания" w:val="DATE#{d '2014-08-07'}"/>
    <w:docVar w:name="ESED_IDnum" w:val="22/2014-1518"/>
    <w:docVar w:name="ESED_Lock" w:val="0"/>
    <w:docVar w:name="SPD_Annotation" w:val="N 871 от 07.08.2014 22/2014-1518#Об утверждении Плана мероприятий (&quot;дорожной карты&quot;) &quot;Изменения, направленные на повышение эффективности сферы культуры Невельского городского округа&quot;#Постановления администрации Невельского Городского округа   Николина Ольга Анатольевна - начальник отдела культуры#Дата создания редакции: 07.08.2014"/>
    <w:docVar w:name="SPD_AreaName" w:val="Документ (ЕСЭД)"/>
    <w:docVar w:name="SPD_hostURL" w:val="storm"/>
    <w:docVar w:name="SPD_NumDoc" w:val="620274576"/>
    <w:docVar w:name="SPD_vDir" w:val="spd"/>
  </w:docVars>
  <w:rsids>
    <w:rsidRoot w:val="00A26BA0"/>
    <w:rsid w:val="001134EB"/>
    <w:rsid w:val="001B6EB7"/>
    <w:rsid w:val="00207249"/>
    <w:rsid w:val="0022191A"/>
    <w:rsid w:val="0025456E"/>
    <w:rsid w:val="00350DCB"/>
    <w:rsid w:val="003D5B2D"/>
    <w:rsid w:val="004C0DE5"/>
    <w:rsid w:val="0052313E"/>
    <w:rsid w:val="00525AD5"/>
    <w:rsid w:val="005A4D35"/>
    <w:rsid w:val="005C722A"/>
    <w:rsid w:val="0060366F"/>
    <w:rsid w:val="006F19F2"/>
    <w:rsid w:val="0077675C"/>
    <w:rsid w:val="00786ACD"/>
    <w:rsid w:val="007D16DA"/>
    <w:rsid w:val="00A26BA0"/>
    <w:rsid w:val="00A34081"/>
    <w:rsid w:val="00C75667"/>
    <w:rsid w:val="00D467A7"/>
    <w:rsid w:val="00D80B56"/>
    <w:rsid w:val="00E1153D"/>
    <w:rsid w:val="00F2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1F621C3-106C-4FD9-A69C-3DDB0863C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BA0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A26BA0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A26BA0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A26B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A26B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A26BA0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character" w:styleId="a7">
    <w:name w:val="Hyperlink"/>
    <w:basedOn w:val="a0"/>
    <w:uiPriority w:val="99"/>
    <w:rsid w:val="00A26B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92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base.garant.ru/70170950/" TargetMode="Externa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12" Type="http://schemas.openxmlformats.org/officeDocument/2006/relationships/hyperlink" Target="http://base.garant.ru/70292738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ase.garant.ru/70170950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us.gov.ru" TargetMode="External"/><Relationship Id="rId10" Type="http://schemas.openxmlformats.org/officeDocument/2006/relationships/hyperlink" Target="http://base.garant.ru/7041285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70359584/" TargetMode="External"/><Relationship Id="rId14" Type="http://schemas.openxmlformats.org/officeDocument/2006/relationships/hyperlink" Target="http://base.garant.ru/7035006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4724</Words>
  <Characters>26931</Characters>
  <Application>Microsoft Office Word</Application>
  <DocSecurity>0</DocSecurity>
  <Lines>224</Lines>
  <Paragraphs>63</Paragraphs>
  <ScaleCrop>false</ScaleCrop>
  <Company>Администрация. Невельск</Company>
  <LinksUpToDate>false</LinksUpToDate>
  <CharactersWithSpaces>31592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3</cp:revision>
  <dcterms:created xsi:type="dcterms:W3CDTF">2025-02-03T03:17:00Z</dcterms:created>
  <dcterms:modified xsi:type="dcterms:W3CDTF">2025-02-03T03:17:00Z</dcterms:modified>
</cp:coreProperties>
</file>