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EDE" w:rsidRDefault="00B22218" w:rsidP="002F4EDE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4EDE" w:rsidRDefault="002F4EDE" w:rsidP="002F4EDE">
      <w:pPr>
        <w:jc w:val="center"/>
        <w:rPr>
          <w:lang w:val="en-US"/>
        </w:rPr>
      </w:pPr>
    </w:p>
    <w:p w:rsidR="002F4EDE" w:rsidRDefault="002F4EDE" w:rsidP="002F4EDE">
      <w:pPr>
        <w:jc w:val="center"/>
        <w:rPr>
          <w:lang w:val="en-US"/>
        </w:rPr>
      </w:pPr>
    </w:p>
    <w:p w:rsidR="002F4EDE" w:rsidRDefault="002F4EDE" w:rsidP="002F4EDE">
      <w:pPr>
        <w:jc w:val="center"/>
        <w:rPr>
          <w:lang w:val="en-US"/>
        </w:rPr>
      </w:pPr>
    </w:p>
    <w:p w:rsidR="002F4EDE" w:rsidRDefault="002F4EDE" w:rsidP="002F4EDE">
      <w:pPr>
        <w:jc w:val="center"/>
        <w:rPr>
          <w:lang w:val="en-US"/>
        </w:rPr>
      </w:pPr>
    </w:p>
    <w:p w:rsidR="002F4EDE" w:rsidRDefault="002F4EDE" w:rsidP="002F4EDE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2F4EDE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2F4EDE" w:rsidRDefault="002F4EDE" w:rsidP="00810811">
            <w:pPr>
              <w:pStyle w:val="7"/>
            </w:pPr>
            <w:r>
              <w:t>ПОСТАНОВЛЕНИЕ</w:t>
            </w:r>
          </w:p>
          <w:p w:rsidR="002F4EDE" w:rsidRDefault="002F4EDE" w:rsidP="00810811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2F4EDE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2F4EDE" w:rsidRDefault="00B22218" w:rsidP="00810811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F4EDE" w:rsidRDefault="002F4EDE" w:rsidP="002F4EDE">
                                  <w:r>
                                    <w:t>900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2F4EDE" w:rsidRDefault="002F4EDE" w:rsidP="002F4EDE">
                            <w:r>
                              <w:t>900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F4EDE" w:rsidRDefault="002F4EDE" w:rsidP="002F4EDE">
                                  <w:r>
                                    <w:t>07.07.2015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2F4EDE" w:rsidRDefault="002F4EDE" w:rsidP="002F4EDE">
                            <w:r>
                              <w:t>07.07.2015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F4EDE">
              <w:rPr>
                <w:rFonts w:ascii="Courier New" w:hAnsi="Courier New" w:cs="Courier New"/>
              </w:rPr>
              <w:t>от              №</w:t>
            </w:r>
          </w:p>
          <w:p w:rsidR="002F4EDE" w:rsidRDefault="002F4EDE" w:rsidP="00810811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2F4EDE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2F4EDE" w:rsidRDefault="002F4EDE" w:rsidP="00810811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2F4EDE" w:rsidRDefault="002F4EDE" w:rsidP="00810811">
            <w:pPr>
              <w:spacing w:after="240"/>
              <w:ind w:left="539"/>
              <w:jc w:val="center"/>
            </w:pPr>
          </w:p>
        </w:tc>
      </w:tr>
      <w:tr w:rsidR="002F4EDE" w:rsidRPr="002F4EDE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2F4EDE" w:rsidRPr="002F4EDE" w:rsidRDefault="002F4EDE" w:rsidP="002F4EDE">
            <w:pPr>
              <w:jc w:val="both"/>
              <w:rPr>
                <w:sz w:val="28"/>
                <w:szCs w:val="28"/>
              </w:rPr>
            </w:pPr>
            <w:r w:rsidRPr="002F4EDE">
              <w:rPr>
                <w:sz w:val="28"/>
                <w:szCs w:val="28"/>
              </w:rPr>
              <w:t>О внесении изменений в постановление администрации Невельского городского округа от 01.04.2013 № 399 «Об утверждении Положения о системе оплаты труда работников муниципальных бюджетных учреждений дополнительного образования детей сферы культуры и искусства Невельского городского округа» (ред. от 02.02.2015г. № 138)</w:t>
            </w:r>
          </w:p>
        </w:tc>
        <w:tc>
          <w:tcPr>
            <w:tcW w:w="5103" w:type="dxa"/>
          </w:tcPr>
          <w:p w:rsidR="002F4EDE" w:rsidRPr="002F4EDE" w:rsidRDefault="002F4EDE" w:rsidP="002F4EDE">
            <w:pPr>
              <w:jc w:val="both"/>
              <w:rPr>
                <w:sz w:val="28"/>
                <w:szCs w:val="28"/>
              </w:rPr>
            </w:pPr>
          </w:p>
        </w:tc>
      </w:tr>
      <w:tr w:rsidR="002F4EDE" w:rsidRPr="002F4ED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2F4EDE" w:rsidRPr="002F4EDE" w:rsidRDefault="002F4EDE" w:rsidP="002F4EDE">
            <w:pPr>
              <w:jc w:val="both"/>
              <w:rPr>
                <w:sz w:val="28"/>
                <w:szCs w:val="28"/>
              </w:rPr>
            </w:pPr>
          </w:p>
        </w:tc>
      </w:tr>
    </w:tbl>
    <w:p w:rsidR="002F4EDE" w:rsidRPr="002F4EDE" w:rsidRDefault="002F4EDE" w:rsidP="002F4EDE">
      <w:pPr>
        <w:ind w:firstLine="708"/>
        <w:jc w:val="both"/>
        <w:rPr>
          <w:sz w:val="28"/>
          <w:szCs w:val="28"/>
        </w:rPr>
      </w:pPr>
      <w:r w:rsidRPr="002F4EDE">
        <w:rPr>
          <w:sz w:val="28"/>
          <w:szCs w:val="28"/>
        </w:rPr>
        <w:t>В соответствии с постановлением Правительства Сахалинской области от 05.06.2015г. № 202 «О внесении изменений в Перечень видов выплат компенсационного характера в государственных учреждениях Сахалинской области, утвержденный постановлением Правительства Сахалинской области от 07.02.2013г. №48», руководствуясь ст.</w:t>
      </w:r>
      <w:r>
        <w:rPr>
          <w:sz w:val="28"/>
          <w:szCs w:val="28"/>
        </w:rPr>
        <w:t xml:space="preserve"> ст. </w:t>
      </w:r>
      <w:r w:rsidRPr="002F4EDE">
        <w:rPr>
          <w:sz w:val="28"/>
          <w:szCs w:val="28"/>
        </w:rPr>
        <w:t>44, 45 Устава муниципального образования «Невельский городской округ», администрация Невельского городского округа</w:t>
      </w:r>
    </w:p>
    <w:p w:rsidR="002F4EDE" w:rsidRPr="002F4EDE" w:rsidRDefault="002F4EDE" w:rsidP="002F4EDE">
      <w:pPr>
        <w:jc w:val="both"/>
        <w:rPr>
          <w:sz w:val="28"/>
          <w:szCs w:val="28"/>
        </w:rPr>
      </w:pPr>
    </w:p>
    <w:p w:rsidR="002F4EDE" w:rsidRPr="002F4EDE" w:rsidRDefault="002F4EDE" w:rsidP="002F4EDE">
      <w:pPr>
        <w:jc w:val="both"/>
        <w:rPr>
          <w:sz w:val="28"/>
          <w:szCs w:val="28"/>
        </w:rPr>
      </w:pPr>
      <w:r w:rsidRPr="002F4EDE">
        <w:rPr>
          <w:sz w:val="28"/>
          <w:szCs w:val="28"/>
        </w:rPr>
        <w:t>ПОСТАНОВЛЯЕТ:</w:t>
      </w:r>
    </w:p>
    <w:p w:rsidR="002F4EDE" w:rsidRPr="002F4EDE" w:rsidRDefault="002F4EDE" w:rsidP="002F4EDE">
      <w:pPr>
        <w:jc w:val="both"/>
        <w:rPr>
          <w:sz w:val="28"/>
          <w:szCs w:val="28"/>
        </w:rPr>
      </w:pPr>
    </w:p>
    <w:p w:rsidR="002F4EDE" w:rsidRPr="002F4EDE" w:rsidRDefault="002F4EDE" w:rsidP="002F4EDE">
      <w:pPr>
        <w:jc w:val="both"/>
        <w:rPr>
          <w:sz w:val="28"/>
          <w:szCs w:val="28"/>
        </w:rPr>
      </w:pPr>
      <w:r w:rsidRPr="002F4EDE">
        <w:rPr>
          <w:sz w:val="28"/>
          <w:szCs w:val="28"/>
        </w:rPr>
        <w:t>1. Внести следующие изменения в Положение о системе оплаты труда работников муниципальных бюджетных учреждений дополнительного образования детей сферы культуры и искусства Невельского городского округа, утвержденное постановлением администрации Невельского городского округа от 01.04.2013 № 399  (ред. от 02.02.2015г. № 138):</w:t>
      </w:r>
    </w:p>
    <w:p w:rsidR="002F4EDE" w:rsidRPr="002F4EDE" w:rsidRDefault="002F4EDE" w:rsidP="002F4EDE">
      <w:pPr>
        <w:jc w:val="both"/>
        <w:rPr>
          <w:sz w:val="28"/>
          <w:szCs w:val="28"/>
        </w:rPr>
      </w:pPr>
      <w:r w:rsidRPr="002F4EDE">
        <w:rPr>
          <w:sz w:val="28"/>
          <w:szCs w:val="28"/>
        </w:rPr>
        <w:t xml:space="preserve">1.1. подпункт 4.1.1. Положения изложить в следующей редакции: </w:t>
      </w:r>
    </w:p>
    <w:p w:rsidR="002F4EDE" w:rsidRPr="002F4EDE" w:rsidRDefault="002F4EDE" w:rsidP="002F4EDE">
      <w:pPr>
        <w:ind w:firstLine="708"/>
        <w:jc w:val="both"/>
        <w:rPr>
          <w:sz w:val="28"/>
          <w:szCs w:val="28"/>
        </w:rPr>
      </w:pPr>
      <w:r w:rsidRPr="002F4EDE">
        <w:rPr>
          <w:sz w:val="28"/>
          <w:szCs w:val="28"/>
        </w:rPr>
        <w:lastRenderedPageBreak/>
        <w:t xml:space="preserve">«4.1.1. Выплаты работникам, занятым на работах с вредными и (или) опасными условиями труда». </w:t>
      </w:r>
    </w:p>
    <w:p w:rsidR="002F4EDE" w:rsidRPr="002F4EDE" w:rsidRDefault="002F4EDE" w:rsidP="002F4EDE">
      <w:pPr>
        <w:ind w:firstLine="708"/>
        <w:jc w:val="both"/>
        <w:rPr>
          <w:sz w:val="28"/>
          <w:szCs w:val="28"/>
        </w:rPr>
      </w:pPr>
      <w:r w:rsidRPr="002F4EDE">
        <w:rPr>
          <w:sz w:val="28"/>
          <w:szCs w:val="28"/>
        </w:rPr>
        <w:t>2. Директору МБОУ ДО «ДШИ г. Невельска» Гармышевой О. Г. внести соответствующие изменения в локальные акты учреждения.</w:t>
      </w:r>
    </w:p>
    <w:p w:rsidR="002F4EDE" w:rsidRPr="002F4EDE" w:rsidRDefault="002F4EDE" w:rsidP="002F4EDE">
      <w:pPr>
        <w:ind w:firstLine="708"/>
        <w:jc w:val="both"/>
        <w:rPr>
          <w:sz w:val="28"/>
          <w:szCs w:val="28"/>
        </w:rPr>
      </w:pPr>
      <w:r w:rsidRPr="002F4EDE">
        <w:rPr>
          <w:sz w:val="28"/>
          <w:szCs w:val="28"/>
        </w:rPr>
        <w:t>3. Опубликовать настоящее постановление в газете «Невельские ново</w:t>
      </w:r>
      <w:r>
        <w:rPr>
          <w:sz w:val="28"/>
          <w:szCs w:val="28"/>
        </w:rPr>
        <w:t>сти», разместить на официальном</w:t>
      </w:r>
      <w:r w:rsidRPr="002F4EDE">
        <w:rPr>
          <w:sz w:val="28"/>
          <w:szCs w:val="28"/>
        </w:rPr>
        <w:t xml:space="preserve"> сайте администрации Невельского городского округа.</w:t>
      </w:r>
    </w:p>
    <w:p w:rsidR="002F4EDE" w:rsidRPr="002F4EDE" w:rsidRDefault="002F4EDE" w:rsidP="002F4EDE">
      <w:pPr>
        <w:ind w:firstLine="708"/>
        <w:jc w:val="both"/>
        <w:rPr>
          <w:sz w:val="28"/>
          <w:szCs w:val="28"/>
        </w:rPr>
      </w:pPr>
      <w:r w:rsidRPr="002F4EDE">
        <w:rPr>
          <w:sz w:val="28"/>
          <w:szCs w:val="28"/>
        </w:rPr>
        <w:t>4. Настоящее по</w:t>
      </w:r>
      <w:r>
        <w:rPr>
          <w:sz w:val="28"/>
          <w:szCs w:val="28"/>
        </w:rPr>
        <w:t xml:space="preserve">становление вступает в силу с </w:t>
      </w:r>
      <w:r w:rsidRPr="002F4EDE">
        <w:rPr>
          <w:sz w:val="28"/>
          <w:szCs w:val="28"/>
        </w:rPr>
        <w:t>момента его опубликования.</w:t>
      </w:r>
    </w:p>
    <w:p w:rsidR="002F4EDE" w:rsidRPr="002F4EDE" w:rsidRDefault="002F4EDE" w:rsidP="002F4EDE">
      <w:pPr>
        <w:ind w:firstLine="708"/>
        <w:jc w:val="both"/>
        <w:rPr>
          <w:sz w:val="28"/>
          <w:szCs w:val="28"/>
        </w:rPr>
      </w:pPr>
      <w:r w:rsidRPr="002F4EDE">
        <w:rPr>
          <w:sz w:val="28"/>
          <w:szCs w:val="28"/>
        </w:rPr>
        <w:t>5. Контроль за исполнением настоящего постановления возложить на вице-мэра Невельского городского округа Копылова В.Е.</w:t>
      </w:r>
    </w:p>
    <w:p w:rsidR="002F4EDE" w:rsidRDefault="002F4EDE" w:rsidP="002F4EDE">
      <w:pPr>
        <w:jc w:val="both"/>
        <w:rPr>
          <w:sz w:val="28"/>
          <w:szCs w:val="28"/>
        </w:rPr>
      </w:pPr>
    </w:p>
    <w:p w:rsidR="002F4EDE" w:rsidRDefault="002F4EDE" w:rsidP="002F4EDE">
      <w:pPr>
        <w:jc w:val="both"/>
        <w:rPr>
          <w:sz w:val="28"/>
          <w:szCs w:val="28"/>
        </w:rPr>
      </w:pPr>
    </w:p>
    <w:p w:rsidR="002F4EDE" w:rsidRPr="002F4EDE" w:rsidRDefault="002F4EDE" w:rsidP="002F4EDE">
      <w:pPr>
        <w:jc w:val="both"/>
        <w:rPr>
          <w:sz w:val="28"/>
          <w:szCs w:val="28"/>
        </w:rPr>
      </w:pPr>
    </w:p>
    <w:p w:rsidR="002F4EDE" w:rsidRPr="002F4EDE" w:rsidRDefault="002F4EDE" w:rsidP="002F4EDE">
      <w:pPr>
        <w:jc w:val="both"/>
        <w:rPr>
          <w:sz w:val="28"/>
          <w:szCs w:val="28"/>
        </w:rPr>
      </w:pPr>
      <w:r w:rsidRPr="002F4EDE">
        <w:rPr>
          <w:sz w:val="28"/>
          <w:szCs w:val="28"/>
        </w:rPr>
        <w:t>Мэр Невельского городского округа                                                      В.Н.Пак</w:t>
      </w:r>
    </w:p>
    <w:p w:rsidR="002F4EDE" w:rsidRPr="002F4EDE" w:rsidRDefault="002F4EDE" w:rsidP="002F4EDE">
      <w:pPr>
        <w:jc w:val="both"/>
        <w:rPr>
          <w:sz w:val="28"/>
          <w:szCs w:val="28"/>
        </w:rPr>
      </w:pPr>
    </w:p>
    <w:p w:rsidR="002F4EDE" w:rsidRDefault="002F4EDE"/>
    <w:sectPr w:rsidR="002F4EDE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F8F" w:rsidRDefault="008A5F8F">
      <w:r>
        <w:separator/>
      </w:r>
    </w:p>
  </w:endnote>
  <w:endnote w:type="continuationSeparator" w:id="0">
    <w:p w:rsidR="008A5F8F" w:rsidRDefault="008A5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F8F" w:rsidRDefault="008A5F8F">
      <w:r>
        <w:separator/>
      </w:r>
    </w:p>
  </w:footnote>
  <w:footnote w:type="continuationSeparator" w:id="0">
    <w:p w:rsidR="008A5F8F" w:rsidRDefault="008A5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в постановление администрации Невельского городского округа от 01.04.2013 г. № 399 &quot;Об утверждении Положения о системе оплаты труда работников муниципальных бюджетных учреждений дополнительного образования детей сферы культуры и искусства Невельского городского округа&quot; (ред. от 02.02.2015 г. № 138)"/>
    <w:docVar w:name="attr2#Вид документа" w:val="OID_TYPE#620219325=Постановления администрации Невельского Городского округа"/>
    <w:docVar w:name="attr3#Автор" w:val="OID_TYPE#620256172=Николина Ольга Анатольевна - начальник отдела культуры"/>
    <w:docVar w:name="attr4#Дата поступления" w:val="DATE#{d '2015-07-07'}"/>
    <w:docVar w:name="attr5#Бланк" w:val="OID_TYPE#"/>
    <w:docVar w:name="attr6#Номер документа" w:val="VARCHAR#900"/>
    <w:docVar w:name="attr7#Дата подписания" w:val="DATE#{d '2015-07-07'}"/>
    <w:docVar w:name="ESED_IDnum" w:val="22/2015-1411"/>
    <w:docVar w:name="ESED_Lock" w:val="0"/>
    <w:docVar w:name="SPD_Annotation" w:val="N 900 от 07.07.2015 22/2015-1411#О внесении изменений в постановление администрации Невельского городского округа от 01.04.2013 г. № 399 &quot;Об утверждении Положения о системе оплаты труда работников муниципальных бюджетных учреждений дополнительного образования детей сферы культуры и искусства Невельского городского округа&quot; (ред. от 02.02.2015 г. № 138)#Постановления администрации Невельского Городского округа   Николина Ольга Анатольевна - начальник отдела культуры#Дата создания редакции: 07.07.2015"/>
    <w:docVar w:name="SPD_AreaName" w:val="Документ (ЕСЭД)"/>
    <w:docVar w:name="SPD_hostURL" w:val="storm"/>
    <w:docVar w:name="SPD_NumDoc" w:val="620284491"/>
    <w:docVar w:name="SPD_vDir" w:val="spd"/>
  </w:docVars>
  <w:rsids>
    <w:rsidRoot w:val="002F4EDE"/>
    <w:rsid w:val="002F4EDE"/>
    <w:rsid w:val="00400C5F"/>
    <w:rsid w:val="00810811"/>
    <w:rsid w:val="008A5F8F"/>
    <w:rsid w:val="0090093D"/>
    <w:rsid w:val="00B22218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9BBC59B-6711-4BF0-AA71-8C956C181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EDE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F4EDE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2F4EDE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2F4E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2F4E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2F4EDE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1630</Characters>
  <Application>Microsoft Office Word</Application>
  <DocSecurity>0</DocSecurity>
  <Lines>13</Lines>
  <Paragraphs>3</Paragraphs>
  <ScaleCrop>false</ScaleCrop>
  <Company>Администрация. Невельск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2025-01-30T22:53:00Z</dcterms:created>
  <dcterms:modified xsi:type="dcterms:W3CDTF">2025-01-30T22:53:00Z</dcterms:modified>
</cp:coreProperties>
</file>