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F8" w:rsidRDefault="00633FC2" w:rsidP="004B7EF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F8" w:rsidRDefault="004B7EF8" w:rsidP="004B7EF8">
      <w:pPr>
        <w:jc w:val="center"/>
        <w:rPr>
          <w:lang w:val="en-US"/>
        </w:rPr>
      </w:pPr>
    </w:p>
    <w:p w:rsidR="004B7EF8" w:rsidRDefault="004B7EF8" w:rsidP="004B7EF8">
      <w:pPr>
        <w:jc w:val="center"/>
        <w:rPr>
          <w:lang w:val="en-US"/>
        </w:rPr>
      </w:pPr>
    </w:p>
    <w:p w:rsidR="004B7EF8" w:rsidRDefault="004B7EF8" w:rsidP="004B7EF8">
      <w:pPr>
        <w:jc w:val="center"/>
        <w:rPr>
          <w:lang w:val="en-US"/>
        </w:rPr>
      </w:pPr>
    </w:p>
    <w:p w:rsidR="004B7EF8" w:rsidRDefault="004B7EF8" w:rsidP="004B7EF8">
      <w:pPr>
        <w:jc w:val="center"/>
        <w:rPr>
          <w:lang w:val="en-US"/>
        </w:rPr>
      </w:pPr>
    </w:p>
    <w:p w:rsidR="004B7EF8" w:rsidRDefault="004B7EF8" w:rsidP="004B7EF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B7EF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B7EF8" w:rsidRDefault="004B7EF8" w:rsidP="002D4AE8">
            <w:pPr>
              <w:pStyle w:val="7"/>
            </w:pPr>
            <w:r>
              <w:t>ПОСТАНОВЛЕНИЕ</w:t>
            </w:r>
          </w:p>
          <w:p w:rsidR="004B7EF8" w:rsidRDefault="004B7EF8" w:rsidP="002D4AE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B7EF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B7EF8" w:rsidRDefault="00633FC2" w:rsidP="002D4AE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7EF8" w:rsidRDefault="001C3D2E" w:rsidP="004B7EF8">
                                  <w:r>
                                    <w:t>942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B7EF8" w:rsidRDefault="001C3D2E" w:rsidP="004B7EF8">
                            <w:r>
                              <w:t>942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7EF8" w:rsidRDefault="001C3D2E" w:rsidP="004B7EF8">
                                  <w:r>
                                    <w:t>24.06.2016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B7EF8" w:rsidRDefault="001C3D2E" w:rsidP="004B7EF8">
                            <w:r>
                              <w:t>24.06.2016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7EF8">
              <w:rPr>
                <w:rFonts w:ascii="Courier New" w:hAnsi="Courier New" w:cs="Courier New"/>
              </w:rPr>
              <w:t>от              №</w:t>
            </w:r>
          </w:p>
          <w:p w:rsidR="004B7EF8" w:rsidRDefault="004B7EF8" w:rsidP="002D4AE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B7EF8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4139" w:type="dxa"/>
          </w:tcPr>
          <w:p w:rsidR="004B7EF8" w:rsidRDefault="004B7EF8" w:rsidP="002D4AE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B7EF8" w:rsidRDefault="004B7EF8" w:rsidP="002D4AE8">
            <w:pPr>
              <w:spacing w:after="240"/>
              <w:ind w:left="539"/>
              <w:jc w:val="center"/>
            </w:pPr>
          </w:p>
        </w:tc>
      </w:tr>
      <w:tr w:rsidR="004B7EF8" w:rsidRPr="004B7EF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B7EF8" w:rsidRPr="004B7EF8" w:rsidRDefault="004B7EF8" w:rsidP="004B7EF8">
            <w:pPr>
              <w:jc w:val="both"/>
              <w:rPr>
                <w:sz w:val="28"/>
                <w:szCs w:val="28"/>
              </w:rPr>
            </w:pPr>
            <w:r w:rsidRPr="004B7EF8">
              <w:rPr>
                <w:sz w:val="28"/>
                <w:szCs w:val="28"/>
              </w:rPr>
              <w:t xml:space="preserve">О внесении изменений в постановление администрации Невельского </w:t>
            </w:r>
            <w:r>
              <w:rPr>
                <w:sz w:val="28"/>
                <w:szCs w:val="28"/>
              </w:rPr>
              <w:t>городского округа от 09.09.2015</w:t>
            </w:r>
            <w:r w:rsidRPr="004B7EF8">
              <w:rPr>
                <w:sz w:val="28"/>
                <w:szCs w:val="28"/>
              </w:rPr>
              <w:t>г. № 1196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– произв</w:t>
            </w:r>
            <w:r>
              <w:rPr>
                <w:sz w:val="28"/>
                <w:szCs w:val="28"/>
              </w:rPr>
              <w:t xml:space="preserve">одителям товаров, работ, услуг </w:t>
            </w:r>
            <w:r w:rsidRPr="004B7EF8">
              <w:rPr>
                <w:sz w:val="28"/>
                <w:szCs w:val="28"/>
              </w:rPr>
              <w:t>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овощей»</w:t>
            </w:r>
          </w:p>
        </w:tc>
        <w:tc>
          <w:tcPr>
            <w:tcW w:w="5103" w:type="dxa"/>
          </w:tcPr>
          <w:p w:rsidR="004B7EF8" w:rsidRPr="004B7EF8" w:rsidRDefault="004B7EF8" w:rsidP="004B7EF8">
            <w:pPr>
              <w:jc w:val="both"/>
              <w:rPr>
                <w:sz w:val="28"/>
                <w:szCs w:val="28"/>
              </w:rPr>
            </w:pPr>
          </w:p>
        </w:tc>
      </w:tr>
      <w:tr w:rsidR="004B7EF8" w:rsidRPr="004B7E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B7EF8" w:rsidRPr="004B7EF8" w:rsidRDefault="004B7EF8" w:rsidP="004B7EF8">
            <w:pPr>
              <w:jc w:val="both"/>
              <w:rPr>
                <w:sz w:val="28"/>
                <w:szCs w:val="28"/>
              </w:rPr>
            </w:pPr>
          </w:p>
        </w:tc>
      </w:tr>
    </w:tbl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4B7EF8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4B7EF8">
        <w:rPr>
          <w:sz w:val="28"/>
          <w:szCs w:val="28"/>
        </w:rPr>
        <w:t>78 Бюджетного кодекса РФ, ст.</w:t>
      </w:r>
      <w:r>
        <w:rPr>
          <w:sz w:val="28"/>
          <w:szCs w:val="28"/>
        </w:rPr>
        <w:t xml:space="preserve"> </w:t>
      </w:r>
      <w:r w:rsidRPr="004B7EF8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4B7EF8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4B7EF8" w:rsidRPr="004B7EF8" w:rsidRDefault="004B7EF8" w:rsidP="004B7EF8">
      <w:pPr>
        <w:jc w:val="both"/>
        <w:rPr>
          <w:sz w:val="28"/>
          <w:szCs w:val="28"/>
        </w:rPr>
      </w:pPr>
    </w:p>
    <w:p w:rsidR="004B7EF8" w:rsidRPr="004B7EF8" w:rsidRDefault="004B7EF8" w:rsidP="004B7EF8">
      <w:pPr>
        <w:jc w:val="both"/>
        <w:rPr>
          <w:sz w:val="28"/>
          <w:szCs w:val="28"/>
        </w:rPr>
      </w:pPr>
      <w:r w:rsidRPr="004B7EF8">
        <w:rPr>
          <w:sz w:val="28"/>
          <w:szCs w:val="28"/>
        </w:rPr>
        <w:lastRenderedPageBreak/>
        <w:t>ПОСТАНОВЛЯЕТ:</w:t>
      </w:r>
    </w:p>
    <w:p w:rsidR="004B7EF8" w:rsidRPr="004B7EF8" w:rsidRDefault="004B7EF8" w:rsidP="004B7EF8">
      <w:pPr>
        <w:jc w:val="both"/>
        <w:rPr>
          <w:sz w:val="28"/>
          <w:szCs w:val="28"/>
        </w:rPr>
      </w:pP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1. Внести в  Порядок предоставления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овощей, утвержденный  постановлением администрации Невельского го</w:t>
      </w:r>
      <w:r>
        <w:rPr>
          <w:sz w:val="28"/>
          <w:szCs w:val="28"/>
        </w:rPr>
        <w:t>родского округа  от  09.09.2015</w:t>
      </w:r>
      <w:r w:rsidRPr="004B7EF8">
        <w:rPr>
          <w:sz w:val="28"/>
          <w:szCs w:val="28"/>
        </w:rPr>
        <w:t>г. № 1196,</w:t>
      </w:r>
      <w:r>
        <w:rPr>
          <w:sz w:val="28"/>
          <w:szCs w:val="28"/>
        </w:rPr>
        <w:t xml:space="preserve"> </w:t>
      </w:r>
      <w:r w:rsidRPr="004B7EF8">
        <w:rPr>
          <w:sz w:val="28"/>
          <w:szCs w:val="28"/>
        </w:rPr>
        <w:t>следующие изменения: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1.1. абзац 1  пункта  5   Порядка   изложить в следующей  редакции: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«Отбор Получателей субсидии осуществляет комиссия по конкурсному отбору заявок 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 (далее – Комиссия)».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 xml:space="preserve">2. Пункт 2 Постановления признать утратившим силу. 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 xml:space="preserve">3. Пункты 3-5 постановления считать пунктами 2-4 соответственно. 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4. Внести в форму Договора предоставления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 (далее – Форма Договора), утвержденную постановлением администрации Невельского го</w:t>
      </w:r>
      <w:r>
        <w:rPr>
          <w:sz w:val="28"/>
          <w:szCs w:val="28"/>
        </w:rPr>
        <w:t>родского округа от 09.09.2015</w:t>
      </w:r>
      <w:r w:rsidRPr="004B7EF8">
        <w:rPr>
          <w:sz w:val="28"/>
          <w:szCs w:val="28"/>
        </w:rPr>
        <w:t>г. № 1196, следующие изменения: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4.1. пункт 2.2. статьи 2 «Права и обязанности сторон» дополнить подпунктом 2.2.6. следующего содержания: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 xml:space="preserve">«2.2.6. Получатель Субсидии  не имеет право приобретения за счет полученных средств иностранной валюты, за исключением операций, осуществляемых в соответствии с валютным 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лицам». 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4.2. Приложение № 1 к Форме Договора изложить в новой редакции (прилагается).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 xml:space="preserve">5. Опубликовать </w:t>
      </w:r>
      <w:r>
        <w:rPr>
          <w:sz w:val="28"/>
          <w:szCs w:val="28"/>
        </w:rPr>
        <w:t>настояще</w:t>
      </w:r>
      <w:r w:rsidRPr="004B7EF8">
        <w:rPr>
          <w:sz w:val="28"/>
          <w:szCs w:val="28"/>
        </w:rPr>
        <w:t>е постановление в газете «Невельские новости» и разместить на официальном  сайте администрации Невельского городского округа.</w:t>
      </w:r>
    </w:p>
    <w:p w:rsidR="004B7EF8" w:rsidRPr="004B7EF8" w:rsidRDefault="004B7EF8" w:rsidP="004B7EF8">
      <w:pPr>
        <w:ind w:firstLine="708"/>
        <w:jc w:val="both"/>
        <w:rPr>
          <w:sz w:val="28"/>
          <w:szCs w:val="28"/>
        </w:rPr>
      </w:pPr>
      <w:r w:rsidRPr="004B7EF8">
        <w:rPr>
          <w:sz w:val="28"/>
          <w:szCs w:val="28"/>
        </w:rPr>
        <w:t>6. Контроль за исполнением настоящего постановления возложить на вице- мэра  Невельского городского округа Сидорук Т.З.</w:t>
      </w:r>
    </w:p>
    <w:p w:rsidR="004B7EF8" w:rsidRPr="004B7EF8" w:rsidRDefault="004B7EF8" w:rsidP="004B7EF8">
      <w:pPr>
        <w:jc w:val="both"/>
        <w:rPr>
          <w:sz w:val="28"/>
          <w:szCs w:val="28"/>
        </w:rPr>
      </w:pPr>
    </w:p>
    <w:p w:rsidR="004B7EF8" w:rsidRPr="004B7EF8" w:rsidRDefault="004B7EF8" w:rsidP="004B7EF8">
      <w:pPr>
        <w:jc w:val="both"/>
        <w:rPr>
          <w:sz w:val="28"/>
          <w:szCs w:val="28"/>
        </w:rPr>
      </w:pPr>
    </w:p>
    <w:p w:rsidR="004B7EF8" w:rsidRPr="004B7EF8" w:rsidRDefault="004B7EF8" w:rsidP="004B7EF8">
      <w:pPr>
        <w:jc w:val="both"/>
        <w:rPr>
          <w:sz w:val="28"/>
          <w:szCs w:val="28"/>
        </w:rPr>
      </w:pPr>
    </w:p>
    <w:p w:rsidR="004B7EF8" w:rsidRPr="004B7EF8" w:rsidRDefault="004B7EF8" w:rsidP="004B7EF8">
      <w:pPr>
        <w:jc w:val="both"/>
        <w:rPr>
          <w:sz w:val="28"/>
          <w:szCs w:val="28"/>
        </w:rPr>
      </w:pPr>
      <w:r w:rsidRPr="004B7EF8">
        <w:rPr>
          <w:sz w:val="28"/>
          <w:szCs w:val="28"/>
        </w:rPr>
        <w:t>Мэр Невельского городского округа</w:t>
      </w:r>
      <w:r w:rsidRPr="004B7E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7EF8">
        <w:rPr>
          <w:sz w:val="28"/>
          <w:szCs w:val="28"/>
        </w:rPr>
        <w:t>В.Н.Пак</w:t>
      </w:r>
    </w:p>
    <w:p w:rsidR="004B7EF8" w:rsidRPr="007F7D97" w:rsidRDefault="004B7EF8" w:rsidP="004B7E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7E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7EF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7EF8" w:rsidRP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7EF8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4B7EF8" w:rsidRP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7E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24.06.2016г. </w:t>
      </w:r>
      <w:r w:rsidRPr="004B7E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942</w:t>
      </w:r>
    </w:p>
    <w:p w:rsidR="004B7EF8" w:rsidRPr="004B7EF8" w:rsidRDefault="004B7EF8" w:rsidP="004B7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7EF8" w:rsidRPr="004B7EF8" w:rsidRDefault="004B7EF8" w:rsidP="004B7EF8">
      <w:pPr>
        <w:jc w:val="center"/>
        <w:rPr>
          <w:b/>
          <w:bCs/>
        </w:rPr>
      </w:pPr>
      <w:r w:rsidRPr="004B7EF8">
        <w:rPr>
          <w:b/>
          <w:bCs/>
        </w:rPr>
        <w:t>Структура посевных площадей и валовой сбор сельскохозяйственных культур</w:t>
      </w:r>
    </w:p>
    <w:p w:rsidR="004B7EF8" w:rsidRPr="004B7EF8" w:rsidRDefault="004B7EF8" w:rsidP="004B7EF8">
      <w:pPr>
        <w:jc w:val="center"/>
        <w:rPr>
          <w:b/>
          <w:bCs/>
        </w:rPr>
      </w:pPr>
      <w:r w:rsidRPr="004B7EF8">
        <w:rPr>
          <w:b/>
          <w:bCs/>
        </w:rPr>
        <w:t>в ________  - _________ годах</w:t>
      </w:r>
    </w:p>
    <w:p w:rsidR="004B7EF8" w:rsidRPr="004B7EF8" w:rsidRDefault="004B7EF8" w:rsidP="004B7EF8">
      <w:pPr>
        <w:jc w:val="both"/>
        <w:rPr>
          <w:b/>
          <w:bCs/>
        </w:rPr>
      </w:pPr>
      <w:r w:rsidRPr="004B7EF8">
        <w:rPr>
          <w:b/>
          <w:bCs/>
        </w:rPr>
        <w:t xml:space="preserve">                                                          (факт)          (план)</w:t>
      </w:r>
    </w:p>
    <w:p w:rsidR="004B7EF8" w:rsidRPr="004B7EF8" w:rsidRDefault="004B7EF8" w:rsidP="004B7EF8">
      <w:pPr>
        <w:jc w:val="center"/>
      </w:pPr>
      <w:r w:rsidRPr="004B7EF8">
        <w:t xml:space="preserve">в ___________________________________________   </w:t>
      </w:r>
    </w:p>
    <w:p w:rsidR="004B7EF8" w:rsidRPr="004B7EF8" w:rsidRDefault="004B7EF8" w:rsidP="004B7EF8">
      <w:pPr>
        <w:jc w:val="center"/>
      </w:pPr>
      <w:r w:rsidRPr="004B7EF8">
        <w:t xml:space="preserve">         (наименование получателя субсидии) </w:t>
      </w:r>
    </w:p>
    <w:p w:rsidR="004B7EF8" w:rsidRPr="004B7EF8" w:rsidRDefault="004B7EF8" w:rsidP="004B7EF8">
      <w:pPr>
        <w:jc w:val="center"/>
      </w:pPr>
      <w:r w:rsidRPr="004B7EF8">
        <w:t xml:space="preserve">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41"/>
        <w:gridCol w:w="1311"/>
        <w:gridCol w:w="1260"/>
        <w:gridCol w:w="1440"/>
        <w:gridCol w:w="1080"/>
        <w:gridCol w:w="1188"/>
      </w:tblGrid>
      <w:tr w:rsidR="004B7EF8" w:rsidRPr="004B7EF8">
        <w:trPr>
          <w:trHeight w:val="170"/>
          <w:tblHeader/>
        </w:trPr>
        <w:tc>
          <w:tcPr>
            <w:tcW w:w="576" w:type="dxa"/>
            <w:vMerge w:val="restart"/>
          </w:tcPr>
          <w:p w:rsidR="004B7EF8" w:rsidRDefault="004B7EF8" w:rsidP="002D4AE8">
            <w:pPr>
              <w:jc w:val="center"/>
              <w:rPr>
                <w:b/>
                <w:bCs/>
              </w:rPr>
            </w:pPr>
          </w:p>
          <w:p w:rsidR="004B7EF8" w:rsidRDefault="004B7EF8" w:rsidP="002D4AE8">
            <w:pPr>
              <w:jc w:val="center"/>
              <w:rPr>
                <w:b/>
                <w:bCs/>
              </w:rPr>
            </w:pPr>
          </w:p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 w:rsidRPr="004B7EF8">
              <w:rPr>
                <w:b/>
                <w:bCs/>
              </w:rPr>
              <w:t>п</w:t>
            </w:r>
          </w:p>
        </w:tc>
        <w:tc>
          <w:tcPr>
            <w:tcW w:w="2541" w:type="dxa"/>
            <w:vMerge w:val="restart"/>
          </w:tcPr>
          <w:p w:rsidR="004B7EF8" w:rsidRDefault="004B7EF8" w:rsidP="002D4AE8">
            <w:pPr>
              <w:jc w:val="center"/>
              <w:rPr>
                <w:b/>
                <w:bCs/>
              </w:rPr>
            </w:pPr>
          </w:p>
          <w:p w:rsidR="004B7EF8" w:rsidRDefault="004B7EF8" w:rsidP="002D4AE8">
            <w:pPr>
              <w:jc w:val="center"/>
              <w:rPr>
                <w:b/>
                <w:bCs/>
              </w:rPr>
            </w:pPr>
          </w:p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Целевые показатели</w:t>
            </w:r>
          </w:p>
        </w:tc>
        <w:tc>
          <w:tcPr>
            <w:tcW w:w="2571" w:type="dxa"/>
            <w:gridSpan w:val="2"/>
          </w:tcPr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 xml:space="preserve">______ год </w:t>
            </w:r>
            <w:r w:rsidRPr="004B7EF8">
              <w:rPr>
                <w:b/>
                <w:bCs/>
              </w:rPr>
              <w:br/>
              <w:t>(факт)</w:t>
            </w:r>
          </w:p>
        </w:tc>
        <w:tc>
          <w:tcPr>
            <w:tcW w:w="2520" w:type="dxa"/>
            <w:gridSpan w:val="2"/>
          </w:tcPr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 xml:space="preserve">_______ год </w:t>
            </w:r>
            <w:r w:rsidRPr="004B7EF8">
              <w:rPr>
                <w:b/>
                <w:bCs/>
              </w:rPr>
              <w:br/>
              <w:t>(план)</w:t>
            </w:r>
          </w:p>
        </w:tc>
        <w:tc>
          <w:tcPr>
            <w:tcW w:w="1188" w:type="dxa"/>
            <w:vMerge w:val="restart"/>
          </w:tcPr>
          <w:p w:rsidR="001C3D2E" w:rsidRDefault="001C3D2E" w:rsidP="002D4AE8">
            <w:pPr>
              <w:jc w:val="center"/>
              <w:rPr>
                <w:b/>
                <w:bCs/>
              </w:rPr>
            </w:pPr>
          </w:p>
          <w:p w:rsid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Индика</w:t>
            </w:r>
          </w:p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тор роста, %</w:t>
            </w:r>
          </w:p>
        </w:tc>
      </w:tr>
      <w:tr w:rsidR="004B7EF8" w:rsidRPr="004B7EF8">
        <w:trPr>
          <w:trHeight w:val="46"/>
          <w:tblHeader/>
        </w:trPr>
        <w:tc>
          <w:tcPr>
            <w:tcW w:w="576" w:type="dxa"/>
            <w:vMerge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2541" w:type="dxa"/>
            <w:vMerge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Площадь, га</w:t>
            </w: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Валовой сбор, тонн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Площадь, га</w:t>
            </w:r>
          </w:p>
        </w:tc>
        <w:tc>
          <w:tcPr>
            <w:tcW w:w="1080" w:type="dxa"/>
          </w:tcPr>
          <w:p w:rsidR="001C3D2E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Вало</w:t>
            </w:r>
          </w:p>
          <w:p w:rsidR="004B7EF8" w:rsidRPr="004B7EF8" w:rsidRDefault="004B7EF8" w:rsidP="002D4AE8">
            <w:pPr>
              <w:jc w:val="center"/>
              <w:rPr>
                <w:b/>
                <w:bCs/>
              </w:rPr>
            </w:pPr>
            <w:r w:rsidRPr="004B7EF8">
              <w:rPr>
                <w:b/>
                <w:bCs/>
              </w:rPr>
              <w:t>вой сбор, тонн</w:t>
            </w:r>
          </w:p>
        </w:tc>
        <w:tc>
          <w:tcPr>
            <w:tcW w:w="1188" w:type="dxa"/>
            <w:vMerge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260"/>
        </w:trPr>
        <w:tc>
          <w:tcPr>
            <w:tcW w:w="576" w:type="dxa"/>
          </w:tcPr>
          <w:p w:rsidR="004B7EF8" w:rsidRPr="004B7EF8" w:rsidRDefault="004B7EF8" w:rsidP="002D4AE8">
            <w:r w:rsidRPr="004B7EF8">
              <w:t>1.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Посевная площадь сельскохозяйственных культур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</w:tcPr>
          <w:p w:rsidR="004B7EF8" w:rsidRPr="004B7EF8" w:rsidRDefault="004B7EF8" w:rsidP="002D4AE8">
            <w:pPr>
              <w:rPr>
                <w:b/>
                <w:bCs/>
              </w:rPr>
            </w:pPr>
          </w:p>
        </w:tc>
        <w:tc>
          <w:tcPr>
            <w:tcW w:w="2541" w:type="dxa"/>
          </w:tcPr>
          <w:p w:rsidR="004B7EF8" w:rsidRPr="004B7EF8" w:rsidRDefault="004B7EF8" w:rsidP="002D4AE8">
            <w:pPr>
              <w:rPr>
                <w:i/>
                <w:iCs/>
              </w:rPr>
            </w:pPr>
            <w:r w:rsidRPr="004B7EF8">
              <w:rPr>
                <w:i/>
                <w:iCs/>
              </w:rPr>
              <w:t>в том числе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  <w:vMerge w:val="restart"/>
          </w:tcPr>
          <w:p w:rsidR="004B7EF8" w:rsidRPr="004B7EF8" w:rsidRDefault="004B7EF8" w:rsidP="002D4AE8">
            <w:r w:rsidRPr="004B7EF8">
              <w:t>1.1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Картофель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46"/>
        </w:trPr>
        <w:tc>
          <w:tcPr>
            <w:tcW w:w="576" w:type="dxa"/>
            <w:vMerge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r w:rsidRPr="004B7EF8">
              <w:t>из них засеваемая элитными семенами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</w:tcPr>
          <w:p w:rsidR="004B7EF8" w:rsidRPr="004B7EF8" w:rsidRDefault="004B7EF8" w:rsidP="002D4AE8">
            <w:r w:rsidRPr="004B7EF8">
              <w:t>1.2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Овощи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170"/>
        </w:trPr>
        <w:tc>
          <w:tcPr>
            <w:tcW w:w="576" w:type="dxa"/>
            <w:vMerge w:val="restart"/>
          </w:tcPr>
          <w:p w:rsidR="004B7EF8" w:rsidRPr="004B7EF8" w:rsidRDefault="004B7EF8" w:rsidP="002D4AE8">
            <w:r w:rsidRPr="004B7EF8">
              <w:t>1.3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 xml:space="preserve">Кормовые культуры, всего 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46"/>
        </w:trPr>
        <w:tc>
          <w:tcPr>
            <w:tcW w:w="576" w:type="dxa"/>
            <w:vMerge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pPr>
              <w:rPr>
                <w:i/>
                <w:iCs/>
              </w:rPr>
            </w:pPr>
            <w:r w:rsidRPr="004B7EF8">
              <w:rPr>
                <w:i/>
                <w:iCs/>
              </w:rPr>
              <w:t>в том числе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46"/>
        </w:trPr>
        <w:tc>
          <w:tcPr>
            <w:tcW w:w="576" w:type="dxa"/>
            <w:vMerge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r w:rsidRPr="004B7EF8">
              <w:t>однолетние травы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46"/>
        </w:trPr>
        <w:tc>
          <w:tcPr>
            <w:tcW w:w="576" w:type="dxa"/>
            <w:vMerge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r w:rsidRPr="004B7EF8">
              <w:t>многолетние травы посева текущего года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46"/>
        </w:trPr>
        <w:tc>
          <w:tcPr>
            <w:tcW w:w="576" w:type="dxa"/>
            <w:vMerge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r w:rsidRPr="004B7EF8">
              <w:t>многолетние травы посева прошлых лет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46"/>
        </w:trPr>
        <w:tc>
          <w:tcPr>
            <w:tcW w:w="576" w:type="dxa"/>
            <w:vMerge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r w:rsidRPr="004B7EF8">
              <w:t>кукуруза на силос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635"/>
        </w:trPr>
        <w:tc>
          <w:tcPr>
            <w:tcW w:w="576" w:type="dxa"/>
          </w:tcPr>
          <w:p w:rsidR="004B7EF8" w:rsidRPr="004B7EF8" w:rsidRDefault="004B7EF8" w:rsidP="002D4AE8">
            <w:r w:rsidRPr="004B7EF8">
              <w:t>1.4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Прочие сельскохозяйственные культуры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</w:tcPr>
          <w:p w:rsidR="004B7EF8" w:rsidRPr="004B7EF8" w:rsidRDefault="004B7EF8" w:rsidP="002D4AE8">
            <w:r w:rsidRPr="004B7EF8">
              <w:t xml:space="preserve">2. 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Урожайность:</w:t>
            </w:r>
          </w:p>
        </w:tc>
        <w:tc>
          <w:tcPr>
            <w:tcW w:w="2571" w:type="dxa"/>
            <w:gridSpan w:val="2"/>
          </w:tcPr>
          <w:p w:rsidR="004B7EF8" w:rsidRPr="004B7EF8" w:rsidRDefault="004B7EF8" w:rsidP="002D4AE8">
            <w:pPr>
              <w:jc w:val="center"/>
            </w:pPr>
            <w:r w:rsidRPr="004B7EF8">
              <w:t>ц/га</w:t>
            </w:r>
          </w:p>
        </w:tc>
        <w:tc>
          <w:tcPr>
            <w:tcW w:w="2520" w:type="dxa"/>
            <w:gridSpan w:val="2"/>
          </w:tcPr>
          <w:p w:rsidR="004B7EF8" w:rsidRPr="004B7EF8" w:rsidRDefault="004B7EF8" w:rsidP="002D4AE8">
            <w:pPr>
              <w:jc w:val="center"/>
            </w:pPr>
            <w:r w:rsidRPr="004B7EF8">
              <w:t>ц/га</w:t>
            </w: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</w:tcPr>
          <w:p w:rsidR="004B7EF8" w:rsidRPr="004B7EF8" w:rsidRDefault="004B7EF8" w:rsidP="002D4AE8">
            <w:r w:rsidRPr="004B7EF8">
              <w:t>2.1.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Картофеля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175"/>
        </w:trPr>
        <w:tc>
          <w:tcPr>
            <w:tcW w:w="576" w:type="dxa"/>
          </w:tcPr>
          <w:p w:rsidR="004B7EF8" w:rsidRPr="004B7EF8" w:rsidRDefault="004B7EF8" w:rsidP="002D4AE8">
            <w:r w:rsidRPr="004B7EF8">
              <w:t>2.2.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Овощей открытого грунта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260"/>
        </w:trPr>
        <w:tc>
          <w:tcPr>
            <w:tcW w:w="576" w:type="dxa"/>
          </w:tcPr>
          <w:p w:rsidR="004B7EF8" w:rsidRPr="004B7EF8" w:rsidRDefault="004B7EF8" w:rsidP="002D4AE8">
            <w:r w:rsidRPr="004B7EF8">
              <w:t xml:space="preserve">3. 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 xml:space="preserve">Площадь застрахованных сельскохозяйственных культур 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</w:tcPr>
          <w:p w:rsidR="004B7EF8" w:rsidRPr="004B7EF8" w:rsidRDefault="004B7EF8" w:rsidP="002D4AE8"/>
        </w:tc>
        <w:tc>
          <w:tcPr>
            <w:tcW w:w="2541" w:type="dxa"/>
          </w:tcPr>
          <w:p w:rsidR="004B7EF8" w:rsidRPr="004B7EF8" w:rsidRDefault="004B7EF8" w:rsidP="002D4AE8">
            <w:r w:rsidRPr="004B7EF8">
              <w:rPr>
                <w:i/>
                <w:iCs/>
              </w:rPr>
              <w:t>в том числе: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85"/>
        </w:trPr>
        <w:tc>
          <w:tcPr>
            <w:tcW w:w="576" w:type="dxa"/>
          </w:tcPr>
          <w:p w:rsidR="004B7EF8" w:rsidRPr="004B7EF8" w:rsidRDefault="004B7EF8" w:rsidP="002D4AE8">
            <w:r w:rsidRPr="004B7EF8">
              <w:t>3.1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Картофеля и овощей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90"/>
        </w:trPr>
        <w:tc>
          <w:tcPr>
            <w:tcW w:w="576" w:type="dxa"/>
          </w:tcPr>
          <w:p w:rsidR="004B7EF8" w:rsidRPr="004B7EF8" w:rsidRDefault="004B7EF8" w:rsidP="002D4AE8">
            <w:r w:rsidRPr="004B7EF8">
              <w:t>3.2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Однолетних трав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349"/>
        </w:trPr>
        <w:tc>
          <w:tcPr>
            <w:tcW w:w="576" w:type="dxa"/>
          </w:tcPr>
          <w:p w:rsidR="004B7EF8" w:rsidRPr="004B7EF8" w:rsidRDefault="004B7EF8" w:rsidP="002D4AE8">
            <w:r w:rsidRPr="004B7EF8">
              <w:t>3.3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Многолетних трав</w:t>
            </w:r>
          </w:p>
          <w:p w:rsidR="004B7EF8" w:rsidRPr="004B7EF8" w:rsidRDefault="004B7EF8" w:rsidP="002D4AE8"/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260"/>
        </w:trPr>
        <w:tc>
          <w:tcPr>
            <w:tcW w:w="576" w:type="dxa"/>
          </w:tcPr>
          <w:p w:rsidR="004B7EF8" w:rsidRPr="004B7EF8" w:rsidRDefault="004B7EF8" w:rsidP="002D4AE8">
            <w:r w:rsidRPr="004B7EF8">
              <w:t>4.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 xml:space="preserve">Площадь обрабатываемой пашни 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  <w:tr w:rsidR="004B7EF8" w:rsidRPr="004B7EF8">
        <w:trPr>
          <w:trHeight w:val="260"/>
        </w:trPr>
        <w:tc>
          <w:tcPr>
            <w:tcW w:w="576" w:type="dxa"/>
          </w:tcPr>
          <w:p w:rsidR="004B7EF8" w:rsidRPr="004B7EF8" w:rsidRDefault="004B7EF8" w:rsidP="002D4AE8">
            <w:r w:rsidRPr="004B7EF8">
              <w:lastRenderedPageBreak/>
              <w:t>5.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 xml:space="preserve">Ввод в оборот неиспользуемой  пашни 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188" w:type="dxa"/>
          </w:tcPr>
          <w:p w:rsidR="004B7EF8" w:rsidRDefault="004B7EF8" w:rsidP="002D4AE8">
            <w:pPr>
              <w:jc w:val="center"/>
            </w:pPr>
          </w:p>
          <w:p w:rsidR="001C3D2E" w:rsidRPr="004B7EF8" w:rsidRDefault="001C3D2E" w:rsidP="002D4AE8">
            <w:pPr>
              <w:jc w:val="center"/>
            </w:pPr>
          </w:p>
        </w:tc>
      </w:tr>
      <w:tr w:rsidR="004B7EF8" w:rsidRPr="004B7EF8">
        <w:trPr>
          <w:trHeight w:val="349"/>
        </w:trPr>
        <w:tc>
          <w:tcPr>
            <w:tcW w:w="576" w:type="dxa"/>
          </w:tcPr>
          <w:p w:rsidR="004B7EF8" w:rsidRPr="004B7EF8" w:rsidRDefault="004B7EF8" w:rsidP="002D4AE8">
            <w:r w:rsidRPr="004B7EF8">
              <w:t>6.</w:t>
            </w:r>
          </w:p>
        </w:tc>
        <w:tc>
          <w:tcPr>
            <w:tcW w:w="2541" w:type="dxa"/>
          </w:tcPr>
          <w:p w:rsidR="004B7EF8" w:rsidRPr="004B7EF8" w:rsidRDefault="004B7EF8" w:rsidP="002D4AE8">
            <w:r w:rsidRPr="004B7EF8">
              <w:t>Площадь проведения агрохимического обследования сельхозугодий</w:t>
            </w:r>
          </w:p>
        </w:tc>
        <w:tc>
          <w:tcPr>
            <w:tcW w:w="1311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26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440" w:type="dxa"/>
          </w:tcPr>
          <w:p w:rsidR="004B7EF8" w:rsidRPr="004B7EF8" w:rsidRDefault="004B7EF8" w:rsidP="002D4AE8">
            <w:pPr>
              <w:jc w:val="center"/>
            </w:pPr>
          </w:p>
        </w:tc>
        <w:tc>
          <w:tcPr>
            <w:tcW w:w="1080" w:type="dxa"/>
          </w:tcPr>
          <w:p w:rsidR="004B7EF8" w:rsidRPr="004B7EF8" w:rsidRDefault="004B7EF8" w:rsidP="002D4AE8">
            <w:pPr>
              <w:jc w:val="center"/>
            </w:pPr>
            <w:r w:rsidRPr="004B7EF8">
              <w:t>х</w:t>
            </w:r>
          </w:p>
        </w:tc>
        <w:tc>
          <w:tcPr>
            <w:tcW w:w="1188" w:type="dxa"/>
          </w:tcPr>
          <w:p w:rsidR="004B7EF8" w:rsidRPr="004B7EF8" w:rsidRDefault="004B7EF8" w:rsidP="002D4AE8">
            <w:pPr>
              <w:jc w:val="center"/>
            </w:pPr>
          </w:p>
        </w:tc>
      </w:tr>
    </w:tbl>
    <w:p w:rsidR="004B7EF8" w:rsidRPr="004B7EF8" w:rsidRDefault="004B7EF8" w:rsidP="004B7EF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B7EF8" w:rsidRDefault="004B7EF8">
      <w:r>
        <w:t xml:space="preserve">Получатель субсидии _____________________ (ФИО) </w:t>
      </w:r>
    </w:p>
    <w:p w:rsidR="004B7EF8" w:rsidRPr="004B7EF8" w:rsidRDefault="004B7EF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(подпись)</w:t>
      </w:r>
    </w:p>
    <w:sectPr w:rsidR="004B7EF8" w:rsidRPr="004B7EF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D6" w:rsidRDefault="00BB1FD6">
      <w:r>
        <w:separator/>
      </w:r>
    </w:p>
  </w:endnote>
  <w:endnote w:type="continuationSeparator" w:id="0">
    <w:p w:rsidR="00BB1FD6" w:rsidRDefault="00B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D6" w:rsidRDefault="00BB1FD6">
      <w:r>
        <w:separator/>
      </w:r>
    </w:p>
  </w:footnote>
  <w:footnote w:type="continuationSeparator" w:id="0">
    <w:p w:rsidR="00BB1FD6" w:rsidRDefault="00BB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9.09.2015г. № 1196 &quot;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6-24'}"/>
    <w:docVar w:name="attr5#Бланк" w:val="OID_TYPE#"/>
    <w:docVar w:name="attr6#Номер документа" w:val="VARCHAR#942"/>
    <w:docVar w:name="attr7#Дата подписания" w:val="DATE#{d '2016-06-24'}"/>
    <w:docVar w:name="ESED_IDnum" w:val="22/2016-1484"/>
    <w:docVar w:name="ESED_Lock" w:val="0"/>
    <w:docVar w:name="SPD_Annotation" w:val="N 942 от 24.06.2016 22/2016-1484#О внесении изменений в постановление администрации Невельского городского округа от 09.09.2015г. № 1196 &quot;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4.06.2016"/>
    <w:docVar w:name="SPD_AreaName" w:val="Документ (ЕСЭД)"/>
    <w:docVar w:name="SPD_hostURL" w:val="storm"/>
    <w:docVar w:name="SPD_NumDoc" w:val="620295142"/>
    <w:docVar w:name="SPD_vDir" w:val="spd"/>
  </w:docVars>
  <w:rsids>
    <w:rsidRoot w:val="004B7EF8"/>
    <w:rsid w:val="001C3D2E"/>
    <w:rsid w:val="002D4AE8"/>
    <w:rsid w:val="004B7EF8"/>
    <w:rsid w:val="005F30E5"/>
    <w:rsid w:val="00633FC2"/>
    <w:rsid w:val="007F7D97"/>
    <w:rsid w:val="00BB1FD6"/>
    <w:rsid w:val="00CB0A1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E3FD17-BDAE-470B-B2AE-BAEA974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F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B7EF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B7EF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B7E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B7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B7EF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4B7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B7EF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4435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2025-01-29T04:25:00Z</dcterms:created>
  <dcterms:modified xsi:type="dcterms:W3CDTF">2025-01-29T04:25:00Z</dcterms:modified>
</cp:coreProperties>
</file>