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4" w:rsidRDefault="000472C8" w:rsidP="0073779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94" w:rsidRDefault="00737794" w:rsidP="00737794">
      <w:pPr>
        <w:jc w:val="center"/>
        <w:rPr>
          <w:lang w:val="en-US"/>
        </w:rPr>
      </w:pPr>
    </w:p>
    <w:p w:rsidR="00737794" w:rsidRDefault="00737794" w:rsidP="00737794">
      <w:pPr>
        <w:jc w:val="center"/>
        <w:rPr>
          <w:lang w:val="en-US"/>
        </w:rPr>
      </w:pPr>
    </w:p>
    <w:p w:rsidR="00737794" w:rsidRDefault="00737794" w:rsidP="00737794">
      <w:pPr>
        <w:jc w:val="center"/>
        <w:rPr>
          <w:lang w:val="en-US"/>
        </w:rPr>
      </w:pPr>
    </w:p>
    <w:p w:rsidR="00737794" w:rsidRDefault="00737794" w:rsidP="00737794">
      <w:pPr>
        <w:jc w:val="center"/>
        <w:rPr>
          <w:lang w:val="en-US"/>
        </w:rPr>
      </w:pPr>
    </w:p>
    <w:p w:rsidR="00737794" w:rsidRDefault="00737794" w:rsidP="00737794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860"/>
      </w:tblGrid>
      <w:tr w:rsidR="0073779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737794" w:rsidRDefault="00737794" w:rsidP="00EA712E">
            <w:pPr>
              <w:pStyle w:val="7"/>
            </w:pPr>
            <w:r>
              <w:t>ПОСТАНОВЛЕНИЕ</w:t>
            </w:r>
          </w:p>
          <w:p w:rsidR="00737794" w:rsidRDefault="00737794" w:rsidP="00EA712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3779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737794" w:rsidRDefault="000472C8" w:rsidP="00EA712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794" w:rsidRDefault="00BB49D7" w:rsidP="00737794">
                                  <w:r>
                                    <w:t>981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37794" w:rsidRDefault="00BB49D7" w:rsidP="00737794">
                            <w:r>
                              <w:t>981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794" w:rsidRDefault="00BB49D7" w:rsidP="00737794">
                                  <w:r>
                                    <w:t>04.09.2014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37794" w:rsidRDefault="00BB49D7" w:rsidP="00737794">
                            <w:r>
                              <w:t>04.09.2014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7794">
              <w:rPr>
                <w:rFonts w:ascii="Courier New" w:hAnsi="Courier New" w:cs="Courier New"/>
              </w:rPr>
              <w:t>от              №</w:t>
            </w:r>
          </w:p>
          <w:p w:rsidR="00737794" w:rsidRDefault="00737794" w:rsidP="00EA712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3779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737794" w:rsidRDefault="00737794" w:rsidP="00EA712E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737794" w:rsidRDefault="00737794" w:rsidP="00EA712E">
            <w:pPr>
              <w:spacing w:after="240"/>
              <w:ind w:left="539"/>
              <w:jc w:val="center"/>
            </w:pPr>
          </w:p>
        </w:tc>
      </w:tr>
      <w:tr w:rsidR="00737794" w:rsidRPr="0073779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737794" w:rsidRPr="00737794" w:rsidRDefault="00737794" w:rsidP="00BB49D7">
            <w:pPr>
              <w:ind w:right="123"/>
              <w:jc w:val="both"/>
              <w:rPr>
                <w:sz w:val="28"/>
                <w:szCs w:val="28"/>
              </w:rPr>
            </w:pPr>
            <w:r w:rsidRPr="00737794">
              <w:rPr>
                <w:sz w:val="28"/>
                <w:szCs w:val="28"/>
              </w:rPr>
              <w:t>О повышении с 01 октября 2014 года оплаты труда работников муниципальных учреждений Невельского городского округа</w:t>
            </w:r>
          </w:p>
        </w:tc>
        <w:tc>
          <w:tcPr>
            <w:tcW w:w="4860" w:type="dxa"/>
          </w:tcPr>
          <w:p w:rsidR="00737794" w:rsidRPr="00737794" w:rsidRDefault="00737794" w:rsidP="00737794">
            <w:pPr>
              <w:jc w:val="both"/>
              <w:rPr>
                <w:sz w:val="28"/>
                <w:szCs w:val="28"/>
              </w:rPr>
            </w:pPr>
          </w:p>
        </w:tc>
      </w:tr>
      <w:tr w:rsidR="00737794" w:rsidRPr="007377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737794" w:rsidRPr="00737794" w:rsidRDefault="00737794" w:rsidP="00737794">
            <w:pPr>
              <w:jc w:val="both"/>
              <w:rPr>
                <w:sz w:val="28"/>
                <w:szCs w:val="28"/>
              </w:rPr>
            </w:pPr>
          </w:p>
        </w:tc>
      </w:tr>
    </w:tbl>
    <w:p w:rsidR="00737794" w:rsidRDefault="00737794" w:rsidP="00737794">
      <w:pPr>
        <w:ind w:firstLine="708"/>
        <w:jc w:val="both"/>
        <w:rPr>
          <w:sz w:val="28"/>
          <w:szCs w:val="28"/>
        </w:rPr>
      </w:pPr>
      <w:r w:rsidRPr="00737794">
        <w:rPr>
          <w:sz w:val="28"/>
          <w:szCs w:val="28"/>
        </w:rPr>
        <w:t>В соответствии с постановлением Правительства Сахалинской области от 16 июля 2014 г. № 319 «О повышении с 01 октября 2014 года оплаты труда работникам государственных учреждений Сахалинской области», постановлением администрации Невельского городского округа от 25.09.2013</w:t>
      </w:r>
      <w:r>
        <w:rPr>
          <w:sz w:val="28"/>
          <w:szCs w:val="28"/>
        </w:rPr>
        <w:t xml:space="preserve"> </w:t>
      </w:r>
      <w:r w:rsidRPr="00737794">
        <w:rPr>
          <w:sz w:val="28"/>
          <w:szCs w:val="28"/>
        </w:rPr>
        <w:t>г. № 1382 «О системе оплаты труда работников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 (в ред</w:t>
      </w:r>
      <w:r w:rsidR="00BB49D7">
        <w:rPr>
          <w:sz w:val="28"/>
          <w:szCs w:val="28"/>
        </w:rPr>
        <w:t>акции</w:t>
      </w:r>
      <w:r w:rsidRPr="00737794">
        <w:rPr>
          <w:sz w:val="28"/>
          <w:szCs w:val="28"/>
        </w:rPr>
        <w:t xml:space="preserve"> от 03.09.2014</w:t>
      </w:r>
      <w:r>
        <w:rPr>
          <w:sz w:val="28"/>
          <w:szCs w:val="28"/>
        </w:rPr>
        <w:t xml:space="preserve"> </w:t>
      </w:r>
      <w:r w:rsidRPr="00737794">
        <w:rPr>
          <w:sz w:val="28"/>
          <w:szCs w:val="28"/>
        </w:rPr>
        <w:t xml:space="preserve">г. </w:t>
      </w:r>
      <w:r w:rsidR="00EB4A43">
        <w:rPr>
          <w:sz w:val="28"/>
          <w:szCs w:val="28"/>
        </w:rPr>
        <w:t xml:space="preserve">№ 978), </w:t>
      </w:r>
      <w:r w:rsidR="00BB49D7">
        <w:rPr>
          <w:sz w:val="28"/>
          <w:szCs w:val="28"/>
        </w:rPr>
        <w:t xml:space="preserve">на основании </w:t>
      </w:r>
      <w:r w:rsidRPr="0073779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737794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737794" w:rsidRDefault="00737794" w:rsidP="00737794">
      <w:pPr>
        <w:jc w:val="both"/>
        <w:rPr>
          <w:sz w:val="28"/>
          <w:szCs w:val="28"/>
        </w:rPr>
      </w:pPr>
    </w:p>
    <w:p w:rsidR="00737794" w:rsidRDefault="00737794" w:rsidP="00737794">
      <w:pPr>
        <w:jc w:val="both"/>
        <w:rPr>
          <w:sz w:val="28"/>
          <w:szCs w:val="28"/>
        </w:rPr>
      </w:pPr>
      <w:r w:rsidRPr="00737794">
        <w:rPr>
          <w:sz w:val="28"/>
          <w:szCs w:val="28"/>
        </w:rPr>
        <w:t>ПОСТАНОВЛЯЕТ:</w:t>
      </w:r>
    </w:p>
    <w:p w:rsidR="00737794" w:rsidRPr="00737794" w:rsidRDefault="00737794" w:rsidP="00737794">
      <w:pPr>
        <w:jc w:val="both"/>
        <w:rPr>
          <w:sz w:val="28"/>
          <w:szCs w:val="28"/>
        </w:rPr>
      </w:pPr>
    </w:p>
    <w:p w:rsidR="00737794" w:rsidRPr="00737794" w:rsidRDefault="00737794" w:rsidP="00737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7794">
        <w:rPr>
          <w:sz w:val="28"/>
          <w:szCs w:val="28"/>
        </w:rPr>
        <w:t>Повысить с 01 октября 2014 года в 1,05 раза размеры окладов (должностных окладов) работникам муниципальных учреждений образования, культуры, физической культуры, спорта и молодежной политики администрации Невельского городского округа, работникам муниципального бюджетного учреждения «Информационное аген</w:t>
      </w:r>
      <w:r>
        <w:rPr>
          <w:sz w:val="28"/>
          <w:szCs w:val="28"/>
        </w:rPr>
        <w:t>тство «Невельские новости»</w:t>
      </w:r>
      <w:r w:rsidR="00BB49D7">
        <w:rPr>
          <w:sz w:val="28"/>
          <w:szCs w:val="28"/>
        </w:rPr>
        <w:t>».</w:t>
      </w:r>
    </w:p>
    <w:p w:rsidR="00737794" w:rsidRPr="00737794" w:rsidRDefault="00737794" w:rsidP="00737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7794">
        <w:rPr>
          <w:sz w:val="28"/>
          <w:szCs w:val="28"/>
        </w:rPr>
        <w:t>Начальникам отделов администрации Невельского городского округа (Тен О.Д., Николина</w:t>
      </w:r>
      <w:r>
        <w:rPr>
          <w:sz w:val="28"/>
          <w:szCs w:val="28"/>
        </w:rPr>
        <w:t xml:space="preserve"> О.А., Войтко Д.Е., Лискин М.А.</w:t>
      </w:r>
      <w:r w:rsidR="00EB4A43">
        <w:rPr>
          <w:sz w:val="28"/>
          <w:szCs w:val="28"/>
        </w:rPr>
        <w:t>; Берестовая О.Г.</w:t>
      </w:r>
      <w:r w:rsidRPr="00737794">
        <w:rPr>
          <w:sz w:val="28"/>
          <w:szCs w:val="28"/>
        </w:rPr>
        <w:t>) обеспечить увеличение оплаты труда и внести соответствующие изменения в Положения об оплате труда работников подведомственных учреждений.</w:t>
      </w:r>
    </w:p>
    <w:p w:rsidR="00737794" w:rsidRPr="00737794" w:rsidRDefault="00EB4A43" w:rsidP="00EB4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37794" w:rsidRPr="00737794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фонда оплаты труда, предусмотренного в планах финансово-хозяйственной деятельности учреждений на 2014 год.</w:t>
      </w:r>
    </w:p>
    <w:p w:rsidR="00737794" w:rsidRPr="00737794" w:rsidRDefault="00EB4A43" w:rsidP="00EB4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7794" w:rsidRPr="00737794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«Невельские новости», </w:t>
      </w:r>
      <w:r w:rsidR="00737794" w:rsidRPr="00737794">
        <w:rPr>
          <w:sz w:val="28"/>
          <w:szCs w:val="28"/>
        </w:rPr>
        <w:t>разместить на официальном сайте администрации Невельского городского округа.</w:t>
      </w:r>
    </w:p>
    <w:p w:rsidR="00737794" w:rsidRPr="00737794" w:rsidRDefault="00EB4A43" w:rsidP="00EB4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37794" w:rsidRPr="00737794">
        <w:rPr>
          <w:sz w:val="28"/>
          <w:szCs w:val="28"/>
        </w:rPr>
        <w:t>Контроль за исполнением настоящего постановления возложить на вице</w:t>
      </w:r>
      <w:r w:rsidR="00BB49D7">
        <w:rPr>
          <w:sz w:val="28"/>
          <w:szCs w:val="28"/>
        </w:rPr>
        <w:t xml:space="preserve"> </w:t>
      </w:r>
      <w:r w:rsidR="00737794" w:rsidRPr="00737794">
        <w:rPr>
          <w:sz w:val="28"/>
          <w:szCs w:val="28"/>
        </w:rPr>
        <w:t>- мэра Невельского городского округа Копылова В.Е.</w:t>
      </w:r>
    </w:p>
    <w:p w:rsidR="00737794" w:rsidRDefault="00737794" w:rsidP="00737794">
      <w:pPr>
        <w:jc w:val="both"/>
        <w:rPr>
          <w:sz w:val="28"/>
          <w:szCs w:val="28"/>
        </w:rPr>
      </w:pPr>
    </w:p>
    <w:p w:rsidR="00737794" w:rsidRDefault="00737794" w:rsidP="00737794">
      <w:pPr>
        <w:jc w:val="both"/>
        <w:rPr>
          <w:sz w:val="28"/>
          <w:szCs w:val="28"/>
        </w:rPr>
      </w:pPr>
    </w:p>
    <w:p w:rsidR="00737794" w:rsidRDefault="00737794" w:rsidP="00737794">
      <w:pPr>
        <w:jc w:val="both"/>
        <w:rPr>
          <w:sz w:val="28"/>
          <w:szCs w:val="28"/>
        </w:rPr>
      </w:pPr>
    </w:p>
    <w:p w:rsidR="00737794" w:rsidRDefault="00737794" w:rsidP="00737794">
      <w:pPr>
        <w:jc w:val="both"/>
        <w:rPr>
          <w:sz w:val="28"/>
          <w:szCs w:val="28"/>
        </w:rPr>
      </w:pPr>
    </w:p>
    <w:p w:rsidR="00737794" w:rsidRPr="00737794" w:rsidRDefault="00737794" w:rsidP="00737794">
      <w:pPr>
        <w:jc w:val="both"/>
        <w:rPr>
          <w:sz w:val="28"/>
          <w:szCs w:val="28"/>
        </w:rPr>
      </w:pPr>
      <w:r w:rsidRPr="00737794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9D7">
        <w:rPr>
          <w:sz w:val="28"/>
          <w:szCs w:val="28"/>
        </w:rPr>
        <w:t xml:space="preserve">   </w:t>
      </w:r>
      <w:r>
        <w:rPr>
          <w:sz w:val="28"/>
          <w:szCs w:val="28"/>
        </w:rPr>
        <w:t>В.Н. Пак</w:t>
      </w:r>
    </w:p>
    <w:p w:rsidR="00737794" w:rsidRPr="00737794" w:rsidRDefault="00737794" w:rsidP="00737794">
      <w:pPr>
        <w:jc w:val="both"/>
        <w:rPr>
          <w:sz w:val="28"/>
          <w:szCs w:val="28"/>
        </w:rPr>
      </w:pPr>
    </w:p>
    <w:p w:rsidR="00737794" w:rsidRPr="00737794" w:rsidRDefault="00737794" w:rsidP="00737794">
      <w:pPr>
        <w:jc w:val="both"/>
        <w:rPr>
          <w:sz w:val="28"/>
          <w:szCs w:val="28"/>
        </w:rPr>
      </w:pPr>
    </w:p>
    <w:p w:rsidR="00737794" w:rsidRPr="00737794" w:rsidRDefault="00737794" w:rsidP="00737794">
      <w:pPr>
        <w:jc w:val="both"/>
        <w:rPr>
          <w:sz w:val="28"/>
          <w:szCs w:val="28"/>
        </w:rPr>
      </w:pPr>
    </w:p>
    <w:p w:rsidR="00737794" w:rsidRPr="00737794" w:rsidRDefault="00737794" w:rsidP="00737794">
      <w:pPr>
        <w:jc w:val="both"/>
        <w:rPr>
          <w:sz w:val="28"/>
          <w:szCs w:val="28"/>
        </w:rPr>
      </w:pPr>
    </w:p>
    <w:sectPr w:rsidR="00737794" w:rsidRPr="0073779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95" w:rsidRDefault="00912A95">
      <w:r>
        <w:separator/>
      </w:r>
    </w:p>
  </w:endnote>
  <w:endnote w:type="continuationSeparator" w:id="0">
    <w:p w:rsidR="00912A95" w:rsidRDefault="0091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95" w:rsidRDefault="00912A95">
      <w:r>
        <w:separator/>
      </w:r>
    </w:p>
  </w:footnote>
  <w:footnote w:type="continuationSeparator" w:id="0">
    <w:p w:rsidR="00912A95" w:rsidRDefault="0091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04'}"/>
    <w:docVar w:name="attr1#Наименование" w:val="VARCHAR#О повышении с 01 октября 2014 года оплаты труда работников муниципальных учреждений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09-04'}"/>
    <w:docVar w:name="attr5#Бланк" w:val="OID_TYPE#"/>
    <w:docVar w:name="attr6#Номер документа" w:val="VARCHAR#981"/>
    <w:docVar w:name="attr7#Дата подписания" w:val="DATE#{d '2014-09-04'}"/>
    <w:docVar w:name="ESED_ActEdition" w:val="1"/>
    <w:docVar w:name="ESED_AutorEdition" w:val="Полякова Нина Васильевна"/>
    <w:docVar w:name="ESED_Edition" w:val="1"/>
    <w:docVar w:name="ESED_IDnum" w:val="21/2014-1717"/>
    <w:docVar w:name="ESED_Lock" w:val="2"/>
    <w:docVar w:name="SPD_Annotation" w:val="N 981 от 04.09.2014 21/2014-1717(1)#О повышении с 01 октября 2014 года оплаты труда работников муниципальных учреждений невельского городского округ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04.09.2014"/>
    <w:docVar w:name="SPD_AreaName" w:val="Документ (ЕСЭД)"/>
    <w:docVar w:name="SPD_hostURL" w:val="storm"/>
    <w:docVar w:name="SPD_NumDoc" w:val="620275381"/>
    <w:docVar w:name="SPD_vDir" w:val="spd"/>
  </w:docVars>
  <w:rsids>
    <w:rsidRoot w:val="00737794"/>
    <w:rsid w:val="000472C8"/>
    <w:rsid w:val="00171897"/>
    <w:rsid w:val="00737794"/>
    <w:rsid w:val="00912A95"/>
    <w:rsid w:val="00BB49D7"/>
    <w:rsid w:val="00C77B16"/>
    <w:rsid w:val="00E269BE"/>
    <w:rsid w:val="00EA712E"/>
    <w:rsid w:val="00E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59C30E-D8B1-473C-87A2-D5871C3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9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3779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3779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37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37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3779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37794"/>
    <w:pPr>
      <w:spacing w:after="120"/>
    </w:pPr>
  </w:style>
  <w:style w:type="character" w:customStyle="1" w:styleId="11pt">
    <w:name w:val="Основной текст + 11 pt"/>
    <w:aliases w:val="Полужирный"/>
    <w:basedOn w:val="a8"/>
    <w:uiPriority w:val="99"/>
    <w:rsid w:val="00737794"/>
    <w:rPr>
      <w:b/>
      <w:bCs/>
      <w:sz w:val="22"/>
      <w:szCs w:val="22"/>
      <w:lang w:val="ru-RU" w:eastAsia="ru-RU"/>
    </w:rPr>
  </w:style>
  <w:style w:type="character" w:customStyle="1" w:styleId="Exact">
    <w:name w:val="Подпись к картинке Exact"/>
    <w:basedOn w:val="a0"/>
    <w:link w:val="a9"/>
    <w:uiPriority w:val="99"/>
    <w:locked/>
    <w:rsid w:val="00737794"/>
    <w:rPr>
      <w:noProof/>
      <w:w w:val="150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737794"/>
    <w:rPr>
      <w:sz w:val="24"/>
      <w:szCs w:val="24"/>
      <w:lang w:val="ru-RU" w:eastAsia="ru-RU"/>
    </w:rPr>
  </w:style>
  <w:style w:type="character" w:customStyle="1" w:styleId="2pt">
    <w:name w:val="Основной текст + Интервал 2 pt"/>
    <w:basedOn w:val="a8"/>
    <w:uiPriority w:val="99"/>
    <w:rsid w:val="00737794"/>
    <w:rPr>
      <w:spacing w:val="50"/>
      <w:sz w:val="24"/>
      <w:szCs w:val="24"/>
      <w:lang w:val="ru-RU" w:eastAsia="ru-RU"/>
    </w:rPr>
  </w:style>
  <w:style w:type="paragraph" w:customStyle="1" w:styleId="a9">
    <w:name w:val="Подпись к картинке"/>
    <w:basedOn w:val="a"/>
    <w:link w:val="Exact"/>
    <w:uiPriority w:val="99"/>
    <w:rsid w:val="00737794"/>
    <w:pPr>
      <w:widowControl w:val="0"/>
      <w:shd w:val="clear" w:color="auto" w:fill="FFFFFF"/>
      <w:spacing w:line="240" w:lineRule="atLeast"/>
    </w:pPr>
    <w:rPr>
      <w:noProof/>
      <w:w w:val="15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2014-09-04T03:36:00Z</cp:lastPrinted>
  <dcterms:created xsi:type="dcterms:W3CDTF">2025-02-03T01:11:00Z</dcterms:created>
  <dcterms:modified xsi:type="dcterms:W3CDTF">2025-02-03T01:11:00Z</dcterms:modified>
</cp:coreProperties>
</file>