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5779C0"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9E2085">
              <w:rPr>
                <w:rFonts w:ascii="Courier New" w:hAnsi="Courier New" w:cs="Courier New"/>
              </w:rPr>
              <w:t>19.07.2023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9E2085">
              <w:rPr>
                <w:rFonts w:ascii="Courier New" w:hAnsi="Courier New" w:cs="Courier New"/>
              </w:rPr>
              <w:t>1056</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5779C0" w:rsidTr="005779C0">
        <w:trPr>
          <w:trHeight w:hRule="exact" w:val="3051"/>
        </w:trPr>
        <w:tc>
          <w:tcPr>
            <w:tcW w:w="4423" w:type="dxa"/>
          </w:tcPr>
          <w:p w:rsidR="00A05F14" w:rsidRPr="005779C0" w:rsidRDefault="009E2085" w:rsidP="005779C0">
            <w:pPr>
              <w:spacing w:after="240"/>
              <w:jc w:val="both"/>
              <w:rPr>
                <w:sz w:val="26"/>
                <w:szCs w:val="26"/>
              </w:rPr>
            </w:pPr>
            <w:r w:rsidRPr="005779C0">
              <w:rPr>
                <w:sz w:val="26"/>
                <w:szCs w:val="26"/>
              </w:rPr>
              <w:t xml:space="preserve">О внесении изменений в постановление администрации </w:t>
            </w:r>
            <w:proofErr w:type="spellStart"/>
            <w:r w:rsidRPr="005779C0">
              <w:rPr>
                <w:sz w:val="26"/>
                <w:szCs w:val="26"/>
              </w:rPr>
              <w:t>Невельского</w:t>
            </w:r>
            <w:proofErr w:type="spellEnd"/>
            <w:r w:rsidRPr="005779C0">
              <w:rPr>
                <w:sz w:val="26"/>
                <w:szCs w:val="26"/>
              </w:rPr>
              <w:t xml:space="preserve"> городского округа  </w:t>
            </w:r>
            <w:r w:rsidR="005779C0">
              <w:rPr>
                <w:sz w:val="26"/>
                <w:szCs w:val="26"/>
              </w:rPr>
              <w:t xml:space="preserve">           </w:t>
            </w:r>
            <w:r w:rsidRPr="005779C0">
              <w:rPr>
                <w:sz w:val="26"/>
                <w:szCs w:val="26"/>
              </w:rPr>
              <w:t xml:space="preserve">от 23.12.2022 № 2033 «Об утверждении перечней главных администраторов доходов и источников финансирования дефицита местного бюджета </w:t>
            </w:r>
            <w:proofErr w:type="spellStart"/>
            <w:r w:rsidRPr="005779C0">
              <w:rPr>
                <w:sz w:val="26"/>
                <w:szCs w:val="26"/>
              </w:rPr>
              <w:t>Невельского</w:t>
            </w:r>
            <w:proofErr w:type="spellEnd"/>
            <w:r w:rsidRPr="005779C0">
              <w:rPr>
                <w:sz w:val="26"/>
                <w:szCs w:val="26"/>
              </w:rPr>
              <w:t xml:space="preserve"> городского округа»</w:t>
            </w:r>
          </w:p>
        </w:tc>
      </w:tr>
    </w:tbl>
    <w:p w:rsidR="002D3414" w:rsidRPr="005779C0" w:rsidRDefault="002D3414" w:rsidP="006C6773">
      <w:pPr>
        <w:jc w:val="both"/>
        <w:rPr>
          <w:sz w:val="26"/>
          <w:szCs w:val="26"/>
        </w:rPr>
      </w:pPr>
    </w:p>
    <w:p w:rsidR="005779C0" w:rsidRPr="005779C0" w:rsidRDefault="005779C0" w:rsidP="005779C0">
      <w:pPr>
        <w:ind w:firstLine="1134"/>
        <w:jc w:val="both"/>
        <w:rPr>
          <w:sz w:val="26"/>
          <w:szCs w:val="26"/>
        </w:rPr>
      </w:pPr>
      <w:r w:rsidRPr="005779C0">
        <w:rPr>
          <w:sz w:val="26"/>
          <w:szCs w:val="26"/>
        </w:rPr>
        <w:t xml:space="preserve">В соответствии с частью 3.2 статьи 160.1 и часть 4 статьи 160.2 Бюджетного кодекса Российской Федерации, руководствуясь статьями 44, 45 Устава муниципального образования «Невельский городской округ», администрация </w:t>
      </w:r>
      <w:proofErr w:type="spellStart"/>
      <w:r w:rsidRPr="005779C0">
        <w:rPr>
          <w:sz w:val="26"/>
          <w:szCs w:val="26"/>
        </w:rPr>
        <w:t>Невельского</w:t>
      </w:r>
      <w:proofErr w:type="spellEnd"/>
      <w:r w:rsidRPr="005779C0">
        <w:rPr>
          <w:sz w:val="26"/>
          <w:szCs w:val="26"/>
        </w:rPr>
        <w:t xml:space="preserve"> городского округа   </w:t>
      </w:r>
    </w:p>
    <w:p w:rsidR="005779C0" w:rsidRPr="005779C0" w:rsidRDefault="005779C0" w:rsidP="005779C0">
      <w:pPr>
        <w:ind w:firstLine="1134"/>
        <w:jc w:val="both"/>
        <w:rPr>
          <w:sz w:val="26"/>
          <w:szCs w:val="26"/>
        </w:rPr>
      </w:pPr>
    </w:p>
    <w:p w:rsidR="005779C0" w:rsidRPr="005779C0" w:rsidRDefault="005779C0" w:rsidP="005779C0">
      <w:pPr>
        <w:jc w:val="both"/>
        <w:rPr>
          <w:sz w:val="26"/>
          <w:szCs w:val="26"/>
        </w:rPr>
      </w:pPr>
      <w:r w:rsidRPr="005779C0">
        <w:rPr>
          <w:sz w:val="26"/>
          <w:szCs w:val="26"/>
        </w:rPr>
        <w:t>ПОСТАНОВЛЯЕТ:</w:t>
      </w:r>
    </w:p>
    <w:p w:rsidR="005779C0" w:rsidRPr="005779C0" w:rsidRDefault="005779C0" w:rsidP="005779C0">
      <w:pPr>
        <w:pStyle w:val="ConsPlusNormal"/>
        <w:ind w:firstLine="1134"/>
        <w:jc w:val="both"/>
        <w:rPr>
          <w:rFonts w:ascii="Times New Roman" w:hAnsi="Times New Roman" w:cs="Times New Roman"/>
          <w:sz w:val="26"/>
          <w:szCs w:val="26"/>
        </w:rPr>
      </w:pPr>
    </w:p>
    <w:p w:rsidR="005779C0" w:rsidRPr="005779C0" w:rsidRDefault="005779C0" w:rsidP="005779C0">
      <w:pPr>
        <w:ind w:firstLine="1134"/>
        <w:jc w:val="both"/>
        <w:rPr>
          <w:sz w:val="26"/>
          <w:szCs w:val="26"/>
        </w:rPr>
      </w:pPr>
      <w:r w:rsidRPr="005779C0">
        <w:rPr>
          <w:sz w:val="26"/>
          <w:szCs w:val="26"/>
        </w:rPr>
        <w:t xml:space="preserve">1. Внести в постановление администрации </w:t>
      </w:r>
      <w:proofErr w:type="spellStart"/>
      <w:r w:rsidRPr="005779C0">
        <w:rPr>
          <w:sz w:val="26"/>
          <w:szCs w:val="26"/>
        </w:rPr>
        <w:t>Невельского</w:t>
      </w:r>
      <w:proofErr w:type="spellEnd"/>
      <w:r w:rsidRPr="005779C0">
        <w:rPr>
          <w:sz w:val="26"/>
          <w:szCs w:val="26"/>
        </w:rPr>
        <w:t xml:space="preserve"> городского округа от 23.12.2022 № 2033 «Об утверждении перечней главных администраторов доходов и источников финансирования дефицита местного бюджета </w:t>
      </w:r>
      <w:proofErr w:type="spellStart"/>
      <w:r w:rsidRPr="005779C0">
        <w:rPr>
          <w:sz w:val="26"/>
          <w:szCs w:val="26"/>
        </w:rPr>
        <w:t>Невельского</w:t>
      </w:r>
      <w:proofErr w:type="spellEnd"/>
      <w:r w:rsidRPr="005779C0">
        <w:rPr>
          <w:sz w:val="26"/>
          <w:szCs w:val="26"/>
        </w:rPr>
        <w:t xml:space="preserve"> городского округа» следующие изменения:</w:t>
      </w:r>
    </w:p>
    <w:p w:rsidR="005779C0" w:rsidRPr="005779C0" w:rsidRDefault="005779C0" w:rsidP="005779C0">
      <w:pPr>
        <w:ind w:firstLine="1134"/>
        <w:jc w:val="both"/>
        <w:rPr>
          <w:sz w:val="26"/>
          <w:szCs w:val="26"/>
        </w:rPr>
      </w:pPr>
      <w:r w:rsidRPr="005779C0">
        <w:rPr>
          <w:sz w:val="26"/>
          <w:szCs w:val="26"/>
        </w:rPr>
        <w:t xml:space="preserve">1.1. Перечень главных администраторов доходов местного бюджета </w:t>
      </w:r>
      <w:proofErr w:type="spellStart"/>
      <w:r w:rsidRPr="005779C0">
        <w:rPr>
          <w:sz w:val="26"/>
          <w:szCs w:val="26"/>
        </w:rPr>
        <w:t>Невельского</w:t>
      </w:r>
      <w:proofErr w:type="spellEnd"/>
      <w:r w:rsidRPr="005779C0">
        <w:rPr>
          <w:sz w:val="26"/>
          <w:szCs w:val="26"/>
        </w:rPr>
        <w:t xml:space="preserve"> городского округа, утвержденный п.1 постановления, изложить в новой редакции (прилагается).</w:t>
      </w:r>
    </w:p>
    <w:p w:rsidR="005779C0" w:rsidRPr="005779C0" w:rsidRDefault="005779C0" w:rsidP="005779C0">
      <w:pPr>
        <w:ind w:firstLine="1134"/>
        <w:jc w:val="both"/>
        <w:rPr>
          <w:sz w:val="26"/>
          <w:szCs w:val="26"/>
        </w:rPr>
      </w:pPr>
      <w:r w:rsidRPr="005779C0">
        <w:rPr>
          <w:sz w:val="26"/>
          <w:szCs w:val="26"/>
        </w:rPr>
        <w:t>2.</w:t>
      </w:r>
      <w:r>
        <w:rPr>
          <w:sz w:val="26"/>
          <w:szCs w:val="26"/>
        </w:rPr>
        <w:t xml:space="preserve"> </w:t>
      </w:r>
      <w:r w:rsidRPr="005779C0">
        <w:rPr>
          <w:sz w:val="26"/>
          <w:szCs w:val="26"/>
        </w:rPr>
        <w:t xml:space="preserve">Настоящее постановление разместить на официальном Интернет-сайте администрации </w:t>
      </w:r>
      <w:proofErr w:type="spellStart"/>
      <w:r w:rsidRPr="005779C0">
        <w:rPr>
          <w:sz w:val="26"/>
          <w:szCs w:val="26"/>
        </w:rPr>
        <w:t>Невельского</w:t>
      </w:r>
      <w:proofErr w:type="spellEnd"/>
      <w:r w:rsidRPr="005779C0">
        <w:rPr>
          <w:sz w:val="26"/>
          <w:szCs w:val="26"/>
        </w:rPr>
        <w:t xml:space="preserve"> городского округа.</w:t>
      </w:r>
    </w:p>
    <w:p w:rsidR="005779C0" w:rsidRPr="005779C0" w:rsidRDefault="005779C0" w:rsidP="005779C0">
      <w:pPr>
        <w:ind w:firstLine="1134"/>
        <w:jc w:val="both"/>
        <w:rPr>
          <w:sz w:val="26"/>
          <w:szCs w:val="26"/>
        </w:rPr>
      </w:pPr>
      <w:r w:rsidRPr="005779C0">
        <w:rPr>
          <w:sz w:val="26"/>
          <w:szCs w:val="26"/>
        </w:rPr>
        <w:t>3. Контроль за исполнением настоящего распоряжения оставляю за собой.</w:t>
      </w:r>
    </w:p>
    <w:p w:rsidR="00B067AF" w:rsidRPr="005779C0" w:rsidRDefault="00B067AF" w:rsidP="006C6773">
      <w:pPr>
        <w:jc w:val="both"/>
        <w:rPr>
          <w:sz w:val="26"/>
          <w:szCs w:val="26"/>
        </w:rPr>
      </w:pPr>
    </w:p>
    <w:p w:rsidR="00B067AF" w:rsidRPr="005779C0" w:rsidRDefault="00B067AF" w:rsidP="006C6773">
      <w:pPr>
        <w:jc w:val="both"/>
        <w:rPr>
          <w:sz w:val="26"/>
          <w:szCs w:val="26"/>
        </w:rPr>
      </w:pPr>
    </w:p>
    <w:p w:rsidR="00B067AF" w:rsidRPr="005779C0" w:rsidRDefault="00B067AF" w:rsidP="006C6773">
      <w:pPr>
        <w:jc w:val="both"/>
        <w:rPr>
          <w:sz w:val="26"/>
          <w:szCs w:val="26"/>
        </w:rPr>
      </w:pPr>
    </w:p>
    <w:p w:rsidR="006C6773" w:rsidRPr="005779C0" w:rsidRDefault="009E2085" w:rsidP="006C6773">
      <w:pPr>
        <w:jc w:val="both"/>
        <w:rPr>
          <w:color w:val="0000FF"/>
          <w:sz w:val="26"/>
          <w:szCs w:val="26"/>
        </w:rPr>
      </w:pPr>
      <w:r w:rsidRPr="005779C0">
        <w:rPr>
          <w:sz w:val="26"/>
          <w:szCs w:val="26"/>
        </w:rPr>
        <w:t xml:space="preserve">Мэр </w:t>
      </w:r>
      <w:proofErr w:type="spellStart"/>
      <w:r w:rsidRPr="005779C0">
        <w:rPr>
          <w:sz w:val="26"/>
          <w:szCs w:val="26"/>
        </w:rPr>
        <w:t>Невельского</w:t>
      </w:r>
      <w:proofErr w:type="spellEnd"/>
      <w:r w:rsidRPr="005779C0">
        <w:rPr>
          <w:sz w:val="26"/>
          <w:szCs w:val="26"/>
        </w:rPr>
        <w:t xml:space="preserve"> городского округа</w:t>
      </w:r>
      <w:r w:rsidR="00E45370" w:rsidRPr="005779C0">
        <w:rPr>
          <w:color w:val="0000FF"/>
          <w:sz w:val="26"/>
          <w:szCs w:val="26"/>
        </w:rPr>
        <w:tab/>
      </w:r>
      <w:r w:rsidR="00E45370" w:rsidRPr="005779C0">
        <w:rPr>
          <w:color w:val="0000FF"/>
          <w:sz w:val="26"/>
          <w:szCs w:val="26"/>
        </w:rPr>
        <w:tab/>
      </w:r>
      <w:r w:rsidR="00E45370" w:rsidRPr="005779C0">
        <w:rPr>
          <w:color w:val="0000FF"/>
          <w:sz w:val="26"/>
          <w:szCs w:val="26"/>
        </w:rPr>
        <w:tab/>
        <w:t xml:space="preserve">    </w:t>
      </w:r>
      <w:r w:rsidR="005779C0">
        <w:rPr>
          <w:color w:val="0000FF"/>
          <w:sz w:val="26"/>
          <w:szCs w:val="26"/>
        </w:rPr>
        <w:t xml:space="preserve">                        </w:t>
      </w:r>
      <w:r w:rsidR="005779C0" w:rsidRPr="005779C0">
        <w:rPr>
          <w:sz w:val="26"/>
          <w:szCs w:val="26"/>
        </w:rPr>
        <w:t>А.В.</w:t>
      </w:r>
      <w:r w:rsidR="005779C0">
        <w:rPr>
          <w:sz w:val="26"/>
          <w:szCs w:val="26"/>
        </w:rPr>
        <w:t xml:space="preserve"> </w:t>
      </w:r>
      <w:proofErr w:type="spellStart"/>
      <w:r w:rsidRPr="005779C0">
        <w:rPr>
          <w:sz w:val="26"/>
          <w:szCs w:val="26"/>
        </w:rPr>
        <w:t>Шабельник</w:t>
      </w:r>
      <w:proofErr w:type="spellEnd"/>
      <w:r w:rsidRPr="005779C0">
        <w:rPr>
          <w:sz w:val="26"/>
          <w:szCs w:val="26"/>
        </w:rPr>
        <w:t xml:space="preserve"> </w:t>
      </w:r>
    </w:p>
    <w:p w:rsidR="005779C0" w:rsidRDefault="005779C0">
      <w:pPr>
        <w:rPr>
          <w:sz w:val="26"/>
          <w:szCs w:val="26"/>
        </w:rPr>
      </w:pPr>
      <w:r>
        <w:rPr>
          <w:sz w:val="26"/>
          <w:szCs w:val="26"/>
        </w:rPr>
        <w:br w:type="page"/>
      </w:r>
    </w:p>
    <w:p w:rsidR="005779C0" w:rsidRPr="005779C0" w:rsidRDefault="005779C0" w:rsidP="005779C0">
      <w:pPr>
        <w:pStyle w:val="ConsPlusNormal"/>
        <w:jc w:val="right"/>
        <w:outlineLvl w:val="0"/>
        <w:rPr>
          <w:rFonts w:ascii="Times New Roman" w:hAnsi="Times New Roman" w:cs="Times New Roman"/>
          <w:sz w:val="26"/>
          <w:szCs w:val="26"/>
        </w:rPr>
      </w:pPr>
      <w:r w:rsidRPr="005779C0">
        <w:rPr>
          <w:rFonts w:ascii="Times New Roman" w:hAnsi="Times New Roman" w:cs="Times New Roman"/>
          <w:sz w:val="26"/>
          <w:szCs w:val="26"/>
        </w:rPr>
        <w:lastRenderedPageBreak/>
        <w:t>УТВЕРЖДЕН</w:t>
      </w:r>
    </w:p>
    <w:p w:rsidR="005779C0" w:rsidRPr="005779C0" w:rsidRDefault="005779C0" w:rsidP="005779C0">
      <w:pPr>
        <w:pStyle w:val="ConsPlusNormal"/>
        <w:jc w:val="right"/>
        <w:rPr>
          <w:rFonts w:ascii="Times New Roman" w:hAnsi="Times New Roman" w:cs="Times New Roman"/>
          <w:sz w:val="26"/>
          <w:szCs w:val="26"/>
        </w:rPr>
      </w:pPr>
      <w:r w:rsidRPr="005779C0">
        <w:rPr>
          <w:rFonts w:ascii="Times New Roman" w:hAnsi="Times New Roman" w:cs="Times New Roman"/>
          <w:sz w:val="26"/>
          <w:szCs w:val="26"/>
        </w:rPr>
        <w:t xml:space="preserve">постановлением администрации </w:t>
      </w:r>
    </w:p>
    <w:p w:rsidR="005779C0" w:rsidRPr="005779C0" w:rsidRDefault="005779C0" w:rsidP="005779C0">
      <w:pPr>
        <w:pStyle w:val="ConsPlusNormal"/>
        <w:jc w:val="right"/>
        <w:rPr>
          <w:rFonts w:ascii="Times New Roman" w:hAnsi="Times New Roman" w:cs="Times New Roman"/>
          <w:sz w:val="26"/>
          <w:szCs w:val="26"/>
        </w:rPr>
      </w:pPr>
      <w:proofErr w:type="spellStart"/>
      <w:r w:rsidRPr="005779C0">
        <w:rPr>
          <w:rFonts w:ascii="Times New Roman" w:hAnsi="Times New Roman" w:cs="Times New Roman"/>
          <w:sz w:val="26"/>
          <w:szCs w:val="26"/>
        </w:rPr>
        <w:t>Невельского</w:t>
      </w:r>
      <w:proofErr w:type="spellEnd"/>
      <w:r w:rsidRPr="005779C0">
        <w:rPr>
          <w:rFonts w:ascii="Times New Roman" w:hAnsi="Times New Roman" w:cs="Times New Roman"/>
          <w:sz w:val="26"/>
          <w:szCs w:val="26"/>
        </w:rPr>
        <w:t xml:space="preserve"> городского округа</w:t>
      </w:r>
    </w:p>
    <w:p w:rsidR="005779C0" w:rsidRPr="005779C0" w:rsidRDefault="005779C0" w:rsidP="005779C0">
      <w:pPr>
        <w:pStyle w:val="ConsPlusNormal"/>
        <w:jc w:val="right"/>
        <w:rPr>
          <w:rFonts w:ascii="Times New Roman" w:hAnsi="Times New Roman" w:cs="Times New Roman"/>
          <w:sz w:val="26"/>
          <w:szCs w:val="26"/>
        </w:rPr>
      </w:pPr>
      <w:r w:rsidRPr="005779C0">
        <w:rPr>
          <w:rFonts w:ascii="Times New Roman" w:hAnsi="Times New Roman" w:cs="Times New Roman"/>
          <w:sz w:val="26"/>
          <w:szCs w:val="26"/>
        </w:rPr>
        <w:t>от 19.07.2023 № 1056</w:t>
      </w:r>
    </w:p>
    <w:p w:rsidR="005779C0" w:rsidRPr="005779C0" w:rsidRDefault="005779C0" w:rsidP="005779C0">
      <w:pPr>
        <w:pStyle w:val="ConsPlusNormal"/>
        <w:jc w:val="right"/>
        <w:rPr>
          <w:rFonts w:ascii="Times New Roman" w:hAnsi="Times New Roman" w:cs="Times New Roman"/>
          <w:sz w:val="26"/>
          <w:szCs w:val="26"/>
        </w:rPr>
      </w:pPr>
    </w:p>
    <w:p w:rsidR="005779C0" w:rsidRPr="005779C0" w:rsidRDefault="005779C0" w:rsidP="005779C0">
      <w:pPr>
        <w:pStyle w:val="ConsPlusTitle"/>
        <w:jc w:val="center"/>
        <w:rPr>
          <w:rFonts w:ascii="Times New Roman" w:hAnsi="Times New Roman" w:cs="Times New Roman"/>
          <w:sz w:val="26"/>
          <w:szCs w:val="26"/>
        </w:rPr>
      </w:pPr>
      <w:bookmarkStart w:id="0" w:name="P29"/>
      <w:bookmarkEnd w:id="0"/>
    </w:p>
    <w:p w:rsidR="005779C0" w:rsidRPr="005779C0" w:rsidRDefault="005779C0" w:rsidP="005779C0">
      <w:pPr>
        <w:pStyle w:val="4"/>
        <w:jc w:val="center"/>
        <w:rPr>
          <w:rFonts w:ascii="Times New Roman" w:hAnsi="Times New Roman" w:cs="Times New Roman"/>
          <w:i w:val="0"/>
          <w:color w:val="auto"/>
          <w:sz w:val="26"/>
          <w:szCs w:val="26"/>
        </w:rPr>
      </w:pPr>
      <w:r w:rsidRPr="005779C0">
        <w:rPr>
          <w:rFonts w:ascii="Times New Roman" w:hAnsi="Times New Roman" w:cs="Times New Roman"/>
          <w:i w:val="0"/>
          <w:color w:val="auto"/>
          <w:sz w:val="26"/>
          <w:szCs w:val="26"/>
        </w:rPr>
        <w:t xml:space="preserve">Перечень главных администраторов доходов местного бюджета </w:t>
      </w:r>
      <w:proofErr w:type="spellStart"/>
      <w:r w:rsidRPr="005779C0">
        <w:rPr>
          <w:rFonts w:ascii="Times New Roman" w:hAnsi="Times New Roman" w:cs="Times New Roman"/>
          <w:i w:val="0"/>
          <w:color w:val="auto"/>
          <w:sz w:val="26"/>
          <w:szCs w:val="26"/>
        </w:rPr>
        <w:t>Невельского</w:t>
      </w:r>
      <w:proofErr w:type="spellEnd"/>
      <w:r w:rsidRPr="005779C0">
        <w:rPr>
          <w:rFonts w:ascii="Times New Roman" w:hAnsi="Times New Roman" w:cs="Times New Roman"/>
          <w:i w:val="0"/>
          <w:color w:val="auto"/>
          <w:sz w:val="26"/>
          <w:szCs w:val="26"/>
        </w:rPr>
        <w:t xml:space="preserve"> городского округа </w:t>
      </w:r>
    </w:p>
    <w:p w:rsidR="005779C0" w:rsidRPr="00884926" w:rsidRDefault="005779C0" w:rsidP="005779C0">
      <w:pPr>
        <w:jc w:val="center"/>
        <w:rPr>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190"/>
        <w:gridCol w:w="2265"/>
        <w:gridCol w:w="48"/>
        <w:gridCol w:w="8"/>
        <w:gridCol w:w="28"/>
        <w:gridCol w:w="5783"/>
      </w:tblGrid>
      <w:tr w:rsidR="005779C0" w:rsidRPr="005779C0" w:rsidTr="00925D88">
        <w:trPr>
          <w:gridBefore w:val="1"/>
          <w:wBefore w:w="34" w:type="dxa"/>
        </w:trPr>
        <w:tc>
          <w:tcPr>
            <w:tcW w:w="3503" w:type="dxa"/>
            <w:gridSpan w:val="3"/>
          </w:tcPr>
          <w:p w:rsidR="005779C0" w:rsidRPr="005779C0" w:rsidRDefault="005779C0" w:rsidP="00925D88">
            <w:pPr>
              <w:jc w:val="center"/>
              <w:rPr>
                <w:color w:val="000000" w:themeColor="text1"/>
                <w:sz w:val="22"/>
                <w:szCs w:val="22"/>
              </w:rPr>
            </w:pPr>
            <w:r w:rsidRPr="005779C0">
              <w:rPr>
                <w:color w:val="000000" w:themeColor="text1"/>
                <w:sz w:val="22"/>
                <w:szCs w:val="22"/>
              </w:rPr>
              <w:t>Код бюджетной классификации Российской Федерации</w:t>
            </w:r>
          </w:p>
        </w:tc>
        <w:tc>
          <w:tcPr>
            <w:tcW w:w="5819" w:type="dxa"/>
            <w:gridSpan w:val="3"/>
            <w:vMerge w:val="restart"/>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Наименование кода вида (подвида) доходов бюджета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главного администратора</w:t>
            </w:r>
          </w:p>
          <w:p w:rsidR="005779C0" w:rsidRPr="005779C0" w:rsidRDefault="005779C0" w:rsidP="00925D88">
            <w:pPr>
              <w:jc w:val="center"/>
              <w:rPr>
                <w:color w:val="000000" w:themeColor="text1"/>
                <w:sz w:val="22"/>
                <w:szCs w:val="22"/>
              </w:rPr>
            </w:pPr>
            <w:r w:rsidRPr="005779C0">
              <w:rPr>
                <w:color w:val="000000" w:themeColor="text1"/>
                <w:sz w:val="22"/>
                <w:szCs w:val="22"/>
              </w:rPr>
              <w:t>доходов бюджета</w:t>
            </w:r>
          </w:p>
        </w:tc>
        <w:tc>
          <w:tcPr>
            <w:tcW w:w="2313" w:type="dxa"/>
            <w:gridSpan w:val="2"/>
          </w:tcPr>
          <w:p w:rsidR="005779C0" w:rsidRPr="005779C0" w:rsidRDefault="005779C0" w:rsidP="00925D88">
            <w:pPr>
              <w:jc w:val="center"/>
              <w:rPr>
                <w:color w:val="000000" w:themeColor="text1"/>
                <w:sz w:val="22"/>
                <w:szCs w:val="22"/>
              </w:rPr>
            </w:pPr>
            <w:r w:rsidRPr="005779C0">
              <w:rPr>
                <w:color w:val="000000" w:themeColor="text1"/>
                <w:sz w:val="22"/>
                <w:szCs w:val="22"/>
              </w:rPr>
              <w:t>вида (подвида) доходов бюджета</w:t>
            </w:r>
          </w:p>
        </w:tc>
        <w:tc>
          <w:tcPr>
            <w:tcW w:w="5819" w:type="dxa"/>
            <w:gridSpan w:val="3"/>
            <w:vMerge/>
          </w:tcPr>
          <w:p w:rsidR="005779C0" w:rsidRPr="005779C0" w:rsidRDefault="005779C0" w:rsidP="00925D88">
            <w:pPr>
              <w:rPr>
                <w:color w:val="000000" w:themeColor="text1"/>
              </w:rPr>
            </w:pP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901</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Собрание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p w:rsidR="005779C0" w:rsidRPr="005779C0" w:rsidRDefault="005779C0" w:rsidP="00925D88">
            <w:pPr>
              <w:jc w:val="center"/>
              <w:rPr>
                <w:color w:val="000000" w:themeColor="text1"/>
                <w:sz w:val="22"/>
                <w:szCs w:val="22"/>
              </w:rPr>
            </w:pP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901</w:t>
            </w:r>
          </w:p>
        </w:tc>
        <w:tc>
          <w:tcPr>
            <w:tcW w:w="2349" w:type="dxa"/>
            <w:gridSpan w:val="4"/>
          </w:tcPr>
          <w:p w:rsidR="005779C0" w:rsidRPr="005779C0" w:rsidRDefault="005779C0" w:rsidP="006469E5">
            <w:pPr>
              <w:jc w:val="center"/>
              <w:rPr>
                <w:color w:val="000000" w:themeColor="text1"/>
                <w:sz w:val="20"/>
                <w:szCs w:val="20"/>
              </w:rPr>
            </w:pPr>
            <w:r w:rsidRPr="005779C0">
              <w:rPr>
                <w:color w:val="000000" w:themeColor="text1"/>
                <w:sz w:val="20"/>
                <w:szCs w:val="20"/>
              </w:rPr>
              <w:t>1 13 0</w:t>
            </w:r>
            <w:r w:rsidR="006469E5">
              <w:rPr>
                <w:color w:val="000000" w:themeColor="text1"/>
                <w:sz w:val="20"/>
                <w:szCs w:val="20"/>
              </w:rPr>
              <w:t>2</w:t>
            </w:r>
            <w:r w:rsidRPr="005779C0">
              <w:rPr>
                <w:color w:val="000000" w:themeColor="text1"/>
                <w:sz w:val="20"/>
                <w:szCs w:val="20"/>
              </w:rPr>
              <w:t>994 04 0 000 130</w:t>
            </w:r>
          </w:p>
        </w:tc>
        <w:tc>
          <w:tcPr>
            <w:tcW w:w="5783" w:type="dxa"/>
          </w:tcPr>
          <w:p w:rsidR="005779C0" w:rsidRPr="005779C0" w:rsidRDefault="005779C0" w:rsidP="006469E5">
            <w:pPr>
              <w:jc w:val="both"/>
              <w:rPr>
                <w:color w:val="000000" w:themeColor="text1"/>
                <w:sz w:val="20"/>
                <w:szCs w:val="20"/>
              </w:rPr>
            </w:pPr>
            <w:r w:rsidRPr="005779C0">
              <w:rPr>
                <w:color w:val="000000" w:themeColor="text1"/>
                <w:sz w:val="20"/>
                <w:szCs w:val="20"/>
              </w:rPr>
              <w:t xml:space="preserve">Прочие доходы от </w:t>
            </w:r>
            <w:r w:rsidR="006469E5">
              <w:rPr>
                <w:color w:val="000000" w:themeColor="text1"/>
                <w:sz w:val="20"/>
                <w:szCs w:val="20"/>
              </w:rPr>
              <w:t>компенсации затрат</w:t>
            </w:r>
            <w:bookmarkStart w:id="1" w:name="_GoBack"/>
            <w:bookmarkEnd w:id="1"/>
            <w:r w:rsidRPr="005779C0">
              <w:rPr>
                <w:color w:val="000000" w:themeColor="text1"/>
                <w:sz w:val="20"/>
                <w:szCs w:val="20"/>
              </w:rPr>
              <w:t xml:space="preserve">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901</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1 17 05040 04 0000 180</w:t>
            </w:r>
          </w:p>
        </w:tc>
        <w:tc>
          <w:tcPr>
            <w:tcW w:w="5811" w:type="dxa"/>
            <w:gridSpan w:val="2"/>
          </w:tcPr>
          <w:p w:rsidR="005779C0" w:rsidRPr="005779C0" w:rsidRDefault="005779C0" w:rsidP="00925D88">
            <w:pPr>
              <w:pStyle w:val="ConsPlusCell"/>
              <w:rPr>
                <w:color w:val="000000" w:themeColor="text1"/>
                <w:sz w:val="20"/>
                <w:szCs w:val="20"/>
              </w:rPr>
            </w:pPr>
            <w:r w:rsidRPr="005779C0">
              <w:rPr>
                <w:color w:val="000000" w:themeColor="text1"/>
                <w:sz w:val="20"/>
                <w:szCs w:val="20"/>
              </w:rPr>
              <w:t>Прочие неналоговые доходы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901</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1 16 10100 04 0000 140</w:t>
            </w:r>
          </w:p>
        </w:tc>
        <w:tc>
          <w:tcPr>
            <w:tcW w:w="5811" w:type="dxa"/>
            <w:gridSpan w:val="2"/>
          </w:tcPr>
          <w:p w:rsidR="005779C0" w:rsidRPr="005779C0" w:rsidRDefault="005779C0" w:rsidP="00925D88">
            <w:pPr>
              <w:rPr>
                <w:color w:val="000000" w:themeColor="text1"/>
                <w:sz w:val="20"/>
                <w:szCs w:val="20"/>
              </w:rPr>
            </w:pPr>
            <w:r w:rsidRPr="005779C0">
              <w:rPr>
                <w:color w:val="000000" w:themeColor="text1"/>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901</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1 16 07090 04 0000 140</w:t>
            </w:r>
          </w:p>
        </w:tc>
        <w:tc>
          <w:tcPr>
            <w:tcW w:w="5811" w:type="dxa"/>
            <w:gridSpan w:val="2"/>
          </w:tcPr>
          <w:p w:rsidR="005779C0" w:rsidRPr="005779C0" w:rsidRDefault="005779C0" w:rsidP="00925D88">
            <w:pPr>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901</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1 17 01040 04 0000 180</w:t>
            </w:r>
          </w:p>
        </w:tc>
        <w:tc>
          <w:tcPr>
            <w:tcW w:w="5811"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Невыясненные поступления, зачисляемые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902</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Администрация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 </w:t>
            </w:r>
          </w:p>
          <w:p w:rsidR="005779C0" w:rsidRPr="005779C0" w:rsidRDefault="005779C0" w:rsidP="00925D88">
            <w:pPr>
              <w:jc w:val="center"/>
              <w:rPr>
                <w:color w:val="000000" w:themeColor="text1"/>
                <w:sz w:val="22"/>
                <w:szCs w:val="22"/>
              </w:rPr>
            </w:pP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1 08 07150 01 1000 110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Государственная пошлина за выдачу разрешения на установку рекламной конструкции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1 08 07150 01 4000 110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Государственная пошлина за выдачу разрешения на установку рекламной конструкции (прочие поступления)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1 08 07173 01 0000 110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1 08 07173 01 1000 110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соответствующему платежу, в том числе по отмененному)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1 08 07173 01 4000 110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1 13 01994 04 0 000 130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Прочие доходы от оказания платных услуг (работ) получателями </w:t>
            </w:r>
            <w:r w:rsidRPr="005779C0">
              <w:rPr>
                <w:color w:val="000000" w:themeColor="text1"/>
                <w:sz w:val="20"/>
                <w:szCs w:val="20"/>
              </w:rPr>
              <w:lastRenderedPageBreak/>
              <w:t>средств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1 13 02994 04 0000 130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1 15 02040 04 0000 140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Платежи, взимаемые органами   местного    самоуправления</w:t>
            </w:r>
          </w:p>
          <w:p w:rsidR="005779C0" w:rsidRPr="005779C0" w:rsidRDefault="005779C0" w:rsidP="00925D88">
            <w:pPr>
              <w:jc w:val="both"/>
              <w:rPr>
                <w:color w:val="000000" w:themeColor="text1"/>
                <w:sz w:val="20"/>
                <w:szCs w:val="20"/>
              </w:rPr>
            </w:pPr>
            <w:r w:rsidRPr="005779C0">
              <w:rPr>
                <w:color w:val="000000" w:themeColor="text1"/>
                <w:sz w:val="20"/>
                <w:szCs w:val="20"/>
              </w:rPr>
              <w:t>(организациями) городских   округов   за выполнение   определенных функций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1 16 10123 01 0000 140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1 16 07090 04 0000 140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1 16 09040 04 0000 140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5779C0" w:rsidRPr="005779C0" w:rsidTr="00925D88">
        <w:trPr>
          <w:gridBefore w:val="1"/>
          <w:wBefore w:w="34" w:type="dxa"/>
        </w:trPr>
        <w:tc>
          <w:tcPr>
            <w:tcW w:w="1190" w:type="dxa"/>
          </w:tcPr>
          <w:p w:rsidR="005779C0" w:rsidRPr="005779C0" w:rsidRDefault="005779C0" w:rsidP="00925D88">
            <w:pPr>
              <w:widowControl w:val="0"/>
              <w:spacing w:line="276" w:lineRule="auto"/>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widowControl w:val="0"/>
              <w:spacing w:line="276" w:lineRule="auto"/>
              <w:jc w:val="center"/>
              <w:rPr>
                <w:color w:val="000000" w:themeColor="text1"/>
                <w:sz w:val="20"/>
                <w:szCs w:val="20"/>
              </w:rPr>
            </w:pPr>
            <w:r w:rsidRPr="005779C0">
              <w:rPr>
                <w:color w:val="000000" w:themeColor="text1"/>
                <w:sz w:val="20"/>
                <w:szCs w:val="20"/>
              </w:rPr>
              <w:t>1 16 01123 01 0000 140</w:t>
            </w:r>
          </w:p>
        </w:tc>
        <w:tc>
          <w:tcPr>
            <w:tcW w:w="5819" w:type="dxa"/>
            <w:gridSpan w:val="3"/>
          </w:tcPr>
          <w:p w:rsidR="005779C0" w:rsidRPr="005779C0" w:rsidRDefault="005779C0" w:rsidP="00925D88">
            <w:pPr>
              <w:widowControl w:val="0"/>
              <w:suppressAutoHyphens/>
              <w:spacing w:line="276" w:lineRule="auto"/>
              <w:jc w:val="both"/>
              <w:rPr>
                <w:color w:val="000000" w:themeColor="text1"/>
                <w:sz w:val="20"/>
                <w:szCs w:val="20"/>
              </w:rPr>
            </w:pPr>
            <w:r w:rsidRPr="005779C0">
              <w:rPr>
                <w:color w:val="000000" w:themeColor="text1"/>
                <w:sz w:val="20"/>
                <w:szCs w:val="20"/>
              </w:rPr>
              <w:t xml:space="preserve">Административные штрафы, установленные </w:t>
            </w:r>
            <w:hyperlink w:history="1">
              <w:r w:rsidRPr="005779C0">
                <w:rPr>
                  <w:color w:val="000000" w:themeColor="text1"/>
                  <w:sz w:val="20"/>
                  <w:szCs w:val="20"/>
                </w:rPr>
                <w:t>Главой 12</w:t>
              </w:r>
            </w:hyperlink>
            <w:r w:rsidRPr="005779C0">
              <w:rPr>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1 17 05040 04 0000 180</w:t>
            </w:r>
          </w:p>
        </w:tc>
        <w:tc>
          <w:tcPr>
            <w:tcW w:w="5819" w:type="dxa"/>
            <w:gridSpan w:val="3"/>
          </w:tcPr>
          <w:p w:rsidR="005779C0" w:rsidRPr="005779C0" w:rsidRDefault="005779C0" w:rsidP="00925D88">
            <w:pPr>
              <w:pStyle w:val="ConsPlusCell"/>
              <w:rPr>
                <w:color w:val="000000" w:themeColor="text1"/>
                <w:sz w:val="20"/>
                <w:szCs w:val="20"/>
              </w:rPr>
            </w:pPr>
            <w:r w:rsidRPr="005779C0">
              <w:rPr>
                <w:color w:val="000000" w:themeColor="text1"/>
                <w:sz w:val="20"/>
                <w:szCs w:val="20"/>
              </w:rPr>
              <w:t>Прочие неналоговые доходы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2 07 04010 04 0000 150</w:t>
            </w:r>
          </w:p>
        </w:tc>
        <w:tc>
          <w:tcPr>
            <w:tcW w:w="5819" w:type="dxa"/>
            <w:gridSpan w:val="3"/>
          </w:tcPr>
          <w:p w:rsidR="005779C0" w:rsidRPr="005779C0" w:rsidRDefault="005779C0" w:rsidP="00925D88">
            <w:pPr>
              <w:pStyle w:val="ConsPlusCell"/>
              <w:rPr>
                <w:color w:val="000000" w:themeColor="text1"/>
                <w:sz w:val="20"/>
                <w:szCs w:val="20"/>
              </w:rPr>
            </w:pPr>
            <w:r w:rsidRPr="005779C0">
              <w:rPr>
                <w:color w:val="000000" w:themeColor="text1"/>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w:t>
            </w:r>
          </w:p>
        </w:tc>
      </w:tr>
      <w:tr w:rsidR="005779C0" w:rsidRPr="005779C0" w:rsidTr="00925D88">
        <w:trPr>
          <w:gridBefore w:val="1"/>
          <w:wBefore w:w="34" w:type="dxa"/>
          <w:trHeight w:val="598"/>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902</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Height w:val="365"/>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904</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Финансовый отдел администрации</w:t>
            </w:r>
          </w:p>
          <w:p w:rsidR="005779C0" w:rsidRPr="005779C0" w:rsidRDefault="005779C0" w:rsidP="00925D88">
            <w:pPr>
              <w:jc w:val="center"/>
              <w:rPr>
                <w:color w:val="000000" w:themeColor="text1"/>
                <w:sz w:val="22"/>
                <w:szCs w:val="22"/>
              </w:rPr>
            </w:pP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1 11 03040 04 0000 120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Проценты, полученные от предоставления бюджетных кредитов внутри страны за счет средств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1 13 02994 04 0000 130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1 17 01040 04 0000 180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Невыясненные поступления, зачисляемые в бюджеты городских округов</w:t>
            </w:r>
          </w:p>
        </w:tc>
      </w:tr>
      <w:tr w:rsidR="005779C0" w:rsidRPr="005779C0" w:rsidTr="00925D88">
        <w:trPr>
          <w:gridBefore w:val="1"/>
          <w:wBefore w:w="34" w:type="dxa"/>
          <w:trHeight w:val="223"/>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1 17 05040 04 0000 180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неналоговые доходы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2 00 00000 00 0000 000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БЕЗВОЗМЕЗДНЫЕ ПОСТУПЛЕНИЯ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2 02 15001 04 0000 150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Дотации бюджетам городских округов на выравнивание бюджетной обеспеченности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2 02 15002 04 0000 150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Дотации бюджетам городских округов на поддержку мер по обеспечению сбалансированности бюджетов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2 02 16549 04 0000 150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Дотации (гранты) бюджетам городских округов за достижение показателей деятельности органов местного самоуправления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2 02 19999 04 0000 150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дотации бюджетам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2 02 20077 04 0000 150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Субсидии муниципальным образованиям Сахалинской области на </w:t>
            </w:r>
            <w:proofErr w:type="spellStart"/>
            <w:r w:rsidRPr="005779C0">
              <w:rPr>
                <w:color w:val="000000" w:themeColor="text1"/>
                <w:sz w:val="20"/>
                <w:szCs w:val="20"/>
              </w:rPr>
              <w:t>софинансирование</w:t>
            </w:r>
            <w:proofErr w:type="spellEnd"/>
            <w:r w:rsidRPr="005779C0">
              <w:rPr>
                <w:color w:val="000000" w:themeColor="text1"/>
                <w:sz w:val="20"/>
                <w:szCs w:val="20"/>
              </w:rPr>
              <w:t xml:space="preserve"> капитальных вложений в объекты муниципальной собственности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Субсидии муниципальным образованиям Сахалинской области на развитие агропромышленного комплекса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2 02 25243 04 0000 150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строительство и реконструкцию (модернизацию) объектов питьевого водоснабжения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муниципальным образованиям Сахалинской области на развитие физической культуры и спорта</w:t>
            </w:r>
          </w:p>
        </w:tc>
      </w:tr>
      <w:tr w:rsidR="005779C0" w:rsidRPr="005779C0" w:rsidTr="00925D88">
        <w:trPr>
          <w:gridBefore w:val="1"/>
          <w:wBefore w:w="34" w:type="dxa"/>
          <w:trHeight w:val="570"/>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904</w:t>
            </w: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2 02 25513 04 0000 150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развитие сети учреждений культурно-досугового типа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2 02 25590 04 0000 150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техническое оснащение региональных и муниципальных музеев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shd w:val="clear" w:color="auto" w:fill="FFFFFF"/>
          </w:tcPr>
          <w:p w:rsidR="005779C0" w:rsidRPr="005779C0" w:rsidRDefault="005779C0" w:rsidP="00925D88">
            <w:pPr>
              <w:jc w:val="center"/>
              <w:rPr>
                <w:color w:val="000000" w:themeColor="text1"/>
                <w:sz w:val="20"/>
                <w:szCs w:val="20"/>
              </w:rPr>
            </w:pPr>
            <w:r w:rsidRPr="005779C0">
              <w:rPr>
                <w:color w:val="000000" w:themeColor="text1"/>
                <w:sz w:val="20"/>
                <w:szCs w:val="20"/>
              </w:rPr>
              <w:t>2 02 25519  04 0000 150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Субсидии муниципальным образованиям Сахалинской области на развитие культуры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муниципальным образованиям Сахалинской области на развитие культуры</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Субсидии муниципальным образованиям Сахалинской области на создание условий развития туризма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Субсидия муниципальным образованиям Сахалинской области на </w:t>
            </w:r>
            <w:proofErr w:type="spellStart"/>
            <w:r w:rsidRPr="005779C0">
              <w:rPr>
                <w:color w:val="000000" w:themeColor="text1"/>
                <w:sz w:val="20"/>
                <w:szCs w:val="20"/>
              </w:rPr>
              <w:t>софинансирование</w:t>
            </w:r>
            <w:proofErr w:type="spellEnd"/>
            <w:r w:rsidRPr="005779C0">
              <w:rPr>
                <w:color w:val="000000" w:themeColor="text1"/>
                <w:sz w:val="20"/>
                <w:szCs w:val="20"/>
              </w:rPr>
              <w:t xml:space="preserve"> расходов муниципальных образований в сфере транспорта и дорожного хозяйства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Субсидия муниципальным образованиям Сахалинской области на обеспечение населения качественным жильем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2 02 25497 04 0000 150</w:t>
            </w:r>
          </w:p>
          <w:p w:rsidR="005779C0" w:rsidRPr="005779C0" w:rsidRDefault="005779C0" w:rsidP="00925D88">
            <w:pPr>
              <w:jc w:val="center"/>
              <w:rPr>
                <w:color w:val="000000" w:themeColor="text1"/>
                <w:sz w:val="20"/>
                <w:szCs w:val="20"/>
              </w:rPr>
            </w:pP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на реализацию мероприятий  по обеспечению жильем молодых семей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Распределение субсидии муниципальным образованиям Сахалинской области на </w:t>
            </w:r>
            <w:proofErr w:type="spellStart"/>
            <w:r w:rsidRPr="005779C0">
              <w:rPr>
                <w:color w:val="000000" w:themeColor="text1"/>
                <w:sz w:val="20"/>
                <w:szCs w:val="20"/>
              </w:rPr>
              <w:t>софинансирование</w:t>
            </w:r>
            <w:proofErr w:type="spellEnd"/>
            <w:r w:rsidRPr="005779C0">
              <w:rPr>
                <w:color w:val="000000" w:themeColor="text1"/>
                <w:sz w:val="20"/>
                <w:szCs w:val="20"/>
              </w:rPr>
              <w:t xml:space="preserve"> расходных обязательств муниципальных образований Сахалинской области на поддержку муниципальных программ формирования городской среды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2 02 25555 04 0000 150</w:t>
            </w:r>
          </w:p>
          <w:p w:rsidR="005779C0" w:rsidRPr="005779C0" w:rsidRDefault="005779C0" w:rsidP="00925D88">
            <w:pPr>
              <w:jc w:val="center"/>
              <w:rPr>
                <w:color w:val="000000" w:themeColor="text1"/>
                <w:sz w:val="20"/>
                <w:szCs w:val="20"/>
              </w:rPr>
            </w:pP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реализацию программ формирования современной городской среды</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2 02 25027  04 0000 150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Распределение субсидии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bCs/>
                <w:color w:val="000000" w:themeColor="text1"/>
                <w:sz w:val="20"/>
                <w:szCs w:val="20"/>
              </w:rPr>
            </w:pPr>
            <w:r w:rsidRPr="005779C0">
              <w:rPr>
                <w:bCs/>
                <w:color w:val="000000" w:themeColor="text1"/>
                <w:sz w:val="20"/>
                <w:szCs w:val="20"/>
              </w:rPr>
              <w:t>2 02 20302 04 0000 150</w:t>
            </w:r>
          </w:p>
        </w:tc>
        <w:tc>
          <w:tcPr>
            <w:tcW w:w="5819" w:type="dxa"/>
            <w:gridSpan w:val="3"/>
            <w:tcBorders>
              <w:top w:val="single" w:sz="4" w:space="0" w:color="auto"/>
              <w:left w:val="nil"/>
              <w:bottom w:val="single" w:sz="4" w:space="0" w:color="auto"/>
              <w:right w:val="single" w:sz="4" w:space="0" w:color="auto"/>
            </w:tcBorders>
            <w:shd w:val="clear" w:color="000000" w:fill="FFFFFF"/>
          </w:tcPr>
          <w:p w:rsidR="005779C0" w:rsidRPr="005779C0" w:rsidRDefault="005779C0" w:rsidP="00925D88">
            <w:pPr>
              <w:rPr>
                <w:color w:val="000000" w:themeColor="text1"/>
                <w:sz w:val="20"/>
                <w:szCs w:val="20"/>
              </w:rPr>
            </w:pPr>
            <w:r w:rsidRPr="005779C0">
              <w:rPr>
                <w:color w:val="000000" w:themeColor="text1"/>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bCs/>
                <w:color w:val="000000" w:themeColor="text1"/>
                <w:sz w:val="20"/>
                <w:szCs w:val="20"/>
              </w:rPr>
            </w:pPr>
            <w:r w:rsidRPr="005779C0">
              <w:rPr>
                <w:bCs/>
                <w:color w:val="000000" w:themeColor="text1"/>
                <w:sz w:val="20"/>
                <w:szCs w:val="20"/>
              </w:rPr>
              <w:t>2 02 20299 04 0000 150</w:t>
            </w:r>
          </w:p>
        </w:tc>
        <w:tc>
          <w:tcPr>
            <w:tcW w:w="5819" w:type="dxa"/>
            <w:gridSpan w:val="3"/>
            <w:tcBorders>
              <w:top w:val="single" w:sz="4" w:space="0" w:color="auto"/>
              <w:left w:val="nil"/>
              <w:bottom w:val="single" w:sz="4" w:space="0" w:color="auto"/>
              <w:right w:val="single" w:sz="4" w:space="0" w:color="auto"/>
            </w:tcBorders>
            <w:shd w:val="clear" w:color="000000" w:fill="FFFFFF"/>
          </w:tcPr>
          <w:p w:rsidR="005779C0" w:rsidRPr="005779C0" w:rsidRDefault="005779C0" w:rsidP="00925D88">
            <w:pPr>
              <w:rPr>
                <w:color w:val="000000" w:themeColor="text1"/>
                <w:sz w:val="20"/>
                <w:szCs w:val="20"/>
              </w:rPr>
            </w:pPr>
            <w:r w:rsidRPr="005779C0">
              <w:rPr>
                <w:color w:val="000000" w:themeColor="text1"/>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Распределение субсидии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shd w:val="clear" w:color="auto" w:fill="FFFFFF"/>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Субсидия  муниципальным образованиям на реализацию в Сахалинской области  общественно значимых проектов , основанных на местных инициативах</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bCs/>
                <w:color w:val="000000" w:themeColor="text1"/>
                <w:sz w:val="20"/>
                <w:szCs w:val="20"/>
              </w:rPr>
            </w:pPr>
            <w:r w:rsidRPr="005779C0">
              <w:rPr>
                <w:bCs/>
                <w:color w:val="000000" w:themeColor="text1"/>
                <w:sz w:val="20"/>
                <w:szCs w:val="20"/>
              </w:rPr>
              <w:t>2 02 25269 04 0000 150</w:t>
            </w:r>
          </w:p>
        </w:tc>
        <w:tc>
          <w:tcPr>
            <w:tcW w:w="5819" w:type="dxa"/>
            <w:gridSpan w:val="3"/>
            <w:tcBorders>
              <w:top w:val="single" w:sz="4" w:space="0" w:color="auto"/>
              <w:left w:val="nil"/>
              <w:bottom w:val="single" w:sz="4" w:space="0" w:color="auto"/>
              <w:right w:val="single" w:sz="4" w:space="0" w:color="auto"/>
            </w:tcBorders>
            <w:shd w:val="clear" w:color="000000" w:fill="FFFFFF"/>
          </w:tcPr>
          <w:p w:rsidR="005779C0" w:rsidRPr="005779C0" w:rsidRDefault="005779C0" w:rsidP="00925D88">
            <w:pPr>
              <w:rPr>
                <w:color w:val="000000" w:themeColor="text1"/>
                <w:sz w:val="22"/>
                <w:szCs w:val="22"/>
              </w:rPr>
            </w:pPr>
            <w:r w:rsidRPr="005779C0">
              <w:rPr>
                <w:color w:val="000000" w:themeColor="text1"/>
                <w:sz w:val="22"/>
                <w:szCs w:val="22"/>
              </w:rPr>
              <w:t>Субсидии бюджетам городских округов на закупку контейнеров для раздельного накопления твердых коммунальных отходов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bCs/>
                <w:color w:val="000000" w:themeColor="text1"/>
                <w:sz w:val="20"/>
                <w:szCs w:val="20"/>
              </w:rPr>
            </w:pPr>
            <w:r w:rsidRPr="005779C0">
              <w:rPr>
                <w:bCs/>
                <w:color w:val="000000" w:themeColor="text1"/>
                <w:sz w:val="20"/>
                <w:szCs w:val="20"/>
              </w:rPr>
              <w:t>2 02 29999 04 0000 150</w:t>
            </w:r>
          </w:p>
        </w:tc>
        <w:tc>
          <w:tcPr>
            <w:tcW w:w="5819" w:type="dxa"/>
            <w:gridSpan w:val="3"/>
            <w:tcBorders>
              <w:top w:val="single" w:sz="4" w:space="0" w:color="auto"/>
              <w:left w:val="nil"/>
              <w:bottom w:val="single" w:sz="4" w:space="0" w:color="auto"/>
              <w:right w:val="single" w:sz="4" w:space="0" w:color="auto"/>
            </w:tcBorders>
            <w:shd w:val="clear" w:color="000000" w:fill="FFFFFF"/>
            <w:vAlign w:val="center"/>
          </w:tcPr>
          <w:p w:rsidR="005779C0" w:rsidRPr="005779C0" w:rsidRDefault="005779C0" w:rsidP="00925D88">
            <w:pPr>
              <w:rPr>
                <w:color w:val="000000" w:themeColor="text1"/>
                <w:sz w:val="20"/>
                <w:szCs w:val="20"/>
              </w:rPr>
            </w:pPr>
            <w:r w:rsidRPr="005779C0">
              <w:rPr>
                <w:color w:val="000000" w:themeColor="text1"/>
                <w:sz w:val="20"/>
                <w:szCs w:val="20"/>
              </w:rPr>
              <w:t xml:space="preserve">Субсидия муниципальным образованиям Сахалинской области на осуществление мероприятий на проведение комплексных кадастровых работ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bCs/>
                <w:color w:val="000000" w:themeColor="text1"/>
                <w:sz w:val="20"/>
                <w:szCs w:val="20"/>
              </w:rPr>
            </w:pPr>
            <w:r w:rsidRPr="005779C0">
              <w:rPr>
                <w:bCs/>
                <w:color w:val="000000" w:themeColor="text1"/>
                <w:sz w:val="20"/>
                <w:szCs w:val="20"/>
              </w:rPr>
              <w:lastRenderedPageBreak/>
              <w:t>2 02 29999 04 0000 150</w:t>
            </w:r>
          </w:p>
        </w:tc>
        <w:tc>
          <w:tcPr>
            <w:tcW w:w="5819" w:type="dxa"/>
            <w:gridSpan w:val="3"/>
            <w:tcBorders>
              <w:top w:val="single" w:sz="4" w:space="0" w:color="auto"/>
              <w:left w:val="nil"/>
              <w:bottom w:val="single" w:sz="4" w:space="0" w:color="auto"/>
              <w:right w:val="single" w:sz="4" w:space="0" w:color="auto"/>
            </w:tcBorders>
            <w:shd w:val="clear" w:color="000000" w:fill="FFFFFF"/>
          </w:tcPr>
          <w:p w:rsidR="005779C0" w:rsidRPr="005779C0" w:rsidRDefault="005779C0" w:rsidP="00925D88">
            <w:pPr>
              <w:rPr>
                <w:color w:val="000000" w:themeColor="text1"/>
                <w:sz w:val="20"/>
                <w:szCs w:val="20"/>
              </w:rPr>
            </w:pPr>
            <w:r w:rsidRPr="005779C0">
              <w:rPr>
                <w:color w:val="000000" w:themeColor="text1"/>
                <w:sz w:val="20"/>
                <w:szCs w:val="20"/>
              </w:rPr>
              <w:t xml:space="preserve">Распределение субсидии муниципальным образованиям Сахалинской области на </w:t>
            </w:r>
            <w:proofErr w:type="spellStart"/>
            <w:r w:rsidRPr="005779C0">
              <w:rPr>
                <w:color w:val="000000" w:themeColor="text1"/>
                <w:sz w:val="20"/>
                <w:szCs w:val="20"/>
              </w:rPr>
              <w:t>софинансирование</w:t>
            </w:r>
            <w:proofErr w:type="spellEnd"/>
            <w:r w:rsidRPr="005779C0">
              <w:rPr>
                <w:color w:val="000000" w:themeColor="text1"/>
                <w:sz w:val="20"/>
                <w:szCs w:val="20"/>
              </w:rPr>
              <w:t xml:space="preserve"> мероприятий </w:t>
            </w:r>
            <w:r w:rsidRPr="005779C0">
              <w:rPr>
                <w:color w:val="000000" w:themeColor="text1"/>
                <w:sz w:val="20"/>
                <w:szCs w:val="20"/>
              </w:rPr>
              <w:lastRenderedPageBreak/>
              <w:t>муниципальных программ по поддержке и развитию субъектов малого и среднего предпринимательства , физических лиц, не являющихся индивидуальными предприятиями и применяющих специальный налоговый режим "Налог на  профессиональный доход", организаций , образующих инфраструктуру поддержки субъектов малого и среднего предпринимательства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Распределение субсидии муниципальным образованиям Сахалинской области на реализацию мероприятий по созданию условий для управления многоквартирными домами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муниципальным образованиям на организацию электро-, тепло-, и газоснабжения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Субсидия муниципальным образованиям на развитие образования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Субсидия  на реализацию мероприятий по обустройству (созданию) мест (площадок) накопления твердых коммунальных отходов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2 02 25576 04 0000 150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обеспечение комплексного развития сельских территорий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2 02 25576 04 0000 150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Субсидии бюджетам городских округов на реализацию мероприятий по благоустройству сельских территорий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2 02 29999 04 0000 150</w:t>
            </w:r>
          </w:p>
        </w:tc>
        <w:tc>
          <w:tcPr>
            <w:tcW w:w="5819" w:type="dxa"/>
            <w:gridSpan w:val="3"/>
            <w:tcBorders>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Прочие субсидии бюджетам городских округов</w:t>
            </w:r>
          </w:p>
        </w:tc>
      </w:tr>
      <w:tr w:rsidR="005779C0" w:rsidRPr="005779C0" w:rsidTr="00925D88">
        <w:trPr>
          <w:gridBefore w:val="1"/>
          <w:wBefore w:w="34" w:type="dxa"/>
          <w:trHeight w:val="419"/>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r>
      <w:tr w:rsidR="005779C0" w:rsidRPr="005779C0" w:rsidTr="00925D88">
        <w:trPr>
          <w:gridBefore w:val="1"/>
          <w:wBefore w:w="34" w:type="dxa"/>
          <w:trHeight w:val="419"/>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"Об административных комиссиях в Сахалинской области"  </w:t>
            </w:r>
          </w:p>
        </w:tc>
      </w:tr>
      <w:tr w:rsidR="005779C0" w:rsidRPr="005779C0" w:rsidTr="00925D88">
        <w:trPr>
          <w:gridBefore w:val="1"/>
          <w:wBefore w:w="34" w:type="dxa"/>
          <w:trHeight w:val="27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дополнительных мерах социальной поддержки отдельных категорий педагогических работников, работающих в сельской местности на территории Сахалинской области и о наделении органов </w:t>
            </w:r>
            <w:r w:rsidRPr="005779C0">
              <w:rPr>
                <w:color w:val="000000" w:themeColor="text1"/>
                <w:sz w:val="20"/>
                <w:szCs w:val="20"/>
              </w:rPr>
              <w:lastRenderedPageBreak/>
              <w:t xml:space="preserve">местного самоуправления отдельными государственными полномочиями Сахалинской области по оказанию социальной поддержки"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2 02 30027 04 0000 150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2 02 35082 04 0000 150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 </w:t>
            </w:r>
          </w:p>
        </w:tc>
      </w:tr>
      <w:tr w:rsidR="005779C0" w:rsidRPr="005779C0" w:rsidTr="00925D88">
        <w:trPr>
          <w:gridBefore w:val="1"/>
          <w:wBefore w:w="34" w:type="dxa"/>
          <w:trHeight w:val="1175"/>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Субвенции муниципальным образованиям Сахалинской области  на реализацию Закона Сахалинской области 08.10.2008 г.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обращению с животными без владельцев"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2 02 35120 04 0000 150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Распределение субвенции муниципальным районам (городским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2 02 35082 04 0000 150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rPr>
            </w:pPr>
            <w:r w:rsidRPr="005779C0">
              <w:rPr>
                <w:color w:val="000000" w:themeColor="text1"/>
                <w:sz w:val="20"/>
                <w:szCs w:val="20"/>
              </w:rPr>
              <w:t>2 02 30024 04 0000 150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субвенции бюджетам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2 02 35469 04 0000 150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Распределение 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Российской Федерации по подготовке и проведению Всероссийской переписи населения , переданными для осуществления органами исполнительной власти Сахалинской области"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2 02 35304 04 0000 150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муниципальным образованиям Сахалинской области  </w:t>
            </w:r>
            <w:r w:rsidRPr="005779C0">
              <w:rPr>
                <w:color w:val="000000" w:themeColor="text1"/>
                <w:sz w:val="20"/>
                <w:szCs w:val="20"/>
              </w:rPr>
              <w:lastRenderedPageBreak/>
              <w:t>на реализацию Закона Сахалинской области 08.10.2008 г.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2 02 49999 04 0000 150</w:t>
            </w:r>
          </w:p>
          <w:p w:rsidR="005779C0" w:rsidRPr="005779C0" w:rsidRDefault="005779C0" w:rsidP="00925D88">
            <w:pPr>
              <w:jc w:val="center"/>
              <w:rPr>
                <w:color w:val="000000" w:themeColor="text1"/>
              </w:rPr>
            </w:pP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bCs/>
                <w:color w:val="000000" w:themeColor="text1"/>
                <w:sz w:val="20"/>
                <w:szCs w:val="20"/>
              </w:rPr>
            </w:pPr>
            <w:r w:rsidRPr="005779C0">
              <w:rPr>
                <w:bCs/>
                <w:color w:val="000000" w:themeColor="text1"/>
                <w:sz w:val="20"/>
                <w:szCs w:val="20"/>
              </w:rPr>
              <w:t>2 02 45156 04 0000 150</w:t>
            </w:r>
          </w:p>
          <w:p w:rsidR="005779C0" w:rsidRPr="005779C0" w:rsidRDefault="005779C0" w:rsidP="00925D88">
            <w:pPr>
              <w:jc w:val="center"/>
              <w:rPr>
                <w:color w:val="000000" w:themeColor="text1"/>
                <w:sz w:val="20"/>
                <w:szCs w:val="20"/>
              </w:rPr>
            </w:pP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2 02 49999 04 0000 150</w:t>
            </w:r>
          </w:p>
          <w:p w:rsidR="005779C0" w:rsidRPr="005779C0" w:rsidRDefault="005779C0" w:rsidP="00925D88">
            <w:pPr>
              <w:jc w:val="center"/>
              <w:rPr>
                <w:color w:val="000000" w:themeColor="text1"/>
                <w:sz w:val="20"/>
                <w:szCs w:val="20"/>
              </w:rPr>
            </w:pP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2 02 49999 04 0000 150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межбюджетные трансферты, передаваемые бюджетам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shd w:val="clear" w:color="auto" w:fill="FFFFFF"/>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2 02 45505 04 0000 150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shd w:val="clear" w:color="auto" w:fill="FFFFFF"/>
          </w:tcPr>
          <w:p w:rsidR="005779C0" w:rsidRPr="005779C0" w:rsidRDefault="005779C0" w:rsidP="00925D88">
            <w:pPr>
              <w:jc w:val="center"/>
              <w:rPr>
                <w:color w:val="000000" w:themeColor="text1"/>
                <w:sz w:val="20"/>
                <w:szCs w:val="20"/>
              </w:rPr>
            </w:pPr>
            <w:r w:rsidRPr="005779C0">
              <w:rPr>
                <w:color w:val="000000" w:themeColor="text1"/>
                <w:sz w:val="20"/>
                <w:szCs w:val="20"/>
              </w:rPr>
              <w:t>2 02 45454 04 0000 150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Межбюджетные трансферты, передаваемые бюджетам городских округов на создание модельных муниципальных библиотек</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shd w:val="clear" w:color="auto" w:fill="FFFFFF"/>
          </w:tcPr>
          <w:p w:rsidR="005779C0" w:rsidRPr="005779C0" w:rsidRDefault="005779C0" w:rsidP="00925D88">
            <w:pPr>
              <w:jc w:val="center"/>
              <w:rPr>
                <w:color w:val="000000" w:themeColor="text1"/>
              </w:rPr>
            </w:pPr>
            <w:r w:rsidRPr="005779C0">
              <w:rPr>
                <w:color w:val="000000" w:themeColor="text1"/>
                <w:sz w:val="20"/>
                <w:szCs w:val="20"/>
              </w:rPr>
              <w:t>2 02 45303 04 0000</w:t>
            </w:r>
            <w:r w:rsidRPr="005779C0">
              <w:rPr>
                <w:color w:val="000000" w:themeColor="text1"/>
              </w:rPr>
              <w:t xml:space="preserve"> </w:t>
            </w:r>
            <w:r w:rsidRPr="005779C0">
              <w:rPr>
                <w:color w:val="000000" w:themeColor="text1"/>
                <w:sz w:val="20"/>
                <w:szCs w:val="20"/>
              </w:rPr>
              <w:t>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Иной межбюджетный трансферт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среднего общего образования, в том числе адаптированные основные общеобразовательные программы</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p>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779C0" w:rsidRPr="005779C0" w:rsidRDefault="005779C0" w:rsidP="00925D88">
            <w:pPr>
              <w:jc w:val="center"/>
              <w:rPr>
                <w:color w:val="000000" w:themeColor="text1"/>
                <w:sz w:val="20"/>
                <w:szCs w:val="20"/>
              </w:rPr>
            </w:pPr>
            <w:r w:rsidRPr="005779C0">
              <w:rPr>
                <w:color w:val="000000" w:themeColor="text1"/>
                <w:sz w:val="20"/>
                <w:szCs w:val="20"/>
              </w:rPr>
              <w:t>2 02 45179 04 0000 100</w:t>
            </w:r>
          </w:p>
        </w:tc>
        <w:tc>
          <w:tcPr>
            <w:tcW w:w="5819" w:type="dxa"/>
            <w:gridSpan w:val="3"/>
            <w:tcBorders>
              <w:top w:val="single" w:sz="4" w:space="0" w:color="auto"/>
              <w:left w:val="nil"/>
              <w:bottom w:val="single" w:sz="4" w:space="0" w:color="auto"/>
              <w:right w:val="single" w:sz="4" w:space="0" w:color="auto"/>
            </w:tcBorders>
            <w:shd w:val="clear" w:color="000000" w:fill="FFFFFF"/>
          </w:tcPr>
          <w:p w:rsidR="005779C0" w:rsidRPr="005779C0" w:rsidRDefault="005779C0" w:rsidP="00925D88">
            <w:pPr>
              <w:rPr>
                <w:color w:val="000000" w:themeColor="text1"/>
                <w:sz w:val="22"/>
                <w:szCs w:val="22"/>
              </w:rPr>
            </w:pPr>
            <w:r w:rsidRPr="005779C0">
              <w:rPr>
                <w:color w:val="000000" w:themeColor="text1"/>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2 02 49999 04 0000 150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Иные межбюджетные трансферты на проведение мероприятий по поддержке развития садоводства и огородничества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2 02 49999 04 0000 150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Иные межбюджетные трансферты на мероприятия по осуществлению территориального общественного самоуправления</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  Поступления от денежных пожертвований, предоставляемых физическими лицами получателям средств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2 08 04000 04 0000 150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2 08 10000 04 0000 150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Перечисления из бюджетов городских округов (в бюджеты городских округов) для осуществления взыскания</w:t>
            </w:r>
          </w:p>
        </w:tc>
      </w:tr>
      <w:tr w:rsidR="005779C0" w:rsidRPr="005779C0" w:rsidTr="00925D88">
        <w:trPr>
          <w:gridBefore w:val="1"/>
          <w:wBefore w:w="34" w:type="dxa"/>
        </w:trPr>
        <w:tc>
          <w:tcPr>
            <w:tcW w:w="1190" w:type="dxa"/>
            <w:tcBorders>
              <w:bottom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Borders>
              <w:bottom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2 18 04010 04 0000 150</w:t>
            </w:r>
          </w:p>
        </w:tc>
        <w:tc>
          <w:tcPr>
            <w:tcW w:w="5819" w:type="dxa"/>
            <w:gridSpan w:val="3"/>
            <w:tcBorders>
              <w:bottom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Доходы бюджетов городских округов от возврата бюджетными учреждениями остатков субсидий прошлых лет</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2 18 04020 04 0000 150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Доходы бюджетов городских округов от возврата автономными </w:t>
            </w:r>
            <w:r w:rsidRPr="005779C0">
              <w:rPr>
                <w:color w:val="000000" w:themeColor="text1"/>
                <w:sz w:val="20"/>
                <w:szCs w:val="20"/>
              </w:rPr>
              <w:lastRenderedPageBreak/>
              <w:t>учреждениями остатков субсидий прошлых лет</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2 18 04030 04 0000 150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бюджетов городских округов от возврата иными организациями остатков субсидий прошлых лет</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2 19 25027 04 0000 150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Возврат остатков субсидий на мероприятия государственной программы Российской Федерации «Доступная среда» на 2011-2020 годы из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2 19 45156 04 0000 150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2 19 45160 04 0000 150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904</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2 19 60010 04 0000 150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905</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Отдел по управлению имуществом и землепользованию администрации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1 11 05012 04 0000 120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1 11 05024 04 0000 120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1 11 05026 04 0000 120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1 11 05034 04 0000 120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1 11 08040 04 0000 120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1 11 09034 04 0000 120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эксплуатации и использования имущества автомобильных дорог, находящихся в собственности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1 11 09044 04 0000 120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1 13 01530 04 0000 130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1 13 02064 04 0000 130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поступающие в порядке возмещения расходов, понесенных в связи с эксплуатацией имущества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1 13 02994 04 0000 130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1 14 01040 04 0000 410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Доходы от продажи квартир, находящихся в собственности </w:t>
            </w:r>
            <w:r w:rsidRPr="005779C0">
              <w:rPr>
                <w:color w:val="000000" w:themeColor="text1"/>
                <w:sz w:val="20"/>
                <w:szCs w:val="20"/>
              </w:rPr>
              <w:lastRenderedPageBreak/>
              <w:t>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1 14 02042 04 0000 410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реализации   имущества, находящегося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1 14 02043 04 0000 410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1 14 02042 04 0000 440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1 14 02043 04 0000 440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1 14 03040 04 0000 410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Средства от распоряжения и реализации выморочного имущества, обращенного в доходы городских округов (в части реализации основных средств по указанному имуществу)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1 14 04040 04 0000 420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продажи нематериальных активов, находящихся в собственности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1 14 06012 04 0000 430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1 14 06024 04 0000 430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1 14 06032 04 0000 430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1 14 07020 04 0000 410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1 16 10123 01 0000 140</w:t>
            </w:r>
          </w:p>
        </w:tc>
        <w:tc>
          <w:tcPr>
            <w:tcW w:w="5819" w:type="dxa"/>
            <w:gridSpan w:val="3"/>
          </w:tcPr>
          <w:p w:rsidR="005779C0" w:rsidRPr="005779C0" w:rsidRDefault="005779C0" w:rsidP="00925D88">
            <w:pPr>
              <w:rPr>
                <w:color w:val="000000" w:themeColor="text1"/>
                <w:sz w:val="20"/>
                <w:szCs w:val="20"/>
              </w:rPr>
            </w:pPr>
            <w:r w:rsidRPr="005779C0">
              <w:rPr>
                <w:color w:val="000000" w:themeColor="text1"/>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1 16 07090 04 0000 140</w:t>
            </w:r>
          </w:p>
        </w:tc>
        <w:tc>
          <w:tcPr>
            <w:tcW w:w="5819" w:type="dxa"/>
            <w:gridSpan w:val="3"/>
          </w:tcPr>
          <w:p w:rsidR="005779C0" w:rsidRPr="005779C0" w:rsidRDefault="005779C0" w:rsidP="00925D88">
            <w:pPr>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1 16 10032 04 0000 140</w:t>
            </w:r>
          </w:p>
        </w:tc>
        <w:tc>
          <w:tcPr>
            <w:tcW w:w="5819" w:type="dxa"/>
            <w:gridSpan w:val="3"/>
          </w:tcPr>
          <w:p w:rsidR="005779C0" w:rsidRPr="005779C0" w:rsidRDefault="005779C0" w:rsidP="00925D88">
            <w:pPr>
              <w:rPr>
                <w:color w:val="000000" w:themeColor="text1"/>
                <w:sz w:val="20"/>
                <w:szCs w:val="20"/>
              </w:rPr>
            </w:pPr>
            <w:r w:rsidRPr="005779C0">
              <w:rPr>
                <w:color w:val="000000" w:themeColor="text1"/>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1 17 02010 04 0000 180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Возмещение потерь сельскохозяйственного производства, связанных с изъятием сельскохозяйственных угодий, </w:t>
            </w:r>
            <w:r w:rsidRPr="005779C0">
              <w:rPr>
                <w:color w:val="000000" w:themeColor="text1"/>
                <w:sz w:val="20"/>
                <w:szCs w:val="20"/>
              </w:rPr>
              <w:lastRenderedPageBreak/>
              <w:t>расположенных на территориях городских округов (по обязательствам, возникшим до 1 января 2008 года)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lastRenderedPageBreak/>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1 17 05040 04 0000 180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неналоговые доходы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center"/>
              <w:rPr>
                <w:color w:val="000000" w:themeColor="text1"/>
                <w:sz w:val="20"/>
                <w:szCs w:val="20"/>
              </w:rPr>
            </w:pP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905</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907</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Отдел образования</w:t>
            </w:r>
          </w:p>
          <w:p w:rsidR="005779C0" w:rsidRPr="005779C0" w:rsidRDefault="005779C0" w:rsidP="00925D88">
            <w:pPr>
              <w:jc w:val="center"/>
              <w:rPr>
                <w:color w:val="000000" w:themeColor="text1"/>
                <w:sz w:val="22"/>
                <w:szCs w:val="22"/>
              </w:rPr>
            </w:pPr>
            <w:r w:rsidRPr="005779C0">
              <w:rPr>
                <w:color w:val="000000" w:themeColor="text1"/>
                <w:sz w:val="22"/>
                <w:szCs w:val="22"/>
              </w:rPr>
              <w:t xml:space="preserve">администрации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907</w:t>
            </w:r>
          </w:p>
        </w:tc>
        <w:tc>
          <w:tcPr>
            <w:tcW w:w="2313"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1 13 02994 04 0000 130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907</w:t>
            </w:r>
          </w:p>
        </w:tc>
        <w:tc>
          <w:tcPr>
            <w:tcW w:w="2313"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1 16 10123 01 0000 140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lang w:val="en-US"/>
              </w:rPr>
            </w:pPr>
            <w:r w:rsidRPr="005779C0">
              <w:rPr>
                <w:color w:val="000000" w:themeColor="text1"/>
                <w:sz w:val="20"/>
                <w:szCs w:val="20"/>
                <w:lang w:val="en-US"/>
              </w:rPr>
              <w:t>907</w:t>
            </w:r>
          </w:p>
        </w:tc>
        <w:tc>
          <w:tcPr>
            <w:tcW w:w="2313" w:type="dxa"/>
            <w:gridSpan w:val="2"/>
          </w:tcPr>
          <w:p w:rsidR="005779C0" w:rsidRPr="005779C0" w:rsidRDefault="005779C0" w:rsidP="00925D88">
            <w:pPr>
              <w:rPr>
                <w:color w:val="000000" w:themeColor="text1"/>
                <w:sz w:val="20"/>
                <w:szCs w:val="20"/>
              </w:rPr>
            </w:pPr>
            <w:r w:rsidRPr="005779C0">
              <w:rPr>
                <w:color w:val="000000" w:themeColor="text1"/>
                <w:sz w:val="20"/>
                <w:szCs w:val="20"/>
              </w:rPr>
              <w:t>1 16 07090 04 0000 140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907</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both"/>
              <w:rPr>
                <w:color w:val="000000" w:themeColor="text1"/>
                <w:sz w:val="20"/>
                <w:szCs w:val="20"/>
              </w:rPr>
            </w:pPr>
            <w:r w:rsidRPr="005779C0">
              <w:rPr>
                <w:color w:val="000000" w:themeColor="text1"/>
                <w:sz w:val="20"/>
                <w:szCs w:val="20"/>
              </w:rPr>
              <w:t xml:space="preserve">                                 </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907</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913</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Отдел   культуры, спорта  и молодежной политики администрации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913</w:t>
            </w:r>
          </w:p>
        </w:tc>
        <w:tc>
          <w:tcPr>
            <w:tcW w:w="2313"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1 13 02994 04 0000 130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913</w:t>
            </w:r>
          </w:p>
        </w:tc>
        <w:tc>
          <w:tcPr>
            <w:tcW w:w="2313"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1 16 10123 01 0000 140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913</w:t>
            </w:r>
          </w:p>
        </w:tc>
        <w:tc>
          <w:tcPr>
            <w:tcW w:w="2313" w:type="dxa"/>
            <w:gridSpan w:val="2"/>
          </w:tcPr>
          <w:p w:rsidR="005779C0" w:rsidRPr="005779C0" w:rsidRDefault="005779C0" w:rsidP="00925D88">
            <w:pPr>
              <w:rPr>
                <w:color w:val="000000" w:themeColor="text1"/>
                <w:sz w:val="20"/>
                <w:szCs w:val="20"/>
              </w:rPr>
            </w:pPr>
            <w:r w:rsidRPr="005779C0">
              <w:rPr>
                <w:color w:val="000000" w:themeColor="text1"/>
                <w:sz w:val="20"/>
                <w:szCs w:val="20"/>
              </w:rPr>
              <w:t>1 16 07090 04 0000 140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913</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both"/>
              <w:rPr>
                <w:color w:val="000000" w:themeColor="text1"/>
                <w:sz w:val="20"/>
                <w:szCs w:val="20"/>
              </w:rPr>
            </w:pPr>
            <w:r w:rsidRPr="005779C0">
              <w:rPr>
                <w:color w:val="000000" w:themeColor="text1"/>
                <w:sz w:val="20"/>
                <w:szCs w:val="20"/>
              </w:rPr>
              <w:t xml:space="preserve">                                 </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913</w:t>
            </w:r>
          </w:p>
        </w:tc>
        <w:tc>
          <w:tcPr>
            <w:tcW w:w="2313" w:type="dxa"/>
            <w:gridSpan w:val="2"/>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9" w:type="dxa"/>
            <w:gridSpan w:val="3"/>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915</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Территориальный отдел по управлению селом Горнозаводск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915</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1 13 02994 04 0000 130</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915</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both"/>
              <w:rPr>
                <w:color w:val="000000" w:themeColor="text1"/>
                <w:sz w:val="20"/>
                <w:szCs w:val="20"/>
              </w:rPr>
            </w:pPr>
            <w:r w:rsidRPr="005779C0">
              <w:rPr>
                <w:color w:val="000000" w:themeColor="text1"/>
                <w:sz w:val="20"/>
                <w:szCs w:val="20"/>
              </w:rPr>
              <w:t xml:space="preserve">                                 </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915</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t>916</w:t>
            </w:r>
          </w:p>
        </w:tc>
        <w:tc>
          <w:tcPr>
            <w:tcW w:w="8132" w:type="dxa"/>
            <w:gridSpan w:val="5"/>
          </w:tcPr>
          <w:p w:rsidR="005779C0" w:rsidRPr="005779C0" w:rsidRDefault="005779C0" w:rsidP="00925D88">
            <w:pPr>
              <w:jc w:val="center"/>
              <w:rPr>
                <w:color w:val="000000" w:themeColor="text1"/>
                <w:sz w:val="22"/>
                <w:szCs w:val="22"/>
              </w:rPr>
            </w:pPr>
            <w:r w:rsidRPr="005779C0">
              <w:rPr>
                <w:color w:val="000000" w:themeColor="text1"/>
                <w:sz w:val="22"/>
                <w:szCs w:val="22"/>
              </w:rPr>
              <w:t xml:space="preserve">Территориальный отдел по управлению селом Шебунино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916</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1 13 02994 04 0000 130</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916</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both"/>
              <w:rPr>
                <w:color w:val="000000" w:themeColor="text1"/>
                <w:sz w:val="20"/>
                <w:szCs w:val="20"/>
              </w:rPr>
            </w:pPr>
            <w:r w:rsidRPr="005779C0">
              <w:rPr>
                <w:color w:val="000000" w:themeColor="text1"/>
                <w:sz w:val="20"/>
                <w:szCs w:val="20"/>
              </w:rPr>
              <w:t xml:space="preserve">                                 </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916</w:t>
            </w:r>
          </w:p>
        </w:tc>
        <w:tc>
          <w:tcPr>
            <w:tcW w:w="2265" w:type="dxa"/>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67" w:type="dxa"/>
            <w:gridSpan w:val="4"/>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Прочие безвозмездные поступления в бюджеты городских </w:t>
            </w:r>
            <w:r w:rsidRPr="005779C0">
              <w:rPr>
                <w:color w:val="000000" w:themeColor="text1"/>
                <w:sz w:val="20"/>
                <w:szCs w:val="20"/>
              </w:rPr>
              <w:lastRenderedPageBreak/>
              <w:t>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2"/>
                <w:szCs w:val="22"/>
              </w:rPr>
            </w:pPr>
            <w:r w:rsidRPr="005779C0">
              <w:rPr>
                <w:color w:val="000000" w:themeColor="text1"/>
                <w:sz w:val="22"/>
                <w:szCs w:val="22"/>
              </w:rPr>
              <w:lastRenderedPageBreak/>
              <w:t>918</w:t>
            </w:r>
          </w:p>
        </w:tc>
        <w:tc>
          <w:tcPr>
            <w:tcW w:w="8132" w:type="dxa"/>
            <w:gridSpan w:val="5"/>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2"/>
                <w:szCs w:val="22"/>
              </w:rPr>
              <w:t xml:space="preserve">Отдел капитального строительства и жилищно-коммунального хозяйства администрации </w:t>
            </w:r>
            <w:proofErr w:type="spellStart"/>
            <w:r w:rsidRPr="005779C0">
              <w:rPr>
                <w:color w:val="000000" w:themeColor="text1"/>
                <w:sz w:val="22"/>
                <w:szCs w:val="22"/>
              </w:rPr>
              <w:t>Невельского</w:t>
            </w:r>
            <w:proofErr w:type="spellEnd"/>
            <w:r w:rsidRPr="005779C0">
              <w:rPr>
                <w:color w:val="000000" w:themeColor="text1"/>
                <w:sz w:val="22"/>
                <w:szCs w:val="22"/>
              </w:rPr>
              <w:t xml:space="preserve"> городского округа</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2"/>
                <w:szCs w:val="22"/>
              </w:rPr>
            </w:pPr>
            <w:r w:rsidRPr="005779C0">
              <w:rPr>
                <w:color w:val="000000" w:themeColor="text1"/>
                <w:sz w:val="20"/>
                <w:szCs w:val="20"/>
              </w:rPr>
              <w:t>1 13 02994 04 0000 130</w:t>
            </w:r>
          </w:p>
        </w:tc>
        <w:tc>
          <w:tcPr>
            <w:tcW w:w="5811" w:type="dxa"/>
            <w:gridSpan w:val="2"/>
            <w:tcBorders>
              <w:bottom w:val="single" w:sz="4" w:space="0" w:color="auto"/>
              <w:right w:val="single" w:sz="4" w:space="0" w:color="auto"/>
            </w:tcBorders>
          </w:tcPr>
          <w:p w:rsidR="005779C0" w:rsidRPr="005779C0" w:rsidRDefault="005779C0" w:rsidP="00925D88">
            <w:pPr>
              <w:rPr>
                <w:color w:val="000000" w:themeColor="text1"/>
                <w:sz w:val="22"/>
                <w:szCs w:val="22"/>
              </w:rPr>
            </w:pPr>
            <w:r w:rsidRPr="005779C0">
              <w:rPr>
                <w:color w:val="000000" w:themeColor="text1"/>
                <w:sz w:val="20"/>
                <w:szCs w:val="20"/>
              </w:rPr>
              <w:t>Прочие доходы от компенсации затрат бюджетов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2"/>
                <w:szCs w:val="22"/>
              </w:rPr>
            </w:pPr>
            <w:r w:rsidRPr="005779C0">
              <w:rPr>
                <w:color w:val="000000" w:themeColor="text1"/>
                <w:sz w:val="20"/>
                <w:szCs w:val="20"/>
              </w:rPr>
              <w:t>1 16 10123 01 0000 140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2"/>
                <w:szCs w:val="22"/>
              </w:rPr>
            </w:pPr>
            <w:r w:rsidRPr="005779C0">
              <w:rPr>
                <w:color w:val="000000" w:themeColor="text1"/>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1 16 07090 04 0000 140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1 17 15020 04 0000 150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Инициативные платежи, зачисляемые в бюджеты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2 07 04020 04 0000 150</w:t>
            </w:r>
          </w:p>
          <w:p w:rsidR="005779C0" w:rsidRPr="005779C0" w:rsidRDefault="005779C0" w:rsidP="00925D88">
            <w:pPr>
              <w:jc w:val="center"/>
              <w:rPr>
                <w:color w:val="000000" w:themeColor="text1"/>
                <w:sz w:val="20"/>
                <w:szCs w:val="20"/>
              </w:rPr>
            </w:pP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918</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2 07 04050 04 0000 150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Прочие безвозмездные поступления в бюджеты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8132" w:type="dxa"/>
            <w:gridSpan w:val="5"/>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Контрольно-счетный орган муниципального образования «Невельский городской округ»</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1 16 01154 01 0000 140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8" w:history="1">
              <w:r w:rsidRPr="005779C0">
                <w:rPr>
                  <w:rFonts w:ascii="Times New Roman" w:hAnsi="Times New Roman" w:cs="Times New Roman"/>
                  <w:color w:val="000000" w:themeColor="text1"/>
                  <w:sz w:val="20"/>
                </w:rPr>
                <w:t>главой 15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 w:history="1">
              <w:r w:rsidRPr="005779C0">
                <w:rPr>
                  <w:rFonts w:ascii="Times New Roman" w:hAnsi="Times New Roman" w:cs="Times New Roman"/>
                  <w:color w:val="000000" w:themeColor="text1"/>
                  <w:sz w:val="20"/>
                </w:rPr>
                <w:t>пункте 6 статьи 46</w:t>
              </w:r>
            </w:hyperlink>
            <w:r w:rsidRPr="005779C0">
              <w:rPr>
                <w:rFonts w:ascii="Times New Roman" w:hAnsi="Times New Roman" w:cs="Times New Roman"/>
                <w:color w:val="000000" w:themeColor="text1"/>
                <w:sz w:val="20"/>
              </w:rPr>
              <w:t xml:space="preserve"> Бюджетного кодекса Российской Федерации), выявленные должностными лицами органов муниципального контроля</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1 16 01157 01 0000 140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1 16 01194 01 0000 140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1 16 07090 04 0000 140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rPr>
          <w:gridBefore w:val="1"/>
          <w:wBefore w:w="34" w:type="dxa"/>
          <w:trHeight w:val="246"/>
        </w:trPr>
        <w:tc>
          <w:tcPr>
            <w:tcW w:w="1190" w:type="dxa"/>
          </w:tcPr>
          <w:p w:rsidR="005779C0" w:rsidRPr="005779C0" w:rsidRDefault="005779C0" w:rsidP="00925D88">
            <w:pPr>
              <w:jc w:val="center"/>
              <w:rPr>
                <w:color w:val="000000" w:themeColor="text1"/>
                <w:sz w:val="20"/>
                <w:szCs w:val="20"/>
              </w:rPr>
            </w:pPr>
            <w:r w:rsidRPr="005779C0">
              <w:rPr>
                <w:color w:val="000000" w:themeColor="text1"/>
                <w:sz w:val="20"/>
                <w:szCs w:val="20"/>
              </w:rPr>
              <w:t>919</w:t>
            </w:r>
          </w:p>
        </w:tc>
        <w:tc>
          <w:tcPr>
            <w:tcW w:w="2321" w:type="dxa"/>
            <w:gridSpan w:val="3"/>
            <w:tcBorders>
              <w:bottom w:val="single" w:sz="4" w:space="0" w:color="auto"/>
              <w:right w:val="single" w:sz="4" w:space="0" w:color="auto"/>
            </w:tcBorders>
          </w:tcPr>
          <w:p w:rsidR="005779C0" w:rsidRPr="005779C0" w:rsidRDefault="005779C0" w:rsidP="00925D88">
            <w:pPr>
              <w:jc w:val="center"/>
              <w:rPr>
                <w:color w:val="000000" w:themeColor="text1"/>
                <w:sz w:val="20"/>
                <w:szCs w:val="20"/>
              </w:rPr>
            </w:pPr>
            <w:r w:rsidRPr="005779C0">
              <w:rPr>
                <w:color w:val="000000" w:themeColor="text1"/>
                <w:sz w:val="20"/>
                <w:szCs w:val="20"/>
              </w:rPr>
              <w:t>1 17 01040 04 0000 180</w:t>
            </w:r>
          </w:p>
        </w:tc>
        <w:tc>
          <w:tcPr>
            <w:tcW w:w="5811" w:type="dxa"/>
            <w:gridSpan w:val="2"/>
            <w:tcBorders>
              <w:bottom w:val="single" w:sz="4" w:space="0" w:color="auto"/>
              <w:right w:val="single" w:sz="4" w:space="0" w:color="auto"/>
            </w:tcBorders>
          </w:tcPr>
          <w:p w:rsidR="005779C0" w:rsidRPr="005779C0" w:rsidRDefault="005779C0" w:rsidP="00925D88">
            <w:pPr>
              <w:jc w:val="both"/>
              <w:rPr>
                <w:color w:val="000000" w:themeColor="text1"/>
                <w:sz w:val="20"/>
                <w:szCs w:val="20"/>
              </w:rPr>
            </w:pPr>
            <w:r w:rsidRPr="005779C0">
              <w:rPr>
                <w:color w:val="000000" w:themeColor="text1"/>
                <w:sz w:val="20"/>
                <w:szCs w:val="20"/>
              </w:rPr>
              <w:t>Невыясненные поступления, зачисляемые в бюджеты городских округов</w:t>
            </w:r>
          </w:p>
        </w:tc>
      </w:tr>
      <w:tr w:rsidR="005779C0" w:rsidRPr="005779C0" w:rsidTr="00925D88">
        <w:trPr>
          <w:gridBefore w:val="1"/>
          <w:wBefore w:w="34" w:type="dxa"/>
          <w:trHeight w:val="246"/>
        </w:trPr>
        <w:tc>
          <w:tcPr>
            <w:tcW w:w="1190" w:type="dxa"/>
          </w:tcPr>
          <w:p w:rsidR="005779C0" w:rsidRPr="005779C0" w:rsidRDefault="005779C0" w:rsidP="00925D88">
            <w:pPr>
              <w:rPr>
                <w:color w:val="000000" w:themeColor="text1"/>
                <w:sz w:val="22"/>
                <w:szCs w:val="22"/>
              </w:rPr>
            </w:pPr>
          </w:p>
          <w:p w:rsidR="005779C0" w:rsidRPr="005779C0" w:rsidRDefault="005779C0" w:rsidP="00925D88">
            <w:pPr>
              <w:rPr>
                <w:color w:val="000000" w:themeColor="text1"/>
                <w:sz w:val="22"/>
                <w:szCs w:val="22"/>
              </w:rPr>
            </w:pPr>
            <w:r w:rsidRPr="005779C0">
              <w:rPr>
                <w:color w:val="000000" w:themeColor="text1"/>
                <w:sz w:val="22"/>
                <w:szCs w:val="22"/>
              </w:rPr>
              <w:t>047</w:t>
            </w:r>
          </w:p>
        </w:tc>
        <w:tc>
          <w:tcPr>
            <w:tcW w:w="8132" w:type="dxa"/>
            <w:gridSpan w:val="5"/>
            <w:tcBorders>
              <w:right w:val="single" w:sz="4" w:space="0" w:color="auto"/>
            </w:tcBorders>
          </w:tcPr>
          <w:p w:rsidR="005779C0" w:rsidRPr="005779C0" w:rsidRDefault="005779C0" w:rsidP="00925D88">
            <w:pPr>
              <w:jc w:val="center"/>
              <w:rPr>
                <w:color w:val="000000" w:themeColor="text1"/>
                <w:sz w:val="22"/>
                <w:szCs w:val="22"/>
              </w:rPr>
            </w:pPr>
          </w:p>
          <w:p w:rsidR="005779C0" w:rsidRPr="005779C0" w:rsidRDefault="005779C0" w:rsidP="00925D88">
            <w:pPr>
              <w:jc w:val="center"/>
              <w:rPr>
                <w:color w:val="000000" w:themeColor="text1"/>
                <w:sz w:val="22"/>
                <w:szCs w:val="22"/>
              </w:rPr>
            </w:pPr>
            <w:r w:rsidRPr="005779C0">
              <w:rPr>
                <w:color w:val="000000" w:themeColor="text1"/>
                <w:sz w:val="22"/>
                <w:szCs w:val="22"/>
              </w:rPr>
              <w:t>Агентство по обеспечению деятельности мировых судей</w:t>
            </w:r>
          </w:p>
          <w:p w:rsidR="005779C0" w:rsidRPr="005779C0" w:rsidRDefault="005779C0" w:rsidP="00925D88">
            <w:pPr>
              <w:jc w:val="center"/>
              <w:rPr>
                <w:color w:val="000000" w:themeColor="text1"/>
                <w:sz w:val="22"/>
                <w:szCs w:val="22"/>
              </w:rPr>
            </w:pPr>
            <w:r w:rsidRPr="005779C0">
              <w:rPr>
                <w:color w:val="000000" w:themeColor="text1"/>
                <w:sz w:val="22"/>
                <w:szCs w:val="22"/>
              </w:rPr>
              <w:t xml:space="preserve"> Сахалинской области</w:t>
            </w:r>
          </w:p>
        </w:tc>
      </w:tr>
      <w:tr w:rsidR="005779C0" w:rsidRPr="005779C0" w:rsidTr="00925D88">
        <w:trPr>
          <w:gridBefore w:val="1"/>
          <w:wBefore w:w="34" w:type="dxa"/>
          <w:trHeight w:val="246"/>
        </w:trPr>
        <w:tc>
          <w:tcPr>
            <w:tcW w:w="1190" w:type="dxa"/>
          </w:tcPr>
          <w:p w:rsidR="005779C0" w:rsidRPr="005779C0" w:rsidRDefault="005779C0" w:rsidP="00925D88">
            <w:pPr>
              <w:rPr>
                <w:color w:val="000000" w:themeColor="text1"/>
                <w:sz w:val="20"/>
                <w:szCs w:val="20"/>
              </w:rPr>
            </w:pPr>
            <w:r w:rsidRPr="005779C0">
              <w:rPr>
                <w:color w:val="000000" w:themeColor="text1"/>
                <w:sz w:val="20"/>
                <w:szCs w:val="20"/>
              </w:rPr>
              <w:t>047</w:t>
            </w:r>
          </w:p>
        </w:tc>
        <w:tc>
          <w:tcPr>
            <w:tcW w:w="2321" w:type="dxa"/>
            <w:gridSpan w:val="3"/>
            <w:tcBorders>
              <w:bottom w:val="single" w:sz="4" w:space="0" w:color="auto"/>
              <w:right w:val="single" w:sz="4" w:space="0" w:color="auto"/>
            </w:tcBorders>
          </w:tcPr>
          <w:p w:rsidR="005779C0" w:rsidRPr="005779C0" w:rsidRDefault="005779C0" w:rsidP="00925D88">
            <w:pPr>
              <w:rPr>
                <w:color w:val="000000" w:themeColor="text1"/>
                <w:sz w:val="20"/>
                <w:szCs w:val="20"/>
              </w:rPr>
            </w:pPr>
            <w:r w:rsidRPr="005779C0">
              <w:rPr>
                <w:color w:val="000000" w:themeColor="text1"/>
                <w:sz w:val="20"/>
                <w:szCs w:val="20"/>
              </w:rPr>
              <w:t>1 16 01053 01 0000 140</w:t>
            </w:r>
          </w:p>
        </w:tc>
        <w:tc>
          <w:tcPr>
            <w:tcW w:w="5811" w:type="dxa"/>
            <w:gridSpan w:val="2"/>
            <w:tcBorders>
              <w:bottom w:val="single" w:sz="4" w:space="0" w:color="auto"/>
              <w:right w:val="single" w:sz="4" w:space="0" w:color="auto"/>
            </w:tcBorders>
          </w:tcPr>
          <w:p w:rsidR="005779C0" w:rsidRPr="005779C0" w:rsidRDefault="005779C0" w:rsidP="00925D88">
            <w:pPr>
              <w:rPr>
                <w:color w:val="000000" w:themeColor="text1"/>
                <w:sz w:val="20"/>
                <w:szCs w:val="20"/>
              </w:rPr>
            </w:pPr>
            <w:r w:rsidRPr="005779C0">
              <w:rPr>
                <w:color w:val="000000" w:themeColor="text1"/>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w:t>
            </w:r>
            <w:r w:rsidRPr="005779C0">
              <w:rPr>
                <w:color w:val="000000" w:themeColor="text1"/>
                <w:sz w:val="20"/>
                <w:szCs w:val="20"/>
              </w:rPr>
              <w:lastRenderedPageBreak/>
              <w:t>граждан,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lastRenderedPageBreak/>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1 16 01053 01 0000 140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0" w:history="1">
              <w:r w:rsidRPr="005779C0">
                <w:rPr>
                  <w:rFonts w:ascii="Times New Roman" w:hAnsi="Times New Roman" w:cs="Times New Roman"/>
                  <w:color w:val="000000" w:themeColor="text1"/>
                  <w:sz w:val="20"/>
                </w:rPr>
                <w:t>главой 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1 16 01063 01 0000 140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1" w:history="1">
              <w:r w:rsidRPr="005779C0">
                <w:rPr>
                  <w:rFonts w:ascii="Times New Roman" w:hAnsi="Times New Roman" w:cs="Times New Roman"/>
                  <w:color w:val="000000" w:themeColor="text1"/>
                  <w:sz w:val="20"/>
                </w:rPr>
                <w:t>главой 6</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1 16 01073 01 0000 140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2" w:history="1">
              <w:r w:rsidRPr="005779C0">
                <w:rPr>
                  <w:rFonts w:ascii="Times New Roman" w:hAnsi="Times New Roman" w:cs="Times New Roman"/>
                  <w:color w:val="000000" w:themeColor="text1"/>
                  <w:sz w:val="20"/>
                </w:rPr>
                <w:t>главой 7</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1 16 01083 01 0000 140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3" w:history="1">
              <w:r w:rsidRPr="005779C0">
                <w:rPr>
                  <w:rFonts w:ascii="Times New Roman" w:hAnsi="Times New Roman" w:cs="Times New Roman"/>
                  <w:color w:val="000000" w:themeColor="text1"/>
                  <w:sz w:val="20"/>
                </w:rPr>
                <w:t>главой 8</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1 16 01093 01 0000 140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4" w:history="1">
              <w:r w:rsidRPr="005779C0">
                <w:rPr>
                  <w:rFonts w:ascii="Times New Roman" w:hAnsi="Times New Roman" w:cs="Times New Roman"/>
                  <w:color w:val="000000" w:themeColor="text1"/>
                  <w:sz w:val="20"/>
                </w:rPr>
                <w:t>главой 9</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1 16 01103 01 0000 140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5" w:history="1">
              <w:r w:rsidRPr="005779C0">
                <w:rPr>
                  <w:rFonts w:ascii="Times New Roman" w:hAnsi="Times New Roman" w:cs="Times New Roman"/>
                  <w:color w:val="000000" w:themeColor="text1"/>
                  <w:sz w:val="20"/>
                </w:rPr>
                <w:t>главой 10</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1 16 01113 01 0000 140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6" w:history="1">
              <w:r w:rsidRPr="005779C0">
                <w:rPr>
                  <w:rFonts w:ascii="Times New Roman" w:hAnsi="Times New Roman" w:cs="Times New Roman"/>
                  <w:color w:val="000000" w:themeColor="text1"/>
                  <w:sz w:val="20"/>
                </w:rPr>
                <w:t>главой 11</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1 16 01123 01 0000 140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7" w:history="1">
              <w:r w:rsidRPr="005779C0">
                <w:rPr>
                  <w:rFonts w:ascii="Times New Roman" w:hAnsi="Times New Roman" w:cs="Times New Roman"/>
                  <w:color w:val="000000" w:themeColor="text1"/>
                  <w:sz w:val="20"/>
                </w:rPr>
                <w:t>главой 12</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1 16 01133 01 0000 140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8" w:history="1">
              <w:r w:rsidRPr="005779C0">
                <w:rPr>
                  <w:rFonts w:ascii="Times New Roman" w:hAnsi="Times New Roman" w:cs="Times New Roman"/>
                  <w:color w:val="000000" w:themeColor="text1"/>
                  <w:sz w:val="20"/>
                </w:rPr>
                <w:t>главой 13</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1 16 01143 01 0000 140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19" w:history="1">
              <w:r w:rsidRPr="005779C0">
                <w:rPr>
                  <w:rFonts w:ascii="Times New Roman" w:hAnsi="Times New Roman" w:cs="Times New Roman"/>
                  <w:color w:val="000000" w:themeColor="text1"/>
                  <w:sz w:val="20"/>
                </w:rPr>
                <w:t>главой 14</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w:t>
            </w:r>
            <w:r w:rsidRPr="005779C0">
              <w:rPr>
                <w:rFonts w:ascii="Times New Roman" w:hAnsi="Times New Roman" w:cs="Times New Roman"/>
                <w:color w:val="000000" w:themeColor="text1"/>
                <w:sz w:val="20"/>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lastRenderedPageBreak/>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1 16 01153 01 0000 140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0" w:history="1">
              <w:r w:rsidRPr="005779C0">
                <w:rPr>
                  <w:rFonts w:ascii="Times New Roman" w:hAnsi="Times New Roman" w:cs="Times New Roman"/>
                  <w:color w:val="000000" w:themeColor="text1"/>
                  <w:sz w:val="20"/>
                </w:rPr>
                <w:t>главой 15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 w:history="1">
              <w:r w:rsidRPr="005779C0">
                <w:rPr>
                  <w:rFonts w:ascii="Times New Roman" w:hAnsi="Times New Roman" w:cs="Times New Roman"/>
                  <w:color w:val="000000" w:themeColor="text1"/>
                  <w:sz w:val="20"/>
                </w:rPr>
                <w:t>пункте 6 статьи 46</w:t>
              </w:r>
            </w:hyperlink>
            <w:r w:rsidRPr="005779C0">
              <w:rPr>
                <w:rFonts w:ascii="Times New Roman" w:hAnsi="Times New Roman" w:cs="Times New Roman"/>
                <w:color w:val="000000" w:themeColor="text1"/>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1 16 01163 01 0000 140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2" w:history="1">
              <w:r w:rsidRPr="005779C0">
                <w:rPr>
                  <w:rFonts w:ascii="Times New Roman" w:hAnsi="Times New Roman" w:cs="Times New Roman"/>
                  <w:color w:val="000000" w:themeColor="text1"/>
                  <w:sz w:val="20"/>
                </w:rPr>
                <w:t>главой 16</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1 16 01173 01 0000 140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3" w:history="1">
              <w:r w:rsidRPr="005779C0">
                <w:rPr>
                  <w:rFonts w:ascii="Times New Roman" w:hAnsi="Times New Roman" w:cs="Times New Roman"/>
                  <w:color w:val="000000" w:themeColor="text1"/>
                  <w:sz w:val="20"/>
                </w:rPr>
                <w:t>главой 17</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1 16 01183 01 0000 140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4" w:history="1">
              <w:r w:rsidRPr="005779C0">
                <w:rPr>
                  <w:rFonts w:ascii="Times New Roman" w:hAnsi="Times New Roman" w:cs="Times New Roman"/>
                  <w:color w:val="000000" w:themeColor="text1"/>
                  <w:sz w:val="20"/>
                </w:rPr>
                <w:t>главой 18</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1 16 01193 01 0000 140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5" w:history="1">
              <w:r w:rsidRPr="005779C0">
                <w:rPr>
                  <w:rFonts w:ascii="Times New Roman" w:hAnsi="Times New Roman" w:cs="Times New Roman"/>
                  <w:color w:val="000000" w:themeColor="text1"/>
                  <w:sz w:val="20"/>
                </w:rPr>
                <w:t>главой 19</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1 16 01203 01 0000 140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6" w:history="1">
              <w:r w:rsidRPr="005779C0">
                <w:rPr>
                  <w:rFonts w:ascii="Times New Roman" w:hAnsi="Times New Roman" w:cs="Times New Roman"/>
                  <w:color w:val="000000" w:themeColor="text1"/>
                  <w:sz w:val="20"/>
                </w:rPr>
                <w:t>главой 20</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1 16 01213 01 0000 140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7" w:history="1">
              <w:r w:rsidRPr="005779C0">
                <w:rPr>
                  <w:rFonts w:ascii="Times New Roman" w:hAnsi="Times New Roman" w:cs="Times New Roman"/>
                  <w:color w:val="000000" w:themeColor="text1"/>
                  <w:sz w:val="20"/>
                </w:rPr>
                <w:t>главой 21</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047</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1 16001333 01 0000 140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5779C0">
              <w:rPr>
                <w:rFonts w:ascii="Times New Roman" w:hAnsi="Times New Roman" w:cs="Times New Roman"/>
                <w:color w:val="000000" w:themeColor="text1"/>
                <w:sz w:val="20"/>
              </w:rPr>
              <w:lastRenderedPageBreak/>
              <w:t>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lastRenderedPageBreak/>
              <w:t>048</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Федеральная служба по надзору в сфере природопользования (Дальневосточное межрегиональное управление Федеральной службы по надзору в сфере природопользования)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048</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1 12 01010 01 0000 120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выбросы загрязняющих веществ в атмосферный воздух стационарными объектами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048</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1 12 01030 01 0000 120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сбросы загрязняющих веществ в водные объекты</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048</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1 12 01041 01 0000 120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размещение отходов производства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048</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1 12 01042 01 0000 120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размещение твердых коммунальных отходов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048</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1 12 01070 01 0000 120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057</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Управление делами Губернатора и Правительства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063</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Агентство лесного и охотничьего хозяйства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076</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proofErr w:type="spellStart"/>
            <w:r w:rsidRPr="005779C0">
              <w:rPr>
                <w:rFonts w:ascii="Times New Roman" w:hAnsi="Times New Roman" w:cs="Times New Roman"/>
                <w:color w:val="000000" w:themeColor="text1"/>
                <w:sz w:val="20"/>
              </w:rPr>
              <w:t>Сахалино</w:t>
            </w:r>
            <w:proofErr w:type="spellEnd"/>
            <w:r w:rsidRPr="005779C0">
              <w:rPr>
                <w:rFonts w:ascii="Times New Roman" w:hAnsi="Times New Roman" w:cs="Times New Roman"/>
                <w:color w:val="000000" w:themeColor="text1"/>
                <w:sz w:val="20"/>
              </w:rPr>
              <w:t>-Курильское территориальное управление  федерального агентства по рыболовству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081</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Управление Федеральной службы по ветеринарному и фитосанитарному надзору </w:t>
            </w:r>
          </w:p>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по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Федеральная налоговая служба (Управление Федеральной налоговой службы по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1 01 02000 01 0000 110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на доходы физических лиц</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1 01 02010 01 0000 110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shd w:val="clear" w:color="auto" w:fill="auto"/>
          </w:tcPr>
          <w:p w:rsidR="005779C0" w:rsidRPr="005779C0" w:rsidRDefault="005779C0" w:rsidP="00925D88">
            <w:pPr>
              <w:spacing w:after="1" w:line="220" w:lineRule="atLeast"/>
              <w:ind w:firstLine="34"/>
              <w:jc w:val="center"/>
              <w:rPr>
                <w:color w:val="000000" w:themeColor="text1"/>
                <w:sz w:val="20"/>
                <w:szCs w:val="20"/>
              </w:rPr>
            </w:pPr>
            <w:r w:rsidRPr="005779C0">
              <w:rPr>
                <w:color w:val="000000" w:themeColor="text1"/>
                <w:sz w:val="20"/>
                <w:szCs w:val="20"/>
              </w:rPr>
              <w:t>1 01 02020 01 0000 110</w:t>
            </w:r>
          </w:p>
        </w:tc>
        <w:tc>
          <w:tcPr>
            <w:tcW w:w="5811" w:type="dxa"/>
            <w:gridSpan w:val="2"/>
            <w:shd w:val="clear" w:color="auto" w:fill="auto"/>
          </w:tcPr>
          <w:p w:rsidR="005779C0" w:rsidRPr="005779C0" w:rsidRDefault="005779C0" w:rsidP="00925D88">
            <w:pPr>
              <w:spacing w:after="1" w:line="220" w:lineRule="atLeast"/>
              <w:ind w:firstLine="34"/>
              <w:jc w:val="both"/>
              <w:rPr>
                <w:color w:val="000000" w:themeColor="text1"/>
                <w:sz w:val="20"/>
                <w:szCs w:val="20"/>
              </w:rPr>
            </w:pPr>
            <w:r w:rsidRPr="005779C0">
              <w:rPr>
                <w:color w:val="000000" w:themeColor="text1"/>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shd w:val="clear" w:color="auto" w:fill="auto"/>
          </w:tcPr>
          <w:p w:rsidR="005779C0" w:rsidRPr="005779C0" w:rsidRDefault="005779C0" w:rsidP="00925D88">
            <w:pPr>
              <w:spacing w:after="1" w:line="220" w:lineRule="atLeast"/>
              <w:ind w:firstLine="34"/>
              <w:jc w:val="center"/>
              <w:rPr>
                <w:color w:val="000000" w:themeColor="text1"/>
                <w:sz w:val="20"/>
                <w:szCs w:val="20"/>
              </w:rPr>
            </w:pPr>
            <w:r w:rsidRPr="005779C0">
              <w:rPr>
                <w:color w:val="000000" w:themeColor="text1"/>
                <w:sz w:val="20"/>
                <w:szCs w:val="20"/>
              </w:rPr>
              <w:t>1 01 02030 01 0000 110</w:t>
            </w:r>
          </w:p>
        </w:tc>
        <w:tc>
          <w:tcPr>
            <w:tcW w:w="5811" w:type="dxa"/>
            <w:gridSpan w:val="2"/>
            <w:shd w:val="clear" w:color="auto" w:fill="auto"/>
          </w:tcPr>
          <w:p w:rsidR="005779C0" w:rsidRPr="005779C0" w:rsidRDefault="005779C0" w:rsidP="00925D88">
            <w:pPr>
              <w:spacing w:after="1" w:line="220" w:lineRule="atLeast"/>
              <w:ind w:firstLine="34"/>
              <w:jc w:val="both"/>
              <w:rPr>
                <w:color w:val="000000" w:themeColor="text1"/>
                <w:sz w:val="20"/>
                <w:szCs w:val="20"/>
              </w:rPr>
            </w:pPr>
            <w:r w:rsidRPr="005779C0">
              <w:rPr>
                <w:color w:val="000000" w:themeColor="text1"/>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1 01 02040 01 0000 110</w:t>
            </w:r>
          </w:p>
        </w:tc>
        <w:tc>
          <w:tcPr>
            <w:tcW w:w="5811"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jc w:val="center"/>
              <w:rPr>
                <w:color w:val="000000" w:themeColor="text1"/>
                <w:sz w:val="20"/>
                <w:szCs w:val="20"/>
              </w:rPr>
            </w:pPr>
            <w:r w:rsidRPr="005779C0">
              <w:rPr>
                <w:color w:val="000000" w:themeColor="text1"/>
                <w:sz w:val="20"/>
                <w:szCs w:val="20"/>
              </w:rPr>
              <w:t>1 01 02080 01 0000 110</w:t>
            </w:r>
          </w:p>
        </w:tc>
        <w:tc>
          <w:tcPr>
            <w:tcW w:w="5811" w:type="dxa"/>
            <w:gridSpan w:val="2"/>
          </w:tcPr>
          <w:p w:rsidR="005779C0" w:rsidRPr="005779C0" w:rsidRDefault="005779C0" w:rsidP="00925D88">
            <w:pPr>
              <w:jc w:val="both"/>
              <w:rPr>
                <w:color w:val="000000" w:themeColor="text1"/>
                <w:sz w:val="20"/>
                <w:szCs w:val="20"/>
              </w:rPr>
            </w:pPr>
            <w:r w:rsidRPr="005779C0">
              <w:rPr>
                <w:color w:val="000000" w:themeColor="text1"/>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5779C0">
              <w:rPr>
                <w:color w:val="000000" w:themeColor="text1"/>
                <w:sz w:val="20"/>
                <w:szCs w:val="20"/>
              </w:rPr>
              <w:lastRenderedPageBreak/>
              <w:t>контролируемой иностранной компании)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lastRenderedPageBreak/>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1 05 01000 00 0000 110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взимаемый в связи с применением упрощенной системы налогообложения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1 03 02230 01 0000 110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1 03 02240 01 0000 110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уплаты акцизов на моторные масла для дизельных и (или) карбюраторных (</w:t>
            </w:r>
            <w:proofErr w:type="spellStart"/>
            <w:r w:rsidRPr="005779C0">
              <w:rPr>
                <w:rFonts w:ascii="Times New Roman" w:hAnsi="Times New Roman" w:cs="Times New Roman"/>
                <w:color w:val="000000" w:themeColor="text1"/>
                <w:sz w:val="20"/>
              </w:rPr>
              <w:t>инжекторных</w:t>
            </w:r>
            <w:proofErr w:type="spellEnd"/>
            <w:r w:rsidRPr="005779C0">
              <w:rPr>
                <w:rFonts w:ascii="Times New Roman" w:hAnsi="Times New Roman" w:cs="Times New Roman"/>
                <w:color w:val="000000" w:themeColor="text1"/>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1 03 02250 01 0000 110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1 03 02260 01 0000 110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1 05 02000 02 0000 110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Единый налог на вмененный доход для отдельных видов деятельности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1 05 03000 01 0000 110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Единый сельскохозяйственный налог</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1 05 04000 02 0000 110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взимаемый в связи с применением патентной системы налогообложения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1 06 01000 00 0000 110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на имущество физических лиц</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1 06 02000 02 0000 110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Налог на имущество организаций</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1 06 04000 02 0000 110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Транспортный налог</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1 06 04011 02 0000 110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Транспортный налог с организаций</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1 06 04012 02 0000 110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Транспортный налог с физических лиц</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1 06 06000 00 0000 110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Земельный налог</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1 06 06030 00 0000 110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Земельный налог с организаций</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1 06 06040 00 0000 110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Земельный налог с физических лиц</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1 08 03000 01 0000 110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Государственная пошлина по делам, рассматриваемым в судах общей юрисдикции, мировыми судьями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1 09 04052 04 0000 110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Земельный налог (по обязательствам, возникшим до 1 января 2006 года), мобилизуемый на территориях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1 09 07012 04 0000 110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Налог на рекламу, мобилизуемый на территориях городских </w:t>
            </w:r>
            <w:r w:rsidRPr="005779C0">
              <w:rPr>
                <w:rFonts w:ascii="Times New Roman" w:hAnsi="Times New Roman" w:cs="Times New Roman"/>
                <w:color w:val="000000" w:themeColor="text1"/>
                <w:sz w:val="20"/>
              </w:rPr>
              <w:lastRenderedPageBreak/>
              <w:t>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lastRenderedPageBreak/>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1 09 07032 04 0000 110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1 09 07042 04 0000 110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Лицензионный сбор за право торговли спиртными напитками, мобилизуемый на территориях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182</w:t>
            </w: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1 09 07052 04 0000 110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местные налоги и сборы, мобилизуемые на территориях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188</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Министерство внутренних дел Российской Федерации (Управление Министерства внутренних дел по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189</w:t>
            </w:r>
          </w:p>
        </w:tc>
        <w:tc>
          <w:tcPr>
            <w:tcW w:w="8132" w:type="dxa"/>
            <w:gridSpan w:val="5"/>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Управление Федеральной службы безопасности Российской Федерации по Сахалинской области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5811"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Иные доходы бюджета городского округа, администрирование которых может осуществляться главными администраторами доходов бюджета городского округа в пределах их компетенции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1 11 02032 04 0000 120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размещения временно свободных средств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1 11 05012 04 0000 120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1 11 05034 04 0000 120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1 11 05074 04 0000 120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сдачи в аренду имущества, составляющего казну городских округов (за исключением земельных участков)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1 11 05092 04 0000 120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1 11 09044 04 0000 120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1 13 01074 04 0000 130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5779C0" w:rsidRPr="005779C0" w:rsidTr="00925D88">
        <w:tblPrEx>
          <w:tblBorders>
            <w:insideH w:val="nil"/>
          </w:tblBorders>
          <w:tblCellMar>
            <w:top w:w="102" w:type="dxa"/>
            <w:left w:w="62" w:type="dxa"/>
            <w:bottom w:w="102" w:type="dxa"/>
            <w:right w:w="62" w:type="dxa"/>
          </w:tblCellMar>
          <w:tblLook w:val="04A0" w:firstRow="1" w:lastRow="0" w:firstColumn="1" w:lastColumn="0" w:noHBand="0" w:noVBand="1"/>
        </w:tblPrEx>
        <w:tc>
          <w:tcPr>
            <w:tcW w:w="9356" w:type="dxa"/>
            <w:gridSpan w:val="7"/>
            <w:tcBorders>
              <w:bottom w:val="nil"/>
            </w:tcBorders>
          </w:tcPr>
          <w:p w:rsidR="005779C0" w:rsidRPr="005779C0" w:rsidRDefault="005779C0" w:rsidP="00925D88">
            <w:pPr>
              <w:spacing w:after="1" w:line="0" w:lineRule="atLeast"/>
              <w:rPr>
                <w:color w:val="000000" w:themeColor="text1"/>
                <w:sz w:val="20"/>
                <w:szCs w:val="20"/>
              </w:rPr>
            </w:pPr>
          </w:p>
        </w:tc>
      </w:tr>
      <w:tr w:rsidR="005779C0" w:rsidRPr="005779C0" w:rsidTr="00925D88">
        <w:tblPrEx>
          <w:tblBorders>
            <w:insideH w:val="nil"/>
          </w:tblBorders>
          <w:tblCellMar>
            <w:top w:w="102" w:type="dxa"/>
            <w:left w:w="62" w:type="dxa"/>
            <w:bottom w:w="102" w:type="dxa"/>
            <w:right w:w="62" w:type="dxa"/>
          </w:tblCellMar>
          <w:tblLook w:val="04A0" w:firstRow="1" w:lastRow="0" w:firstColumn="1" w:lastColumn="0" w:noHBand="0" w:noVBand="1"/>
        </w:tblPrEx>
        <w:tc>
          <w:tcPr>
            <w:tcW w:w="1224" w:type="dxa"/>
            <w:gridSpan w:val="2"/>
            <w:tcBorders>
              <w:top w:val="nil"/>
            </w:tcBorders>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Borders>
              <w:top w:val="nil"/>
            </w:tcBorders>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1 13 01530 04 0000 130</w:t>
            </w:r>
          </w:p>
        </w:tc>
        <w:tc>
          <w:tcPr>
            <w:tcW w:w="5811" w:type="dxa"/>
            <w:gridSpan w:val="2"/>
            <w:tcBorders>
              <w:top w:val="nil"/>
            </w:tcBorders>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Плата за оказание услуг по присоединению объектов дорожного сервиса к автомобильным дорогам общего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1 13 01994 04 0000 130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доходы от оказания платных услуг (работ) получателями средств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1 13 02064 04 0000 130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поступающие в порядке возмещения расходов, понесенных в связи с эксплуатацией имущества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1 13 02994 04 0000 130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доходы от компенсации затрат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1 14 02042 04 0000 410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1 14 02042 04 0000 440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1 14 02048 04 0000 410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1 14 03040 04 0000 410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1 14 03040 04 0000 440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1 14 04040 04 0000 420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продажи нематериальных активов, находящихся в собственности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1 14 14030 04 0000 440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1 16 01053 01 0000 140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8" w:history="1">
              <w:r w:rsidRPr="005779C0">
                <w:rPr>
                  <w:rFonts w:ascii="Times New Roman" w:hAnsi="Times New Roman" w:cs="Times New Roman"/>
                  <w:color w:val="000000" w:themeColor="text1"/>
                  <w:sz w:val="20"/>
                </w:rPr>
                <w:t>главой 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1 16 01054 01 0000 140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29" w:history="1">
              <w:r w:rsidRPr="005779C0">
                <w:rPr>
                  <w:rFonts w:ascii="Times New Roman" w:hAnsi="Times New Roman" w:cs="Times New Roman"/>
                  <w:color w:val="000000" w:themeColor="text1"/>
                  <w:sz w:val="20"/>
                </w:rPr>
                <w:t>главой 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1 16 01063 01 0000 140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0" w:history="1">
              <w:r w:rsidRPr="005779C0">
                <w:rPr>
                  <w:rFonts w:ascii="Times New Roman" w:hAnsi="Times New Roman" w:cs="Times New Roman"/>
                  <w:color w:val="000000" w:themeColor="text1"/>
                  <w:sz w:val="20"/>
                </w:rPr>
                <w:t>главой 6</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1 16 01064 01 0000 140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1" w:history="1">
              <w:r w:rsidRPr="005779C0">
                <w:rPr>
                  <w:rFonts w:ascii="Times New Roman" w:hAnsi="Times New Roman" w:cs="Times New Roman"/>
                  <w:color w:val="000000" w:themeColor="text1"/>
                  <w:sz w:val="20"/>
                </w:rPr>
                <w:t>главой 6</w:t>
              </w:r>
            </w:hyperlink>
            <w:r w:rsidRPr="005779C0">
              <w:rPr>
                <w:rFonts w:ascii="Times New Roman" w:hAnsi="Times New Roman" w:cs="Times New Roman"/>
                <w:color w:val="000000" w:themeColor="text1"/>
                <w:sz w:val="20"/>
              </w:rPr>
              <w:t xml:space="preserve"> Кодекса </w:t>
            </w:r>
            <w:r w:rsidRPr="005779C0">
              <w:rPr>
                <w:rFonts w:ascii="Times New Roman" w:hAnsi="Times New Roman" w:cs="Times New Roman"/>
                <w:color w:val="000000" w:themeColor="text1"/>
                <w:sz w:val="20"/>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1 16 01073 01 0000 140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2" w:history="1">
              <w:r w:rsidRPr="005779C0">
                <w:rPr>
                  <w:rFonts w:ascii="Times New Roman" w:hAnsi="Times New Roman" w:cs="Times New Roman"/>
                  <w:color w:val="000000" w:themeColor="text1"/>
                  <w:sz w:val="20"/>
                </w:rPr>
                <w:t>главой 7</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1 16 01074 01 0000 140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3" w:history="1">
              <w:r w:rsidRPr="005779C0">
                <w:rPr>
                  <w:rFonts w:ascii="Times New Roman" w:hAnsi="Times New Roman" w:cs="Times New Roman"/>
                  <w:color w:val="000000" w:themeColor="text1"/>
                  <w:sz w:val="20"/>
                </w:rPr>
                <w:t>главой 7</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1 16 01083 01 0000 140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4" w:history="1">
              <w:r w:rsidRPr="005779C0">
                <w:rPr>
                  <w:rFonts w:ascii="Times New Roman" w:hAnsi="Times New Roman" w:cs="Times New Roman"/>
                  <w:color w:val="000000" w:themeColor="text1"/>
                  <w:sz w:val="20"/>
                </w:rPr>
                <w:t>главой 8</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1 16 01084 01 0000 140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5" w:history="1">
              <w:r w:rsidRPr="005779C0">
                <w:rPr>
                  <w:rFonts w:ascii="Times New Roman" w:hAnsi="Times New Roman" w:cs="Times New Roman"/>
                  <w:color w:val="000000" w:themeColor="text1"/>
                  <w:sz w:val="20"/>
                </w:rPr>
                <w:t>главой 8</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1 16 01094 01 0000 140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6" w:history="1">
              <w:r w:rsidRPr="005779C0">
                <w:rPr>
                  <w:rFonts w:ascii="Times New Roman" w:hAnsi="Times New Roman" w:cs="Times New Roman"/>
                  <w:color w:val="000000" w:themeColor="text1"/>
                  <w:sz w:val="20"/>
                </w:rPr>
                <w:t>главой 9</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1 16 01104 01 0000 140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7" w:history="1">
              <w:r w:rsidRPr="005779C0">
                <w:rPr>
                  <w:rFonts w:ascii="Times New Roman" w:hAnsi="Times New Roman" w:cs="Times New Roman"/>
                  <w:color w:val="000000" w:themeColor="text1"/>
                  <w:sz w:val="20"/>
                </w:rPr>
                <w:t>главой 10</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1 16 01114 01 0000 140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8" w:history="1">
              <w:r w:rsidRPr="005779C0">
                <w:rPr>
                  <w:rFonts w:ascii="Times New Roman" w:hAnsi="Times New Roman" w:cs="Times New Roman"/>
                  <w:color w:val="000000" w:themeColor="text1"/>
                  <w:sz w:val="20"/>
                </w:rPr>
                <w:t>главой 11</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1 16 01134 01 0000 140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39" w:history="1">
              <w:r w:rsidRPr="005779C0">
                <w:rPr>
                  <w:rFonts w:ascii="Times New Roman" w:hAnsi="Times New Roman" w:cs="Times New Roman"/>
                  <w:color w:val="000000" w:themeColor="text1"/>
                  <w:sz w:val="20"/>
                </w:rPr>
                <w:t>главой 13</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1 16 01143 01 0000 140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0" w:history="1">
              <w:r w:rsidRPr="005779C0">
                <w:rPr>
                  <w:rFonts w:ascii="Times New Roman" w:hAnsi="Times New Roman" w:cs="Times New Roman"/>
                  <w:color w:val="000000" w:themeColor="text1"/>
                  <w:sz w:val="20"/>
                </w:rPr>
                <w:t>главой 14</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1 16 01144 01 0000 140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1" w:history="1">
              <w:r w:rsidRPr="005779C0">
                <w:rPr>
                  <w:rFonts w:ascii="Times New Roman" w:hAnsi="Times New Roman" w:cs="Times New Roman"/>
                  <w:color w:val="000000" w:themeColor="text1"/>
                  <w:sz w:val="20"/>
                </w:rPr>
                <w:t>главой 14</w:t>
              </w:r>
            </w:hyperlink>
            <w:r w:rsidRPr="005779C0">
              <w:rPr>
                <w:rFonts w:ascii="Times New Roman" w:hAnsi="Times New Roman" w:cs="Times New Roman"/>
                <w:color w:val="000000" w:themeColor="text1"/>
                <w:sz w:val="20"/>
              </w:rPr>
              <w:t xml:space="preserve"> Кодекса </w:t>
            </w:r>
            <w:r w:rsidRPr="005779C0">
              <w:rPr>
                <w:rFonts w:ascii="Times New Roman" w:hAnsi="Times New Roman" w:cs="Times New Roman"/>
                <w:color w:val="000000" w:themeColor="text1"/>
                <w:sz w:val="20"/>
              </w:rP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1 16 01153 01 0000 140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2" w:history="1">
              <w:r w:rsidRPr="005779C0">
                <w:rPr>
                  <w:rFonts w:ascii="Times New Roman" w:hAnsi="Times New Roman" w:cs="Times New Roman"/>
                  <w:color w:val="000000" w:themeColor="text1"/>
                  <w:sz w:val="20"/>
                </w:rPr>
                <w:t>главой 15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3" w:history="1">
              <w:r w:rsidRPr="005779C0">
                <w:rPr>
                  <w:rFonts w:ascii="Times New Roman" w:hAnsi="Times New Roman" w:cs="Times New Roman"/>
                  <w:color w:val="000000" w:themeColor="text1"/>
                  <w:sz w:val="20"/>
                </w:rPr>
                <w:t>пункте 6 статьи 46</w:t>
              </w:r>
            </w:hyperlink>
            <w:r w:rsidRPr="005779C0">
              <w:rPr>
                <w:rFonts w:ascii="Times New Roman" w:hAnsi="Times New Roman" w:cs="Times New Roman"/>
                <w:color w:val="000000" w:themeColor="text1"/>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1 16 01154 01 0000 140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4" w:history="1">
              <w:r w:rsidRPr="005779C0">
                <w:rPr>
                  <w:rFonts w:ascii="Times New Roman" w:hAnsi="Times New Roman" w:cs="Times New Roman"/>
                  <w:color w:val="000000" w:themeColor="text1"/>
                  <w:sz w:val="20"/>
                </w:rPr>
                <w:t>главой 15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history="1">
              <w:r w:rsidRPr="005779C0">
                <w:rPr>
                  <w:rFonts w:ascii="Times New Roman" w:hAnsi="Times New Roman" w:cs="Times New Roman"/>
                  <w:color w:val="000000" w:themeColor="text1"/>
                  <w:sz w:val="20"/>
                </w:rPr>
                <w:t>пункте 6 статьи 46</w:t>
              </w:r>
            </w:hyperlink>
            <w:r w:rsidRPr="005779C0">
              <w:rPr>
                <w:rFonts w:ascii="Times New Roman" w:hAnsi="Times New Roman" w:cs="Times New Roman"/>
                <w:color w:val="000000" w:themeColor="text1"/>
                <w:sz w:val="20"/>
              </w:rPr>
              <w:t xml:space="preserve"> Бюджетного кодекса Российской Федерации),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1 16 01157 01 0000 140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6" w:history="1">
              <w:r w:rsidRPr="005779C0">
                <w:rPr>
                  <w:rFonts w:ascii="Times New Roman" w:hAnsi="Times New Roman" w:cs="Times New Roman"/>
                  <w:color w:val="000000" w:themeColor="text1"/>
                  <w:sz w:val="20"/>
                </w:rPr>
                <w:t>главой 15</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5779C0">
              <w:rPr>
                <w:rFonts w:ascii="Times New Roman" w:hAnsi="Times New Roman" w:cs="Times New Roman"/>
                <w:color w:val="000000" w:themeColor="text1"/>
                <w:sz w:val="20"/>
              </w:rPr>
              <w:t>неперечислением</w:t>
            </w:r>
            <w:proofErr w:type="spellEnd"/>
            <w:r w:rsidRPr="005779C0">
              <w:rPr>
                <w:rFonts w:ascii="Times New Roman" w:hAnsi="Times New Roman" w:cs="Times New Roman"/>
                <w:color w:val="000000" w:themeColor="text1"/>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1 16 01174 01 0000 140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7" w:history="1">
              <w:r w:rsidRPr="005779C0">
                <w:rPr>
                  <w:rFonts w:ascii="Times New Roman" w:hAnsi="Times New Roman" w:cs="Times New Roman"/>
                  <w:color w:val="000000" w:themeColor="text1"/>
                  <w:sz w:val="20"/>
                </w:rPr>
                <w:t>главой 17</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1 16 01184 01 0000 140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8" w:history="1">
              <w:r w:rsidRPr="005779C0">
                <w:rPr>
                  <w:rFonts w:ascii="Times New Roman" w:hAnsi="Times New Roman" w:cs="Times New Roman"/>
                  <w:color w:val="000000" w:themeColor="text1"/>
                  <w:sz w:val="20"/>
                </w:rPr>
                <w:t>главой 18</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1 16 01193 01 0000 140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49" w:history="1">
              <w:r w:rsidRPr="005779C0">
                <w:rPr>
                  <w:rFonts w:ascii="Times New Roman" w:hAnsi="Times New Roman" w:cs="Times New Roman"/>
                  <w:color w:val="000000" w:themeColor="text1"/>
                  <w:sz w:val="20"/>
                </w:rPr>
                <w:t>главой 19</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1 16 01194 01 0000 140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50" w:history="1">
              <w:r w:rsidRPr="005779C0">
                <w:rPr>
                  <w:rFonts w:ascii="Times New Roman" w:hAnsi="Times New Roman" w:cs="Times New Roman"/>
                  <w:color w:val="000000" w:themeColor="text1"/>
                  <w:sz w:val="20"/>
                </w:rPr>
                <w:t>главой 19</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1 16 01203 01 0000 140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51" w:history="1">
              <w:r w:rsidRPr="005779C0">
                <w:rPr>
                  <w:rFonts w:ascii="Times New Roman" w:hAnsi="Times New Roman" w:cs="Times New Roman"/>
                  <w:color w:val="000000" w:themeColor="text1"/>
                  <w:sz w:val="20"/>
                </w:rPr>
                <w:t>главой 20</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1 16 01204 01 0000 140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52" w:history="1">
              <w:r w:rsidRPr="005779C0">
                <w:rPr>
                  <w:rFonts w:ascii="Times New Roman" w:hAnsi="Times New Roman" w:cs="Times New Roman"/>
                  <w:color w:val="000000" w:themeColor="text1"/>
                  <w:sz w:val="20"/>
                </w:rPr>
                <w:t>главой 20</w:t>
              </w:r>
            </w:hyperlink>
            <w:r w:rsidRPr="005779C0">
              <w:rPr>
                <w:rFonts w:ascii="Times New Roman" w:hAnsi="Times New Roman" w:cs="Times New Roman"/>
                <w:color w:val="000000" w:themeColor="text1"/>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1 16 01333 01 0000 140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Административные штрафы, установленные </w:t>
            </w:r>
            <w:hyperlink r:id="rId53" w:history="1">
              <w:r w:rsidRPr="005779C0">
                <w:rPr>
                  <w:rFonts w:ascii="Times New Roman" w:hAnsi="Times New Roman" w:cs="Times New Roman"/>
                  <w:color w:val="000000" w:themeColor="text1"/>
                  <w:sz w:val="20"/>
                </w:rPr>
                <w:t>Кодексом</w:t>
              </w:r>
            </w:hyperlink>
            <w:r w:rsidRPr="005779C0">
              <w:rPr>
                <w:rFonts w:ascii="Times New Roman" w:hAnsi="Times New Roman" w:cs="Times New Roman"/>
                <w:color w:val="000000" w:themeColor="text1"/>
                <w:sz w:val="20"/>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1 16 02020 02 0000 140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1 16 07010 04 0000 140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1 16 07030 04 0000 140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1 16 07040 04 0000 140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1 16 07090 04 0000 140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1 16 09040 04 0000 140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1 16 10030 04 0000 140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1 16 10031 04 0000 140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1 16 10032 04 0000 140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1 16 10061 04 0000 140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1 16 10062 04 0000 140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1 16 10081 04 0000 140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1 16 10082 04 0000 140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1 16 10100 04 0000 140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1 16 10123 01 0000 140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1 16 10129 01 0000 140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1 16 11030 01 0000 140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rsidRPr="005779C0">
              <w:rPr>
                <w:rFonts w:ascii="Times New Roman" w:hAnsi="Times New Roman" w:cs="Times New Roman"/>
                <w:color w:val="000000" w:themeColor="text1"/>
                <w:sz w:val="20"/>
              </w:rPr>
              <w:lastRenderedPageBreak/>
              <w:t>среде на особо охраняемых природных территориях местного значения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1 16 11050 01 0000 140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1 16 11064 01 0000 140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1 17 01040 04 0000 180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Невыясненные поступления, зачисляемые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1 17 02010 04 0000 180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1 17 05040 04 0000 180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неналоговые доходы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1 17 14020 04 0000 150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Средства самообложения граждан, зачисляемые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1 17 15020 04 0000 150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Инициативные платежи, зачисляемые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1 18 01410 04 0000 150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Поступления в бюджеты городских округов по решениям о взыскании средств из иных бюджетов бюджетной системы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1 18 01420 04 0000 150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Перечисления из бюджетов городских округов по решениям о взыскании средств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1 18 02400 04 0000 150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2 01 04010 04 0000 150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Предоставление нерезидентами грантов для получателей средств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2 01 04020 04 0000 150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Поступления от денежных пожертвований, предоставляемых нерезидентами получателям средств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2 01 04099 04 0000 150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безвозмездные поступления от нерезидентов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2 02 00000 00 0000 000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Безвозмездные поступления от других бюджетов бюджетной системы Российской Федерации</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2 03 04000 04 0000 150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Безвозмездные поступления от государственных (муниципальных) организаций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2 07 04010 04 0000 150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2 07 04020 04 0000 150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Поступления от денежных пожертвований, предоставляемых физическими лицами получателям средств бюджетов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2 07 04050 04 0000 150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Прочие безвозмездные поступления в бюджеты городских округов</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2 18 00000 04 0000 150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5779C0" w:rsidRPr="005779C0" w:rsidTr="00925D88">
        <w:tblPrEx>
          <w:tblCellMar>
            <w:top w:w="102" w:type="dxa"/>
            <w:left w:w="62" w:type="dxa"/>
            <w:bottom w:w="102" w:type="dxa"/>
            <w:right w:w="62" w:type="dxa"/>
          </w:tblCellMar>
          <w:tblLook w:val="04A0" w:firstRow="1" w:lastRow="0" w:firstColumn="1" w:lastColumn="0" w:noHBand="0" w:noVBand="1"/>
        </w:tblPrEx>
        <w:tc>
          <w:tcPr>
            <w:tcW w:w="1224" w:type="dxa"/>
            <w:gridSpan w:val="2"/>
          </w:tcPr>
          <w:p w:rsidR="005779C0" w:rsidRPr="005779C0" w:rsidRDefault="005779C0" w:rsidP="00925D88">
            <w:pPr>
              <w:pStyle w:val="ConsPlusNormal"/>
              <w:jc w:val="center"/>
              <w:rPr>
                <w:rFonts w:ascii="Times New Roman" w:hAnsi="Times New Roman" w:cs="Times New Roman"/>
                <w:color w:val="000000" w:themeColor="text1"/>
                <w:sz w:val="20"/>
              </w:rPr>
            </w:pPr>
          </w:p>
        </w:tc>
        <w:tc>
          <w:tcPr>
            <w:tcW w:w="2321" w:type="dxa"/>
            <w:gridSpan w:val="3"/>
          </w:tcPr>
          <w:p w:rsidR="005779C0" w:rsidRPr="005779C0" w:rsidRDefault="005779C0" w:rsidP="00925D88">
            <w:pPr>
              <w:pStyle w:val="ConsPlusNormal"/>
              <w:jc w:val="center"/>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2 19 00000 04 0000 150</w:t>
            </w:r>
          </w:p>
        </w:tc>
        <w:tc>
          <w:tcPr>
            <w:tcW w:w="5811" w:type="dxa"/>
            <w:gridSpan w:val="2"/>
          </w:tcPr>
          <w:p w:rsidR="005779C0" w:rsidRPr="005779C0" w:rsidRDefault="005779C0" w:rsidP="00925D88">
            <w:pPr>
              <w:pStyle w:val="ConsPlusNormal"/>
              <w:rPr>
                <w:rFonts w:ascii="Times New Roman" w:hAnsi="Times New Roman" w:cs="Times New Roman"/>
                <w:color w:val="000000" w:themeColor="text1"/>
                <w:sz w:val="20"/>
              </w:rPr>
            </w:pPr>
            <w:r w:rsidRPr="005779C0">
              <w:rPr>
                <w:rFonts w:ascii="Times New Roman" w:hAnsi="Times New Roman" w:cs="Times New Roman"/>
                <w:color w:val="000000" w:themeColor="text1"/>
                <w:sz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bl>
    <w:p w:rsidR="005779C0" w:rsidRPr="005779C0" w:rsidRDefault="005779C0" w:rsidP="005779C0">
      <w:pPr>
        <w:pStyle w:val="ConsPlusNormal"/>
        <w:ind w:firstLine="540"/>
        <w:jc w:val="both"/>
        <w:rPr>
          <w:rFonts w:ascii="Times New Roman" w:hAnsi="Times New Roman" w:cs="Times New Roman"/>
          <w:color w:val="000000" w:themeColor="text1"/>
          <w:sz w:val="20"/>
        </w:rPr>
      </w:pPr>
    </w:p>
    <w:p w:rsidR="005779C0" w:rsidRPr="005779C0" w:rsidRDefault="005779C0" w:rsidP="005779C0">
      <w:pPr>
        <w:spacing w:after="200" w:line="276" w:lineRule="auto"/>
        <w:rPr>
          <w:color w:val="000000" w:themeColor="text1"/>
          <w:sz w:val="20"/>
          <w:szCs w:val="20"/>
        </w:rPr>
      </w:pPr>
    </w:p>
    <w:p w:rsidR="006C6773" w:rsidRPr="005779C0" w:rsidRDefault="006C6773">
      <w:pPr>
        <w:rPr>
          <w:color w:val="000000" w:themeColor="text1"/>
          <w:sz w:val="26"/>
          <w:szCs w:val="26"/>
        </w:rPr>
      </w:pPr>
    </w:p>
    <w:sectPr w:rsidR="006C6773" w:rsidRPr="005779C0" w:rsidSect="005779C0">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1" w:rsidRDefault="008E2271">
      <w:r>
        <w:separator/>
      </w:r>
    </w:p>
  </w:endnote>
  <w:endnote w:type="continuationSeparator" w:id="0">
    <w:p w:rsidR="008E2271" w:rsidRDefault="008E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1" w:rsidRDefault="008E2271">
      <w:r>
        <w:separator/>
      </w:r>
    </w:p>
  </w:footnote>
  <w:footnote w:type="continuationSeparator" w:id="0">
    <w:p w:rsidR="008E2271" w:rsidRDefault="008E2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85"/>
    <w:rsid w:val="00022561"/>
    <w:rsid w:val="000619F4"/>
    <w:rsid w:val="0009445B"/>
    <w:rsid w:val="000E7259"/>
    <w:rsid w:val="0014501F"/>
    <w:rsid w:val="00154562"/>
    <w:rsid w:val="00182B37"/>
    <w:rsid w:val="001A5FA5"/>
    <w:rsid w:val="001D48F1"/>
    <w:rsid w:val="0024062C"/>
    <w:rsid w:val="00266938"/>
    <w:rsid w:val="002D3414"/>
    <w:rsid w:val="002E66E0"/>
    <w:rsid w:val="00322CD7"/>
    <w:rsid w:val="004267C9"/>
    <w:rsid w:val="004F508F"/>
    <w:rsid w:val="005215DF"/>
    <w:rsid w:val="005471A4"/>
    <w:rsid w:val="00574FBD"/>
    <w:rsid w:val="005779C0"/>
    <w:rsid w:val="005B7D2D"/>
    <w:rsid w:val="006469E5"/>
    <w:rsid w:val="00693B4D"/>
    <w:rsid w:val="006B1E76"/>
    <w:rsid w:val="006B6F40"/>
    <w:rsid w:val="006C6773"/>
    <w:rsid w:val="006D795D"/>
    <w:rsid w:val="006E4FD7"/>
    <w:rsid w:val="007418D2"/>
    <w:rsid w:val="0088257C"/>
    <w:rsid w:val="008A56A4"/>
    <w:rsid w:val="008E2271"/>
    <w:rsid w:val="00931CBB"/>
    <w:rsid w:val="00986EB7"/>
    <w:rsid w:val="009E2085"/>
    <w:rsid w:val="00A05F14"/>
    <w:rsid w:val="00A82593"/>
    <w:rsid w:val="00A8540D"/>
    <w:rsid w:val="00B00482"/>
    <w:rsid w:val="00B03A82"/>
    <w:rsid w:val="00B03E76"/>
    <w:rsid w:val="00B067AF"/>
    <w:rsid w:val="00C8030D"/>
    <w:rsid w:val="00CD6C25"/>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semiHidden="0" w:uiPriority="99" w:unhideWhenUsed="0"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4">
    <w:name w:val="heading 4"/>
    <w:basedOn w:val="a"/>
    <w:next w:val="a"/>
    <w:link w:val="40"/>
    <w:uiPriority w:val="9"/>
    <w:unhideWhenUsed/>
    <w:qFormat/>
    <w:rsid w:val="005779C0"/>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6C6773"/>
    <w:pPr>
      <w:keepNext/>
      <w:spacing w:after="240"/>
      <w:jc w:val="center"/>
      <w:outlineLvl w:val="5"/>
    </w:pPr>
    <w:rPr>
      <w:b/>
      <w:bCs/>
      <w:caps/>
      <w:smallCaps/>
      <w:sz w:val="28"/>
      <w:szCs w:val="28"/>
    </w:rPr>
  </w:style>
  <w:style w:type="paragraph" w:styleId="7">
    <w:name w:val="heading 7"/>
    <w:basedOn w:val="a"/>
    <w:next w:val="a"/>
    <w:link w:val="70"/>
    <w:uiPriority w:val="99"/>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uiPriority w:val="99"/>
    <w:rsid w:val="00986EB7"/>
    <w:rPr>
      <w:rFonts w:ascii="Tahoma" w:hAnsi="Tahoma" w:cs="Tahoma"/>
      <w:sz w:val="16"/>
      <w:szCs w:val="16"/>
    </w:rPr>
  </w:style>
  <w:style w:type="character" w:customStyle="1" w:styleId="a6">
    <w:name w:val="Текст выноски Знак"/>
    <w:basedOn w:val="a0"/>
    <w:link w:val="a5"/>
    <w:uiPriority w:val="99"/>
    <w:rsid w:val="00986EB7"/>
    <w:rPr>
      <w:rFonts w:ascii="Tahoma" w:hAnsi="Tahoma" w:cs="Tahoma"/>
      <w:sz w:val="16"/>
      <w:szCs w:val="16"/>
    </w:rPr>
  </w:style>
  <w:style w:type="paragraph" w:customStyle="1" w:styleId="ConsPlusNormal">
    <w:name w:val="ConsPlusNormal"/>
    <w:rsid w:val="005779C0"/>
    <w:pPr>
      <w:widowControl w:val="0"/>
      <w:autoSpaceDE w:val="0"/>
      <w:autoSpaceDN w:val="0"/>
    </w:pPr>
    <w:rPr>
      <w:rFonts w:ascii="Calibri" w:hAnsi="Calibri" w:cs="Calibri"/>
      <w:sz w:val="22"/>
    </w:rPr>
  </w:style>
  <w:style w:type="character" w:customStyle="1" w:styleId="40">
    <w:name w:val="Заголовок 4 Знак"/>
    <w:basedOn w:val="a0"/>
    <w:link w:val="4"/>
    <w:uiPriority w:val="9"/>
    <w:rsid w:val="005779C0"/>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0"/>
    <w:link w:val="6"/>
    <w:uiPriority w:val="99"/>
    <w:rsid w:val="005779C0"/>
    <w:rPr>
      <w:b/>
      <w:bCs/>
      <w:caps/>
      <w:smallCaps/>
      <w:sz w:val="28"/>
      <w:szCs w:val="28"/>
    </w:rPr>
  </w:style>
  <w:style w:type="character" w:customStyle="1" w:styleId="70">
    <w:name w:val="Заголовок 7 Знак"/>
    <w:basedOn w:val="a0"/>
    <w:link w:val="7"/>
    <w:uiPriority w:val="99"/>
    <w:rsid w:val="005779C0"/>
    <w:rPr>
      <w:b/>
      <w:bCs/>
      <w:spacing w:val="80"/>
      <w:sz w:val="42"/>
      <w:szCs w:val="42"/>
    </w:rPr>
  </w:style>
  <w:style w:type="paragraph" w:customStyle="1" w:styleId="ConsPlusTitle">
    <w:name w:val="ConsPlusTitle"/>
    <w:rsid w:val="005779C0"/>
    <w:pPr>
      <w:widowControl w:val="0"/>
      <w:autoSpaceDE w:val="0"/>
      <w:autoSpaceDN w:val="0"/>
    </w:pPr>
    <w:rPr>
      <w:rFonts w:ascii="Calibri" w:hAnsi="Calibri" w:cs="Calibri"/>
      <w:b/>
      <w:sz w:val="22"/>
    </w:rPr>
  </w:style>
  <w:style w:type="paragraph" w:customStyle="1" w:styleId="ConsPlusTitlePage">
    <w:name w:val="ConsPlusTitlePage"/>
    <w:rsid w:val="005779C0"/>
    <w:pPr>
      <w:widowControl w:val="0"/>
      <w:autoSpaceDE w:val="0"/>
      <w:autoSpaceDN w:val="0"/>
    </w:pPr>
    <w:rPr>
      <w:rFonts w:ascii="Tahoma" w:hAnsi="Tahoma" w:cs="Tahoma"/>
    </w:rPr>
  </w:style>
  <w:style w:type="character" w:styleId="a7">
    <w:name w:val="Hyperlink"/>
    <w:basedOn w:val="a0"/>
    <w:uiPriority w:val="99"/>
    <w:unhideWhenUsed/>
    <w:rsid w:val="005779C0"/>
    <w:rPr>
      <w:color w:val="0563C1" w:themeColor="hyperlink"/>
      <w:u w:val="single"/>
    </w:rPr>
  </w:style>
  <w:style w:type="paragraph" w:styleId="a8">
    <w:name w:val="List Paragraph"/>
    <w:basedOn w:val="a"/>
    <w:uiPriority w:val="34"/>
    <w:qFormat/>
    <w:rsid w:val="005779C0"/>
    <w:pPr>
      <w:ind w:left="720"/>
      <w:contextualSpacing/>
    </w:pPr>
  </w:style>
  <w:style w:type="paragraph" w:styleId="a9">
    <w:name w:val="Body Text"/>
    <w:basedOn w:val="a"/>
    <w:link w:val="aa"/>
    <w:rsid w:val="005779C0"/>
    <w:pPr>
      <w:jc w:val="both"/>
    </w:pPr>
  </w:style>
  <w:style w:type="character" w:customStyle="1" w:styleId="aa">
    <w:name w:val="Основной текст Знак"/>
    <w:basedOn w:val="a0"/>
    <w:link w:val="a9"/>
    <w:rsid w:val="005779C0"/>
    <w:rPr>
      <w:sz w:val="24"/>
      <w:szCs w:val="24"/>
    </w:rPr>
  </w:style>
  <w:style w:type="paragraph" w:styleId="2">
    <w:name w:val="Body Text 2"/>
    <w:basedOn w:val="a"/>
    <w:link w:val="20"/>
    <w:rsid w:val="005779C0"/>
    <w:pPr>
      <w:overflowPunct w:val="0"/>
      <w:autoSpaceDE w:val="0"/>
      <w:autoSpaceDN w:val="0"/>
      <w:adjustRightInd w:val="0"/>
      <w:jc w:val="center"/>
    </w:pPr>
    <w:rPr>
      <w:b/>
      <w:bCs/>
      <w:szCs w:val="20"/>
    </w:rPr>
  </w:style>
  <w:style w:type="character" w:customStyle="1" w:styleId="20">
    <w:name w:val="Основной текст 2 Знак"/>
    <w:basedOn w:val="a0"/>
    <w:link w:val="2"/>
    <w:rsid w:val="005779C0"/>
    <w:rPr>
      <w:b/>
      <w:bCs/>
      <w:sz w:val="24"/>
    </w:rPr>
  </w:style>
  <w:style w:type="paragraph" w:styleId="3">
    <w:name w:val="Body Text 3"/>
    <w:basedOn w:val="a"/>
    <w:link w:val="30"/>
    <w:rsid w:val="005779C0"/>
    <w:pPr>
      <w:spacing w:after="120"/>
    </w:pPr>
    <w:rPr>
      <w:sz w:val="16"/>
      <w:szCs w:val="16"/>
    </w:rPr>
  </w:style>
  <w:style w:type="character" w:customStyle="1" w:styleId="30">
    <w:name w:val="Основной текст 3 Знак"/>
    <w:basedOn w:val="a0"/>
    <w:link w:val="3"/>
    <w:rsid w:val="005779C0"/>
    <w:rPr>
      <w:sz w:val="16"/>
      <w:szCs w:val="16"/>
    </w:rPr>
  </w:style>
  <w:style w:type="paragraph" w:customStyle="1" w:styleId="ConsPlusCell">
    <w:name w:val="ConsPlusCell"/>
    <w:rsid w:val="005779C0"/>
    <w:pPr>
      <w:widowControl w:val="0"/>
      <w:autoSpaceDE w:val="0"/>
      <w:autoSpaceDN w:val="0"/>
      <w:adjustRightInd w:val="0"/>
    </w:pPr>
    <w:rPr>
      <w:sz w:val="24"/>
      <w:szCs w:val="24"/>
    </w:rPr>
  </w:style>
  <w:style w:type="paragraph" w:customStyle="1" w:styleId="ConsPlusNonformat">
    <w:name w:val="ConsPlusNonformat"/>
    <w:rsid w:val="005779C0"/>
    <w:pPr>
      <w:widowControl w:val="0"/>
      <w:autoSpaceDE w:val="0"/>
      <w:autoSpaceDN w:val="0"/>
    </w:pPr>
    <w:rPr>
      <w:rFonts w:ascii="Courier New" w:hAnsi="Courier New" w:cs="Courier New"/>
    </w:rPr>
  </w:style>
  <w:style w:type="paragraph" w:customStyle="1" w:styleId="ConsPlusDocList">
    <w:name w:val="ConsPlusDocList"/>
    <w:rsid w:val="005779C0"/>
    <w:pPr>
      <w:widowControl w:val="0"/>
      <w:autoSpaceDE w:val="0"/>
      <w:autoSpaceDN w:val="0"/>
    </w:pPr>
    <w:rPr>
      <w:rFonts w:ascii="Calibri" w:hAnsi="Calibri" w:cs="Calibri"/>
      <w:sz w:val="22"/>
    </w:rPr>
  </w:style>
  <w:style w:type="paragraph" w:customStyle="1" w:styleId="ConsPlusJurTerm">
    <w:name w:val="ConsPlusJurTerm"/>
    <w:rsid w:val="005779C0"/>
    <w:pPr>
      <w:widowControl w:val="0"/>
      <w:autoSpaceDE w:val="0"/>
      <w:autoSpaceDN w:val="0"/>
    </w:pPr>
    <w:rPr>
      <w:rFonts w:ascii="Tahoma" w:hAnsi="Tahoma" w:cs="Tahoma"/>
      <w:sz w:val="26"/>
    </w:rPr>
  </w:style>
  <w:style w:type="paragraph" w:customStyle="1" w:styleId="ConsPlusTextList">
    <w:name w:val="ConsPlusTextList"/>
    <w:rsid w:val="005779C0"/>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semiHidden="0" w:uiPriority="99" w:unhideWhenUsed="0"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4">
    <w:name w:val="heading 4"/>
    <w:basedOn w:val="a"/>
    <w:next w:val="a"/>
    <w:link w:val="40"/>
    <w:uiPriority w:val="9"/>
    <w:unhideWhenUsed/>
    <w:qFormat/>
    <w:rsid w:val="005779C0"/>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6C6773"/>
    <w:pPr>
      <w:keepNext/>
      <w:spacing w:after="240"/>
      <w:jc w:val="center"/>
      <w:outlineLvl w:val="5"/>
    </w:pPr>
    <w:rPr>
      <w:b/>
      <w:bCs/>
      <w:caps/>
      <w:smallCaps/>
      <w:sz w:val="28"/>
      <w:szCs w:val="28"/>
    </w:rPr>
  </w:style>
  <w:style w:type="paragraph" w:styleId="7">
    <w:name w:val="heading 7"/>
    <w:basedOn w:val="a"/>
    <w:next w:val="a"/>
    <w:link w:val="70"/>
    <w:uiPriority w:val="99"/>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uiPriority w:val="99"/>
    <w:rsid w:val="00986EB7"/>
    <w:rPr>
      <w:rFonts w:ascii="Tahoma" w:hAnsi="Tahoma" w:cs="Tahoma"/>
      <w:sz w:val="16"/>
      <w:szCs w:val="16"/>
    </w:rPr>
  </w:style>
  <w:style w:type="character" w:customStyle="1" w:styleId="a6">
    <w:name w:val="Текст выноски Знак"/>
    <w:basedOn w:val="a0"/>
    <w:link w:val="a5"/>
    <w:uiPriority w:val="99"/>
    <w:rsid w:val="00986EB7"/>
    <w:rPr>
      <w:rFonts w:ascii="Tahoma" w:hAnsi="Tahoma" w:cs="Tahoma"/>
      <w:sz w:val="16"/>
      <w:szCs w:val="16"/>
    </w:rPr>
  </w:style>
  <w:style w:type="paragraph" w:customStyle="1" w:styleId="ConsPlusNormal">
    <w:name w:val="ConsPlusNormal"/>
    <w:rsid w:val="005779C0"/>
    <w:pPr>
      <w:widowControl w:val="0"/>
      <w:autoSpaceDE w:val="0"/>
      <w:autoSpaceDN w:val="0"/>
    </w:pPr>
    <w:rPr>
      <w:rFonts w:ascii="Calibri" w:hAnsi="Calibri" w:cs="Calibri"/>
      <w:sz w:val="22"/>
    </w:rPr>
  </w:style>
  <w:style w:type="character" w:customStyle="1" w:styleId="40">
    <w:name w:val="Заголовок 4 Знак"/>
    <w:basedOn w:val="a0"/>
    <w:link w:val="4"/>
    <w:uiPriority w:val="9"/>
    <w:rsid w:val="005779C0"/>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0"/>
    <w:link w:val="6"/>
    <w:uiPriority w:val="99"/>
    <w:rsid w:val="005779C0"/>
    <w:rPr>
      <w:b/>
      <w:bCs/>
      <w:caps/>
      <w:smallCaps/>
      <w:sz w:val="28"/>
      <w:szCs w:val="28"/>
    </w:rPr>
  </w:style>
  <w:style w:type="character" w:customStyle="1" w:styleId="70">
    <w:name w:val="Заголовок 7 Знак"/>
    <w:basedOn w:val="a0"/>
    <w:link w:val="7"/>
    <w:uiPriority w:val="99"/>
    <w:rsid w:val="005779C0"/>
    <w:rPr>
      <w:b/>
      <w:bCs/>
      <w:spacing w:val="80"/>
      <w:sz w:val="42"/>
      <w:szCs w:val="42"/>
    </w:rPr>
  </w:style>
  <w:style w:type="paragraph" w:customStyle="1" w:styleId="ConsPlusTitle">
    <w:name w:val="ConsPlusTitle"/>
    <w:rsid w:val="005779C0"/>
    <w:pPr>
      <w:widowControl w:val="0"/>
      <w:autoSpaceDE w:val="0"/>
      <w:autoSpaceDN w:val="0"/>
    </w:pPr>
    <w:rPr>
      <w:rFonts w:ascii="Calibri" w:hAnsi="Calibri" w:cs="Calibri"/>
      <w:b/>
      <w:sz w:val="22"/>
    </w:rPr>
  </w:style>
  <w:style w:type="paragraph" w:customStyle="1" w:styleId="ConsPlusTitlePage">
    <w:name w:val="ConsPlusTitlePage"/>
    <w:rsid w:val="005779C0"/>
    <w:pPr>
      <w:widowControl w:val="0"/>
      <w:autoSpaceDE w:val="0"/>
      <w:autoSpaceDN w:val="0"/>
    </w:pPr>
    <w:rPr>
      <w:rFonts w:ascii="Tahoma" w:hAnsi="Tahoma" w:cs="Tahoma"/>
    </w:rPr>
  </w:style>
  <w:style w:type="character" w:styleId="a7">
    <w:name w:val="Hyperlink"/>
    <w:basedOn w:val="a0"/>
    <w:uiPriority w:val="99"/>
    <w:unhideWhenUsed/>
    <w:rsid w:val="005779C0"/>
    <w:rPr>
      <w:color w:val="0563C1" w:themeColor="hyperlink"/>
      <w:u w:val="single"/>
    </w:rPr>
  </w:style>
  <w:style w:type="paragraph" w:styleId="a8">
    <w:name w:val="List Paragraph"/>
    <w:basedOn w:val="a"/>
    <w:uiPriority w:val="34"/>
    <w:qFormat/>
    <w:rsid w:val="005779C0"/>
    <w:pPr>
      <w:ind w:left="720"/>
      <w:contextualSpacing/>
    </w:pPr>
  </w:style>
  <w:style w:type="paragraph" w:styleId="a9">
    <w:name w:val="Body Text"/>
    <w:basedOn w:val="a"/>
    <w:link w:val="aa"/>
    <w:rsid w:val="005779C0"/>
    <w:pPr>
      <w:jc w:val="both"/>
    </w:pPr>
  </w:style>
  <w:style w:type="character" w:customStyle="1" w:styleId="aa">
    <w:name w:val="Основной текст Знак"/>
    <w:basedOn w:val="a0"/>
    <w:link w:val="a9"/>
    <w:rsid w:val="005779C0"/>
    <w:rPr>
      <w:sz w:val="24"/>
      <w:szCs w:val="24"/>
    </w:rPr>
  </w:style>
  <w:style w:type="paragraph" w:styleId="2">
    <w:name w:val="Body Text 2"/>
    <w:basedOn w:val="a"/>
    <w:link w:val="20"/>
    <w:rsid w:val="005779C0"/>
    <w:pPr>
      <w:overflowPunct w:val="0"/>
      <w:autoSpaceDE w:val="0"/>
      <w:autoSpaceDN w:val="0"/>
      <w:adjustRightInd w:val="0"/>
      <w:jc w:val="center"/>
    </w:pPr>
    <w:rPr>
      <w:b/>
      <w:bCs/>
      <w:szCs w:val="20"/>
    </w:rPr>
  </w:style>
  <w:style w:type="character" w:customStyle="1" w:styleId="20">
    <w:name w:val="Основной текст 2 Знак"/>
    <w:basedOn w:val="a0"/>
    <w:link w:val="2"/>
    <w:rsid w:val="005779C0"/>
    <w:rPr>
      <w:b/>
      <w:bCs/>
      <w:sz w:val="24"/>
    </w:rPr>
  </w:style>
  <w:style w:type="paragraph" w:styleId="3">
    <w:name w:val="Body Text 3"/>
    <w:basedOn w:val="a"/>
    <w:link w:val="30"/>
    <w:rsid w:val="005779C0"/>
    <w:pPr>
      <w:spacing w:after="120"/>
    </w:pPr>
    <w:rPr>
      <w:sz w:val="16"/>
      <w:szCs w:val="16"/>
    </w:rPr>
  </w:style>
  <w:style w:type="character" w:customStyle="1" w:styleId="30">
    <w:name w:val="Основной текст 3 Знак"/>
    <w:basedOn w:val="a0"/>
    <w:link w:val="3"/>
    <w:rsid w:val="005779C0"/>
    <w:rPr>
      <w:sz w:val="16"/>
      <w:szCs w:val="16"/>
    </w:rPr>
  </w:style>
  <w:style w:type="paragraph" w:customStyle="1" w:styleId="ConsPlusCell">
    <w:name w:val="ConsPlusCell"/>
    <w:rsid w:val="005779C0"/>
    <w:pPr>
      <w:widowControl w:val="0"/>
      <w:autoSpaceDE w:val="0"/>
      <w:autoSpaceDN w:val="0"/>
      <w:adjustRightInd w:val="0"/>
    </w:pPr>
    <w:rPr>
      <w:sz w:val="24"/>
      <w:szCs w:val="24"/>
    </w:rPr>
  </w:style>
  <w:style w:type="paragraph" w:customStyle="1" w:styleId="ConsPlusNonformat">
    <w:name w:val="ConsPlusNonformat"/>
    <w:rsid w:val="005779C0"/>
    <w:pPr>
      <w:widowControl w:val="0"/>
      <w:autoSpaceDE w:val="0"/>
      <w:autoSpaceDN w:val="0"/>
    </w:pPr>
    <w:rPr>
      <w:rFonts w:ascii="Courier New" w:hAnsi="Courier New" w:cs="Courier New"/>
    </w:rPr>
  </w:style>
  <w:style w:type="paragraph" w:customStyle="1" w:styleId="ConsPlusDocList">
    <w:name w:val="ConsPlusDocList"/>
    <w:rsid w:val="005779C0"/>
    <w:pPr>
      <w:widowControl w:val="0"/>
      <w:autoSpaceDE w:val="0"/>
      <w:autoSpaceDN w:val="0"/>
    </w:pPr>
    <w:rPr>
      <w:rFonts w:ascii="Calibri" w:hAnsi="Calibri" w:cs="Calibri"/>
      <w:sz w:val="22"/>
    </w:rPr>
  </w:style>
  <w:style w:type="paragraph" w:customStyle="1" w:styleId="ConsPlusJurTerm">
    <w:name w:val="ConsPlusJurTerm"/>
    <w:rsid w:val="005779C0"/>
    <w:pPr>
      <w:widowControl w:val="0"/>
      <w:autoSpaceDE w:val="0"/>
      <w:autoSpaceDN w:val="0"/>
    </w:pPr>
    <w:rPr>
      <w:rFonts w:ascii="Tahoma" w:hAnsi="Tahoma" w:cs="Tahoma"/>
      <w:sz w:val="26"/>
    </w:rPr>
  </w:style>
  <w:style w:type="paragraph" w:customStyle="1" w:styleId="ConsPlusTextList">
    <w:name w:val="ConsPlusTextList"/>
    <w:rsid w:val="005779C0"/>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B57E68C0B5A3082AAE4ACF254A2BE7E686BAEC4374DBA7B642D9AF1DD6EA3F3BC93E0E9CA77993A546681E1FF66E54434A27E39CD58BEAr2c9D" TargetMode="External"/><Relationship Id="rId18" Type="http://schemas.openxmlformats.org/officeDocument/2006/relationships/hyperlink" Target="consultantplus://offline/ref=65B57E68C0B5A3082AAE4ACF254A2BE7E686BAEC4374DBA7B642D9AF1DD6EA3F3BC93E0E9CA27A9EA746681E1FF66E54434A27E39CD58BEAr2c9D" TargetMode="External"/><Relationship Id="rId26" Type="http://schemas.openxmlformats.org/officeDocument/2006/relationships/hyperlink" Target="consultantplus://offline/ref=65B57E68C0B5A3082AAE4ACF254A2BE7E686BAEC4374DBA7B642D9AF1DD6EA3F3BC93E0E9CA27C9EA646681E1FF66E54434A27E39CD58BEAr2c9D" TargetMode="External"/><Relationship Id="rId39" Type="http://schemas.openxmlformats.org/officeDocument/2006/relationships/hyperlink" Target="consultantplus://offline/ref=2C50575180062DA7368551A1AC459111A74132AE8FE45921400150B36145E2F39EB8B90BC1976F2429356E8FC8B5E5268A39BA04FB3CE2E4s0c5D" TargetMode="External"/><Relationship Id="rId21" Type="http://schemas.openxmlformats.org/officeDocument/2006/relationships/hyperlink" Target="consultantplus://offline/ref=65B57E68C0B5A3082AAE4ACF254A2BE7E181B8E54273DBA7B642D9AF1DD6EA3F3BC93E0B94A2729CF11C781A56A16248425539E082D5r8c9D" TargetMode="External"/><Relationship Id="rId34" Type="http://schemas.openxmlformats.org/officeDocument/2006/relationships/hyperlink" Target="consultantplus://offline/ref=2C50575180062DA7368551A1AC459111A74132AE8FE45921400150B36145E2F39EB8B90BC1926C292B356E8FC8B5E5268A39BA04FB3CE2E4s0c5D" TargetMode="External"/><Relationship Id="rId42" Type="http://schemas.openxmlformats.org/officeDocument/2006/relationships/hyperlink" Target="consultantplus://offline/ref=2C50575180062DA7368551A1AC459111A74132AE8FE45921400150B36145E2F39EB8B902C89568267F6F7E8B81E2E93A8B26A407E53CsEc0D" TargetMode="External"/><Relationship Id="rId47" Type="http://schemas.openxmlformats.org/officeDocument/2006/relationships/hyperlink" Target="consultantplus://offline/ref=2C50575180062DA7368551A1AC459111A74132AE8FE45921400150B36145E2F39EB8B90BC1976B252D356E8FC8B5E5268A39BA04FB3CE2E4s0c5D" TargetMode="External"/><Relationship Id="rId50" Type="http://schemas.openxmlformats.org/officeDocument/2006/relationships/hyperlink" Target="consultantplus://offline/ref=2C50575180062DA7368551A1AC459111A74132AE8FE45921400150B36145E2F39EB8B90BC1976A242E356E8FC8B5E5268A39BA04FB3CE2E4s0c5D" TargetMode="External"/><Relationship Id="rId55" Type="http://schemas.openxmlformats.org/officeDocument/2006/relationships/theme" Target="theme/theme1.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consultantplus://offline/ref=65B57E68C0B5A3082AAE4ACF254A2BE7E686BAEC4374DBA7B642D9AF1DD6EA3F3BC93E0E9CA37D92AC46681E1FF66E54434A27E39CD58BEAr2c9D" TargetMode="External"/><Relationship Id="rId29" Type="http://schemas.openxmlformats.org/officeDocument/2006/relationships/hyperlink" Target="consultantplus://offline/ref=2C50575180062DA7368551A1AC459111A74132AE8FE45921400150B36145E2F39EB8B90BC1966E2A2F356E8FC8B5E5268A39BA04FB3CE2E4s0c5D" TargetMode="External"/><Relationship Id="rId11" Type="http://schemas.openxmlformats.org/officeDocument/2006/relationships/hyperlink" Target="consultantplus://offline/ref=65B57E68C0B5A3082AAE4ACF254A2BE7E686BAEC4374DBA7B642D9AF1DD6EA3F3BC93E0E9CA37995A346681E1FF66E54434A27E39CD58BEAr2c9D" TargetMode="External"/><Relationship Id="rId24" Type="http://schemas.openxmlformats.org/officeDocument/2006/relationships/hyperlink" Target="consultantplus://offline/ref=65B57E68C0B5A3082AAE4ACF254A2BE7E686BAEC4374DBA7B642D9AF1DD6EA3F3BC93E0E9CA27F94A146681E1FF66E54434A27E39CD58BEAr2c9D" TargetMode="External"/><Relationship Id="rId32" Type="http://schemas.openxmlformats.org/officeDocument/2006/relationships/hyperlink" Target="consultantplus://offline/ref=2C50575180062DA7368551A1AC459111A74132AE8FE45921400150B36145E2F39EB8B90BC1966C2A2D356E8FC8B5E5268A39BA04FB3CE2E4s0c5D" TargetMode="External"/><Relationship Id="rId37" Type="http://schemas.openxmlformats.org/officeDocument/2006/relationships/hyperlink" Target="consultantplus://offline/ref=2C50575180062DA7368551A1AC459111A74132AE8FE45921400150B36145E2F39EB8B90BC196682C2B356E8FC8B5E5268A39BA04FB3CE2E4s0c5D" TargetMode="External"/><Relationship Id="rId40" Type="http://schemas.openxmlformats.org/officeDocument/2006/relationships/hyperlink" Target="consultantplus://offline/ref=2C50575180062DA7368551A1AC459111A74132AE8FE45921400150B36145E2F39EB8B90FC39F66267F6F7E8B81E2E93A8B26A407E53CsEc0D" TargetMode="External"/><Relationship Id="rId45" Type="http://schemas.openxmlformats.org/officeDocument/2006/relationships/hyperlink" Target="consultantplus://offline/ref=2C50575180062DA7368551A1AC459111A04630A78EE35921400150B36145E2F39EB8B90EC99767267F6F7E8B81E2E93A8B26A407E53CsEc0D" TargetMode="External"/><Relationship Id="rId53" Type="http://schemas.openxmlformats.org/officeDocument/2006/relationships/hyperlink" Target="consultantplus://offline/ref=2C50575180062DA7368551A1AC459111A74132AE8FE45921400150B36145E2F38CB8E107C397712D2A2038DE8EsEc2D" TargetMode="External"/><Relationship Id="rId5" Type="http://schemas.openxmlformats.org/officeDocument/2006/relationships/footnotes" Target="footnotes.xml"/><Relationship Id="rId10" Type="http://schemas.openxmlformats.org/officeDocument/2006/relationships/hyperlink" Target="consultantplus://offline/ref=65B57E68C0B5A3082AAE4ACF254A2BE7E686BAEC4374DBA7B642D9AF1DD6EA3F3BC93E0E9CA37B90A146681E1FF66E54434A27E39CD58BEAr2c9D" TargetMode="External"/><Relationship Id="rId19" Type="http://schemas.openxmlformats.org/officeDocument/2006/relationships/hyperlink" Target="consultantplus://offline/ref=65B57E68C0B5A3082AAE4ACF254A2BE7E686BAEC4374DBA7B642D9AF1DD6EA3F3BC93E0A9EAA739CF11C781A56A16248425539E082D5r8c9D" TargetMode="External"/><Relationship Id="rId31" Type="http://schemas.openxmlformats.org/officeDocument/2006/relationships/hyperlink" Target="consultantplus://offline/ref=2C50575180062DA7368551A1AC459111A74132AE8FE45921400150B36145E2F39EB8B90BC1966C2F2D356E8FC8B5E5268A39BA04FB3CE2E4s0c5D" TargetMode="External"/><Relationship Id="rId44" Type="http://schemas.openxmlformats.org/officeDocument/2006/relationships/hyperlink" Target="consultantplus://offline/ref=2C50575180062DA7368551A1AC459111A74132AE8FE45921400150B36145E2F39EB8B902C89568267F6F7E8B81E2E93A8B26A407E53CsEc0D" TargetMode="External"/><Relationship Id="rId52" Type="http://schemas.openxmlformats.org/officeDocument/2006/relationships/hyperlink" Target="consultantplus://offline/ref=2C50575180062DA7368551A1AC459111A74132AE8FE45921400150B36145E2F39EB8B90BC197692428356E8FC8B5E5268A39BA04FB3CE2E4s0c5D" TargetMode="External"/><Relationship Id="rId4" Type="http://schemas.openxmlformats.org/officeDocument/2006/relationships/webSettings" Target="webSettings.xml"/><Relationship Id="rId9" Type="http://schemas.openxmlformats.org/officeDocument/2006/relationships/hyperlink" Target="consultantplus://offline/ref=65B57E68C0B5A3082AAE4ACF254A2BE7E181B8E54273DBA7B642D9AF1DD6EA3F3BC93E0B94A2729CF11C781A56A16248425539E082D5r8c9D" TargetMode="External"/><Relationship Id="rId14" Type="http://schemas.openxmlformats.org/officeDocument/2006/relationships/hyperlink" Target="consultantplus://offline/ref=65B57E68C0B5A3082AAE4ACF254A2BE7E686BAEC4374DBA7B642D9AF1DD6EA3F3BC93E0E9CA37C92A046681E1FF66E54434A27E39CD58BEAr2c9D" TargetMode="External"/><Relationship Id="rId22" Type="http://schemas.openxmlformats.org/officeDocument/2006/relationships/hyperlink" Target="consultantplus://offline/ref=65B57E68C0B5A3082AAE4ACF254A2BE7E686BAEC4374DBA7B642D9AF1DD6EA3F3BC93E0C9DA7729CF11C781A56A16248425539E082D5r8c9D" TargetMode="External"/><Relationship Id="rId27" Type="http://schemas.openxmlformats.org/officeDocument/2006/relationships/hyperlink" Target="consultantplus://offline/ref=65B57E68C0B5A3082AAE4ACF254A2BE7E686BAEC4374DBA7B642D9AF1DD6EA3F3BC93E0E9CA27296AC46681E1FF66E54434A27E39CD58BEAr2c9D" TargetMode="External"/><Relationship Id="rId30" Type="http://schemas.openxmlformats.org/officeDocument/2006/relationships/hyperlink" Target="consultantplus://offline/ref=2C50575180062DA7368551A1AC459111A74132AE8FE45921400150B36145E2F39EB8B90BC1966C2F2D356E8FC8B5E5268A39BA04FB3CE2E4s0c5D" TargetMode="External"/><Relationship Id="rId35" Type="http://schemas.openxmlformats.org/officeDocument/2006/relationships/hyperlink" Target="consultantplus://offline/ref=2C50575180062DA7368551A1AC459111A74132AE8FE45921400150B36145E2F39EB8B90BC1926C292B356E8FC8B5E5268A39BA04FB3CE2E4s0c5D" TargetMode="External"/><Relationship Id="rId43" Type="http://schemas.openxmlformats.org/officeDocument/2006/relationships/hyperlink" Target="consultantplus://offline/ref=2C50575180062DA7368551A1AC459111A04630A78EE35921400150B36145E2F39EB8B90EC99767267F6F7E8B81E2E93A8B26A407E53CsEc0D" TargetMode="External"/><Relationship Id="rId48" Type="http://schemas.openxmlformats.org/officeDocument/2006/relationships/hyperlink" Target="consultantplus://offline/ref=2C50575180062DA7368551A1AC459111A74132AE8FE45921400150B36145E2F39EB8B90BC1976A2E2F356E8FC8B5E5268A39BA04FB3CE2E4s0c5D" TargetMode="External"/><Relationship Id="rId8" Type="http://schemas.openxmlformats.org/officeDocument/2006/relationships/hyperlink" Target="consultantplus://offline/ref=65B57E68C0B5A3082AAE4ACF254A2BE7E686BAEC4374DBA7B642D9AF1DD6EA3F3BC93E0795A07D9CF11C781A56A16248425539E082D5r8c9D" TargetMode="External"/><Relationship Id="rId51" Type="http://schemas.openxmlformats.org/officeDocument/2006/relationships/hyperlink" Target="consultantplus://offline/ref=2C50575180062DA7368551A1AC459111A74132AE8FE45921400150B36145E2F39EB8B90BC197692428356E8FC8B5E5268A39BA04FB3CE2E4s0c5D" TargetMode="External"/><Relationship Id="rId3" Type="http://schemas.openxmlformats.org/officeDocument/2006/relationships/settings" Target="settings.xml"/><Relationship Id="rId12" Type="http://schemas.openxmlformats.org/officeDocument/2006/relationships/hyperlink" Target="consultantplus://offline/ref=65B57E68C0B5A3082AAE4ACF254A2BE7E686BAEC4374DBA7B642D9AF1DD6EA3F3BC93E0E9CA37990A346681E1FF66E54434A27E39CD58BEAr2c9D" TargetMode="External"/><Relationship Id="rId17" Type="http://schemas.openxmlformats.org/officeDocument/2006/relationships/hyperlink" Target="consultantplus://offline/ref=65B57E68C0B5A3082AAE4ACF254A2BE7E686BAEC4374DBA7B642D9AF1DD6EA3F3BC93E0E9CA37396A046681E1FF66E54434A27E39CD58BEAr2c9D" TargetMode="External"/><Relationship Id="rId25" Type="http://schemas.openxmlformats.org/officeDocument/2006/relationships/hyperlink" Target="consultantplus://offline/ref=65B57E68C0B5A3082AAE4ACF254A2BE7E686BAEC4374DBA7B642D9AF1DD6EA3F3BC93E0E9CA27F9EA046681E1FF66E54434A27E39CD58BEAr2c9D" TargetMode="External"/><Relationship Id="rId33" Type="http://schemas.openxmlformats.org/officeDocument/2006/relationships/hyperlink" Target="consultantplus://offline/ref=2C50575180062DA7368551A1AC459111A74132AE8FE45921400150B36145E2F39EB8B90BC1966C2A2D356E8FC8B5E5268A39BA04FB3CE2E4s0c5D" TargetMode="External"/><Relationship Id="rId38" Type="http://schemas.openxmlformats.org/officeDocument/2006/relationships/hyperlink" Target="consultantplus://offline/ref=2C50575180062DA7368551A1AC459111A74132AE8FE45921400150B36145E2F39EB8B90BC196682822356E8FC8B5E5268A39BA04FB3CE2E4s0c5D" TargetMode="External"/><Relationship Id="rId46" Type="http://schemas.openxmlformats.org/officeDocument/2006/relationships/hyperlink" Target="consultantplus://offline/ref=2C50575180062DA7368551A1AC459111A74132AE8FE45921400150B36145E2F39EB8B902C89568267F6F7E8B81E2E93A8B26A407E53CsEc0D" TargetMode="External"/><Relationship Id="rId20" Type="http://schemas.openxmlformats.org/officeDocument/2006/relationships/hyperlink" Target="consultantplus://offline/ref=65B57E68C0B5A3082AAE4ACF254A2BE7E686BAEC4374DBA7B642D9AF1DD6EA3F3BC93E0795A07D9CF11C781A56A16248425539E082D5r8c9D" TargetMode="External"/><Relationship Id="rId41" Type="http://schemas.openxmlformats.org/officeDocument/2006/relationships/hyperlink" Target="consultantplus://offline/ref=2C50575180062DA7368551A1AC459111A74132AE8FE45921400150B36145E2F39EB8B90FC39F66267F6F7E8B81E2E93A8B26A407E53CsEc0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5B57E68C0B5A3082AAE4ACF254A2BE7E686BAEC4374DBA7B642D9AF1DD6EA3F3BC93E0E9CA37D96A546681E1FF66E54434A27E39CD58BEAr2c9D" TargetMode="External"/><Relationship Id="rId23" Type="http://schemas.openxmlformats.org/officeDocument/2006/relationships/hyperlink" Target="consultantplus://offline/ref=65B57E68C0B5A3082AAE4ACF254A2BE7E686BAEC4374DBA7B642D9AF1DD6EA3F3BC93E0E9CA27E9FA346681E1FF66E54434A27E39CD58BEAr2c9D" TargetMode="External"/><Relationship Id="rId28" Type="http://schemas.openxmlformats.org/officeDocument/2006/relationships/hyperlink" Target="consultantplus://offline/ref=2C50575180062DA7368551A1AC459111A74132AE8FE45921400150B36145E2F39EB8B90BC1966E2A2F356E8FC8B5E5268A39BA04FB3CE2E4s0c5D" TargetMode="External"/><Relationship Id="rId36" Type="http://schemas.openxmlformats.org/officeDocument/2006/relationships/hyperlink" Target="consultantplus://offline/ref=2C50575180062DA7368551A1AC459111A74132AE8FE45921400150B36145E2F39EB8B90BC19669282E356E8FC8B5E5268A39BA04FB3CE2E4s0c5D" TargetMode="External"/><Relationship Id="rId49" Type="http://schemas.openxmlformats.org/officeDocument/2006/relationships/hyperlink" Target="consultantplus://offline/ref=2C50575180062DA7368551A1AC459111A74132AE8FE45921400150B36145E2F39EB8B90BC1976A242E356E8FC8B5E5268A39BA04FB3CE2E4s0c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CC2FF0BB\&#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7</TotalTime>
  <Pages>23</Pages>
  <Words>8397</Words>
  <Characters>65721</Characters>
  <Application>Microsoft Office Word</Application>
  <DocSecurity>0</DocSecurity>
  <Lines>547</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73971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Наталья Киева</cp:lastModifiedBy>
  <cp:revision>3</cp:revision>
  <cp:lastPrinted>2023-07-23T22:43:00Z</cp:lastPrinted>
  <dcterms:created xsi:type="dcterms:W3CDTF">2023-07-19T00:19:00Z</dcterms:created>
  <dcterms:modified xsi:type="dcterms:W3CDTF">2023-07-23T22:43:00Z</dcterms:modified>
</cp:coreProperties>
</file>