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0E23EE">
              <w:rPr>
                <w:rFonts w:ascii="Courier New" w:hAnsi="Courier New" w:cs="Courier New"/>
              </w:rPr>
              <w:t>03.09.2024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0E23EE">
              <w:rPr>
                <w:rFonts w:ascii="Courier New" w:hAnsi="Courier New" w:cs="Courier New"/>
              </w:rPr>
              <w:t>1310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0"/>
      </w:tblGrid>
      <w:tr w:rsidR="00A05F14" w:rsidRPr="00601AE8" w:rsidTr="00601AE8">
        <w:trPr>
          <w:trHeight w:hRule="exact" w:val="2353"/>
        </w:trPr>
        <w:tc>
          <w:tcPr>
            <w:tcW w:w="4470" w:type="dxa"/>
          </w:tcPr>
          <w:p w:rsidR="00A05F14" w:rsidRPr="00601AE8" w:rsidRDefault="000E23EE" w:rsidP="00601AE8">
            <w:pPr>
              <w:spacing w:after="240"/>
              <w:jc w:val="both"/>
              <w:rPr>
                <w:sz w:val="26"/>
                <w:szCs w:val="26"/>
              </w:rPr>
            </w:pPr>
            <w:r w:rsidRPr="00601AE8">
              <w:rPr>
                <w:sz w:val="26"/>
                <w:szCs w:val="26"/>
              </w:rPr>
              <w:t>О проведении публичных слушаний по проекту Схемы теплоснабжения муниципального образования «Невельский городской округ» до 2035 года (актуализация 2025 год)</w:t>
            </w:r>
          </w:p>
        </w:tc>
      </w:tr>
    </w:tbl>
    <w:p w:rsidR="00601AE8" w:rsidRPr="00601AE8" w:rsidRDefault="00601AE8" w:rsidP="00601AE8">
      <w:pPr>
        <w:ind w:firstLine="1134"/>
        <w:jc w:val="both"/>
        <w:rPr>
          <w:sz w:val="26"/>
          <w:szCs w:val="26"/>
        </w:rPr>
      </w:pPr>
      <w:r w:rsidRPr="00601AE8">
        <w:rPr>
          <w:sz w:val="26"/>
          <w:szCs w:val="26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22.02.2012г. № 154 «О требованиях к схемам теплоснабжения, порядку их разработки и утверждения», Положением о публичных слушаниях в муниципальном образовании «Невельский городской округ», утвержденным решением Собрания Невельского городского округа от 28.05.2010 № 9,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601AE8" w:rsidRPr="00601AE8" w:rsidRDefault="00601AE8" w:rsidP="00601AE8">
      <w:pPr>
        <w:ind w:firstLine="708"/>
        <w:jc w:val="both"/>
        <w:rPr>
          <w:sz w:val="26"/>
          <w:szCs w:val="26"/>
        </w:rPr>
      </w:pPr>
      <w:r w:rsidRPr="00601AE8">
        <w:rPr>
          <w:sz w:val="26"/>
          <w:szCs w:val="26"/>
        </w:rPr>
        <w:t xml:space="preserve"> </w:t>
      </w:r>
    </w:p>
    <w:p w:rsidR="00601AE8" w:rsidRPr="00601AE8" w:rsidRDefault="00601AE8" w:rsidP="00601AE8">
      <w:pPr>
        <w:jc w:val="both"/>
        <w:rPr>
          <w:sz w:val="26"/>
          <w:szCs w:val="26"/>
        </w:rPr>
      </w:pPr>
      <w:r w:rsidRPr="00601AE8">
        <w:rPr>
          <w:sz w:val="26"/>
          <w:szCs w:val="26"/>
        </w:rPr>
        <w:t>ПОСТАНОВЛЯЕТ:</w:t>
      </w:r>
    </w:p>
    <w:p w:rsidR="00601AE8" w:rsidRPr="00601AE8" w:rsidRDefault="00601AE8" w:rsidP="00601AE8">
      <w:pPr>
        <w:jc w:val="both"/>
        <w:rPr>
          <w:sz w:val="26"/>
          <w:szCs w:val="26"/>
        </w:rPr>
      </w:pPr>
    </w:p>
    <w:p w:rsidR="00601AE8" w:rsidRPr="00601AE8" w:rsidRDefault="00601AE8" w:rsidP="00601AE8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601AE8">
        <w:rPr>
          <w:sz w:val="26"/>
          <w:szCs w:val="26"/>
        </w:rPr>
        <w:t xml:space="preserve">Провести на территории муниципального образования «Невельский городской округ» 13.09.2022 года в 16:00 в актовом зале администрации Невельского городского округа по ул. Ленина, д. 15, публичные слушания по проекту Схемы теплоснабжения муниципального образования «Невельский городской округ» до 2035 года (актуализация 2025 год). </w:t>
      </w:r>
    </w:p>
    <w:p w:rsidR="00601AE8" w:rsidRPr="00601AE8" w:rsidRDefault="00601AE8" w:rsidP="00601AE8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601AE8">
        <w:rPr>
          <w:sz w:val="26"/>
          <w:szCs w:val="26"/>
        </w:rPr>
        <w:t>Уполномоченным на проведение публичных слушаний назначить отдел капитального строительства и жилищно-коммунального хозяйства администрации Невельского городского округа (Косицына С.В.).</w:t>
      </w:r>
    </w:p>
    <w:p w:rsidR="00601AE8" w:rsidRPr="00601AE8" w:rsidRDefault="00601AE8" w:rsidP="00601AE8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601AE8">
        <w:rPr>
          <w:sz w:val="26"/>
          <w:szCs w:val="26"/>
        </w:rPr>
        <w:t>Отделу капитального строительства и жилищно-коммунального хозяйства администрации Невельского городского округа (Косицына С.В.):</w:t>
      </w:r>
    </w:p>
    <w:p w:rsidR="00601AE8" w:rsidRPr="00601AE8" w:rsidRDefault="00601AE8" w:rsidP="00601AE8">
      <w:pPr>
        <w:numPr>
          <w:ilvl w:val="1"/>
          <w:numId w:val="1"/>
        </w:numPr>
        <w:ind w:left="0" w:firstLine="1134"/>
        <w:jc w:val="both"/>
        <w:rPr>
          <w:sz w:val="26"/>
          <w:szCs w:val="26"/>
        </w:rPr>
      </w:pPr>
      <w:r w:rsidRPr="00601AE8">
        <w:rPr>
          <w:sz w:val="26"/>
          <w:szCs w:val="26"/>
        </w:rPr>
        <w:t>Обеспечить организацию и проведение публичных слушаний.</w:t>
      </w:r>
    </w:p>
    <w:p w:rsidR="00601AE8" w:rsidRPr="00601AE8" w:rsidRDefault="00601AE8" w:rsidP="00601AE8">
      <w:pPr>
        <w:numPr>
          <w:ilvl w:val="1"/>
          <w:numId w:val="1"/>
        </w:numPr>
        <w:ind w:left="0" w:firstLine="1134"/>
        <w:jc w:val="both"/>
        <w:rPr>
          <w:sz w:val="26"/>
          <w:szCs w:val="26"/>
        </w:rPr>
      </w:pPr>
      <w:r w:rsidRPr="00601AE8">
        <w:rPr>
          <w:sz w:val="26"/>
          <w:szCs w:val="26"/>
        </w:rPr>
        <w:t xml:space="preserve"> Заключение о результатах проведенных публичных слушаний и протокол публичных слушаний разместить на официальном Интернет-сайте администрации Невельского городского округа в течение трех рабочих дней с даты их завершения.</w:t>
      </w:r>
    </w:p>
    <w:p w:rsidR="00601AE8" w:rsidRPr="00601AE8" w:rsidRDefault="00601AE8" w:rsidP="00601AE8">
      <w:pPr>
        <w:ind w:firstLine="1134"/>
        <w:jc w:val="both"/>
        <w:rPr>
          <w:sz w:val="26"/>
          <w:szCs w:val="26"/>
        </w:rPr>
      </w:pPr>
      <w:r w:rsidRPr="00601AE8">
        <w:rPr>
          <w:sz w:val="26"/>
          <w:szCs w:val="26"/>
        </w:rPr>
        <w:t>4. Разместить настоящее постановление на официальном Интернет-сайте администрации Невельского городского округа.</w:t>
      </w:r>
    </w:p>
    <w:p w:rsidR="00601AE8" w:rsidRPr="00601AE8" w:rsidRDefault="00601AE8" w:rsidP="00601AE8">
      <w:pPr>
        <w:ind w:firstLine="1134"/>
        <w:jc w:val="both"/>
        <w:rPr>
          <w:sz w:val="26"/>
          <w:szCs w:val="26"/>
        </w:rPr>
      </w:pPr>
      <w:r w:rsidRPr="00601AE8">
        <w:rPr>
          <w:sz w:val="26"/>
          <w:szCs w:val="26"/>
        </w:rPr>
        <w:lastRenderedPageBreak/>
        <w:t>5. Контроль за исполнением настоящего постановления возложить на вице-мэра Невельского городского округа Бетина С.В.</w:t>
      </w:r>
    </w:p>
    <w:p w:rsidR="00601AE8" w:rsidRPr="00601AE8" w:rsidRDefault="00601AE8" w:rsidP="00601AE8">
      <w:pPr>
        <w:jc w:val="both"/>
        <w:rPr>
          <w:sz w:val="26"/>
          <w:szCs w:val="26"/>
        </w:rPr>
      </w:pPr>
    </w:p>
    <w:p w:rsidR="00B067AF" w:rsidRPr="00601AE8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601AE8" w:rsidRDefault="00B067AF" w:rsidP="006C6773">
      <w:pPr>
        <w:jc w:val="both"/>
        <w:rPr>
          <w:sz w:val="26"/>
          <w:szCs w:val="26"/>
        </w:rPr>
      </w:pPr>
    </w:p>
    <w:p w:rsidR="006C6773" w:rsidRPr="00601AE8" w:rsidRDefault="000E23EE" w:rsidP="006C6773">
      <w:pPr>
        <w:jc w:val="both"/>
        <w:rPr>
          <w:color w:val="0000FF"/>
          <w:sz w:val="26"/>
          <w:szCs w:val="26"/>
        </w:rPr>
      </w:pPr>
      <w:r w:rsidRPr="00601AE8">
        <w:rPr>
          <w:sz w:val="26"/>
          <w:szCs w:val="26"/>
        </w:rPr>
        <w:t>Мэр Невельского городского округа</w:t>
      </w:r>
      <w:r w:rsidR="00E45370" w:rsidRPr="00601AE8">
        <w:rPr>
          <w:color w:val="0000FF"/>
          <w:sz w:val="26"/>
          <w:szCs w:val="26"/>
        </w:rPr>
        <w:tab/>
      </w:r>
      <w:r w:rsidR="00E45370" w:rsidRPr="00601AE8">
        <w:rPr>
          <w:color w:val="0000FF"/>
          <w:sz w:val="26"/>
          <w:szCs w:val="26"/>
        </w:rPr>
        <w:tab/>
      </w:r>
      <w:r w:rsidR="00E45370" w:rsidRPr="00601AE8">
        <w:rPr>
          <w:color w:val="0000FF"/>
          <w:sz w:val="26"/>
          <w:szCs w:val="26"/>
        </w:rPr>
        <w:tab/>
        <w:t xml:space="preserve">    </w:t>
      </w:r>
      <w:r w:rsidR="00601AE8">
        <w:rPr>
          <w:color w:val="0000FF"/>
          <w:sz w:val="26"/>
          <w:szCs w:val="26"/>
        </w:rPr>
        <w:t xml:space="preserve">                       </w:t>
      </w:r>
      <w:r w:rsidR="00601AE8" w:rsidRPr="00601AE8">
        <w:rPr>
          <w:sz w:val="26"/>
          <w:szCs w:val="26"/>
        </w:rPr>
        <w:t>А.В.</w:t>
      </w:r>
      <w:r w:rsidR="00601AE8">
        <w:rPr>
          <w:sz w:val="26"/>
          <w:szCs w:val="26"/>
        </w:rPr>
        <w:t xml:space="preserve"> </w:t>
      </w:r>
      <w:r w:rsidRPr="00601AE8">
        <w:rPr>
          <w:sz w:val="26"/>
          <w:szCs w:val="26"/>
        </w:rPr>
        <w:t xml:space="preserve">Шабельник </w:t>
      </w:r>
    </w:p>
    <w:p w:rsidR="006C6773" w:rsidRPr="00601AE8" w:rsidRDefault="006C6773">
      <w:pPr>
        <w:rPr>
          <w:sz w:val="26"/>
          <w:szCs w:val="26"/>
        </w:rPr>
      </w:pPr>
    </w:p>
    <w:sectPr w:rsidR="006C6773" w:rsidRPr="00601AE8" w:rsidSect="00601AE8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30" w:rsidRDefault="00710030">
      <w:r>
        <w:separator/>
      </w:r>
    </w:p>
  </w:endnote>
  <w:endnote w:type="continuationSeparator" w:id="0">
    <w:p w:rsidR="00710030" w:rsidRDefault="0071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30" w:rsidRDefault="00710030">
      <w:r>
        <w:separator/>
      </w:r>
    </w:p>
  </w:footnote>
  <w:footnote w:type="continuationSeparator" w:id="0">
    <w:p w:rsidR="00710030" w:rsidRDefault="0071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96A58"/>
    <w:multiLevelType w:val="multilevel"/>
    <w:tmpl w:val="2A76348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EE"/>
    <w:rsid w:val="00022561"/>
    <w:rsid w:val="000619F4"/>
    <w:rsid w:val="0009445B"/>
    <w:rsid w:val="000E23EE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01AE8"/>
    <w:rsid w:val="00693B4D"/>
    <w:rsid w:val="006B1E76"/>
    <w:rsid w:val="006B6F40"/>
    <w:rsid w:val="006C6773"/>
    <w:rsid w:val="006D795D"/>
    <w:rsid w:val="006E4FD7"/>
    <w:rsid w:val="00710030"/>
    <w:rsid w:val="007418D2"/>
    <w:rsid w:val="007B04A0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203D0"/>
    <w:rsid w:val="00C8030D"/>
    <w:rsid w:val="00CD6C25"/>
    <w:rsid w:val="00DF5E6B"/>
    <w:rsid w:val="00E10D32"/>
    <w:rsid w:val="00E45370"/>
    <w:rsid w:val="00E63EBC"/>
    <w:rsid w:val="00E90436"/>
    <w:rsid w:val="00EB7360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E4F9A2-6793-466E-A6D0-7CBE80B4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ECAC8D5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3</cp:revision>
  <cp:lastPrinted>2024-09-03T23:59:00Z</cp:lastPrinted>
  <dcterms:created xsi:type="dcterms:W3CDTF">2024-09-03T23:58:00Z</dcterms:created>
  <dcterms:modified xsi:type="dcterms:W3CDTF">2024-09-03T23:59:00Z</dcterms:modified>
</cp:coreProperties>
</file>