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773" w:rsidRPr="00182B37" w:rsidRDefault="00182B37" w:rsidP="00FF4193">
      <w:pPr>
        <w:jc w:val="center"/>
      </w:pPr>
      <w:bookmarkStart w:id="0" w:name="_GoBack"/>
      <w:bookmarkEnd w:id="0"/>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6C6773" w:rsidP="00FF4193">
            <w:pPr>
              <w:pStyle w:val="7"/>
            </w:pPr>
            <w:r>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proofErr w:type="gramStart"/>
            <w:r w:rsidRPr="004F508F">
              <w:rPr>
                <w:rFonts w:ascii="Courier New" w:hAnsi="Courier New" w:cs="Courier New"/>
                <w:color w:val="0000FF"/>
              </w:rPr>
              <w:t xml:space="preserve">от  </w:t>
            </w:r>
            <w:r w:rsidR="00643398">
              <w:rPr>
                <w:rFonts w:ascii="Courier New" w:hAnsi="Courier New" w:cs="Courier New"/>
              </w:rPr>
              <w:t>04.09.2024</w:t>
            </w:r>
            <w:proofErr w:type="gramEnd"/>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643398">
              <w:rPr>
                <w:rFonts w:ascii="Courier New" w:hAnsi="Courier New" w:cs="Courier New"/>
              </w:rPr>
              <w:t>1314</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r>
            <w:proofErr w:type="spellStart"/>
            <w:r>
              <w:rPr>
                <w:rFonts w:ascii="Courier New" w:hAnsi="Courier New" w:cs="Courier New"/>
              </w:rPr>
              <w:t>г.Невельск</w:t>
            </w:r>
            <w:proofErr w:type="spellEnd"/>
            <w:r>
              <w:rPr>
                <w:rFonts w:ascii="Courier New" w:hAnsi="Courier New" w:cs="Courier New"/>
              </w:rPr>
              <w:t xml:space="preserve"> </w:t>
            </w:r>
          </w:p>
        </w:tc>
      </w:tr>
    </w:tbl>
    <w:p w:rsidR="00B067AF" w:rsidRDefault="00B067AF" w:rsidP="006C6773">
      <w:pPr>
        <w:jc w:val="both"/>
        <w:rPr>
          <w:sz w:val="28"/>
          <w:szCs w:val="28"/>
        </w:rPr>
      </w:pPr>
    </w:p>
    <w:tbl>
      <w:tblPr>
        <w:tblW w:w="4260" w:type="dxa"/>
        <w:tblLayout w:type="fixed"/>
        <w:tblCellMar>
          <w:left w:w="28" w:type="dxa"/>
          <w:right w:w="28" w:type="dxa"/>
        </w:tblCellMar>
        <w:tblLook w:val="0000" w:firstRow="0" w:lastRow="0" w:firstColumn="0" w:lastColumn="0" w:noHBand="0" w:noVBand="0"/>
      </w:tblPr>
      <w:tblGrid>
        <w:gridCol w:w="4260"/>
      </w:tblGrid>
      <w:tr w:rsidR="00A05F14" w:rsidRPr="00E431A1" w:rsidTr="00E431A1">
        <w:trPr>
          <w:trHeight w:hRule="exact" w:val="1885"/>
        </w:trPr>
        <w:tc>
          <w:tcPr>
            <w:tcW w:w="4260" w:type="dxa"/>
          </w:tcPr>
          <w:p w:rsidR="00A05F14" w:rsidRPr="00E431A1" w:rsidRDefault="00643398" w:rsidP="00E431A1">
            <w:pPr>
              <w:spacing w:after="240"/>
              <w:jc w:val="both"/>
              <w:rPr>
                <w:sz w:val="26"/>
                <w:szCs w:val="26"/>
              </w:rPr>
            </w:pPr>
            <w:r w:rsidRPr="00E431A1">
              <w:rPr>
                <w:sz w:val="26"/>
                <w:szCs w:val="26"/>
              </w:rPr>
              <w:t>Об утверждении Устава общества с ограниченной ответственностью «Управляющая компания «</w:t>
            </w:r>
            <w:proofErr w:type="spellStart"/>
            <w:r w:rsidRPr="00E431A1">
              <w:rPr>
                <w:sz w:val="26"/>
                <w:szCs w:val="26"/>
              </w:rPr>
              <w:t>Жилстрой</w:t>
            </w:r>
            <w:proofErr w:type="spellEnd"/>
            <w:r w:rsidRPr="00E431A1">
              <w:rPr>
                <w:sz w:val="26"/>
                <w:szCs w:val="26"/>
              </w:rPr>
              <w:t>»</w:t>
            </w:r>
          </w:p>
        </w:tc>
      </w:tr>
    </w:tbl>
    <w:p w:rsidR="00E431A1" w:rsidRPr="00E431A1" w:rsidRDefault="00E431A1" w:rsidP="00E431A1">
      <w:pPr>
        <w:spacing w:line="276" w:lineRule="auto"/>
        <w:ind w:firstLine="1134"/>
        <w:jc w:val="both"/>
        <w:rPr>
          <w:sz w:val="26"/>
          <w:szCs w:val="26"/>
        </w:rPr>
      </w:pPr>
      <w:r w:rsidRPr="00E431A1">
        <w:rPr>
          <w:sz w:val="26"/>
          <w:szCs w:val="26"/>
        </w:rPr>
        <w:t xml:space="preserve">В соответствии с Федеральным законом от 21.12.2001г. № 178-ФЗ «О приватизации государственного и муниципального имущества», Федеральным законом от 08.02.1998г. № 14-ФЗ «Об обществах с ограниченной ответственностью», решением Собрания </w:t>
      </w:r>
      <w:proofErr w:type="spellStart"/>
      <w:r w:rsidRPr="00E431A1">
        <w:rPr>
          <w:sz w:val="26"/>
          <w:szCs w:val="26"/>
        </w:rPr>
        <w:t>Невельского</w:t>
      </w:r>
      <w:proofErr w:type="spellEnd"/>
      <w:r w:rsidRPr="00E431A1">
        <w:rPr>
          <w:sz w:val="26"/>
          <w:szCs w:val="26"/>
        </w:rPr>
        <w:t xml:space="preserve"> городского округа от 05.03.2013г. № 424 «Об утверждении Положения «О приватизации муниципального имущества муниципального образования «</w:t>
      </w:r>
      <w:proofErr w:type="spellStart"/>
      <w:r w:rsidRPr="00E431A1">
        <w:rPr>
          <w:sz w:val="26"/>
          <w:szCs w:val="26"/>
        </w:rPr>
        <w:t>Невельский</w:t>
      </w:r>
      <w:proofErr w:type="spellEnd"/>
      <w:r w:rsidRPr="00E431A1">
        <w:rPr>
          <w:sz w:val="26"/>
          <w:szCs w:val="26"/>
        </w:rPr>
        <w:t xml:space="preserve"> городской округ», постановления администрации </w:t>
      </w:r>
      <w:proofErr w:type="spellStart"/>
      <w:r w:rsidRPr="00E431A1">
        <w:rPr>
          <w:sz w:val="26"/>
          <w:szCs w:val="26"/>
        </w:rPr>
        <w:t>Невельского</w:t>
      </w:r>
      <w:proofErr w:type="spellEnd"/>
      <w:r w:rsidRPr="00E431A1">
        <w:rPr>
          <w:sz w:val="26"/>
          <w:szCs w:val="26"/>
        </w:rPr>
        <w:t xml:space="preserve"> городского округа от 29.07.2024г. № 1117 «Об условиях приватизации муниципального унитарного предприятия «Управляющая компания «</w:t>
      </w:r>
      <w:proofErr w:type="spellStart"/>
      <w:r w:rsidRPr="00E431A1">
        <w:rPr>
          <w:sz w:val="26"/>
          <w:szCs w:val="26"/>
        </w:rPr>
        <w:t>Жилстрой</w:t>
      </w:r>
      <w:proofErr w:type="spellEnd"/>
      <w:r w:rsidRPr="00E431A1">
        <w:rPr>
          <w:sz w:val="26"/>
          <w:szCs w:val="26"/>
        </w:rPr>
        <w:t>», руководствуясь ст. ст. 44, 45 Устава муниципального образования «</w:t>
      </w:r>
      <w:proofErr w:type="spellStart"/>
      <w:r w:rsidRPr="00E431A1">
        <w:rPr>
          <w:sz w:val="26"/>
          <w:szCs w:val="26"/>
        </w:rPr>
        <w:t>Невельск</w:t>
      </w:r>
      <w:r>
        <w:rPr>
          <w:sz w:val="26"/>
          <w:szCs w:val="26"/>
        </w:rPr>
        <w:t>ий</w:t>
      </w:r>
      <w:proofErr w:type="spellEnd"/>
      <w:r>
        <w:rPr>
          <w:sz w:val="26"/>
          <w:szCs w:val="26"/>
        </w:rPr>
        <w:t xml:space="preserve"> городской</w:t>
      </w:r>
      <w:r w:rsidRPr="00E431A1">
        <w:rPr>
          <w:sz w:val="26"/>
          <w:szCs w:val="26"/>
        </w:rPr>
        <w:t xml:space="preserve"> округ», администрация </w:t>
      </w:r>
      <w:proofErr w:type="spellStart"/>
      <w:r w:rsidRPr="00E431A1">
        <w:rPr>
          <w:sz w:val="26"/>
          <w:szCs w:val="26"/>
        </w:rPr>
        <w:t>Невельского</w:t>
      </w:r>
      <w:proofErr w:type="spellEnd"/>
      <w:r w:rsidRPr="00E431A1">
        <w:rPr>
          <w:sz w:val="26"/>
          <w:szCs w:val="26"/>
        </w:rPr>
        <w:t xml:space="preserve"> городского округа</w:t>
      </w:r>
    </w:p>
    <w:p w:rsidR="00E431A1" w:rsidRPr="00E431A1" w:rsidRDefault="00E431A1" w:rsidP="00E431A1">
      <w:pPr>
        <w:spacing w:line="276" w:lineRule="auto"/>
        <w:jc w:val="both"/>
        <w:rPr>
          <w:sz w:val="26"/>
          <w:szCs w:val="26"/>
        </w:rPr>
      </w:pPr>
    </w:p>
    <w:p w:rsidR="00E431A1" w:rsidRPr="00E431A1" w:rsidRDefault="00E431A1" w:rsidP="00E431A1">
      <w:pPr>
        <w:spacing w:line="276" w:lineRule="auto"/>
        <w:jc w:val="both"/>
        <w:rPr>
          <w:sz w:val="26"/>
          <w:szCs w:val="26"/>
        </w:rPr>
      </w:pPr>
      <w:r w:rsidRPr="00E431A1">
        <w:rPr>
          <w:sz w:val="26"/>
          <w:szCs w:val="26"/>
        </w:rPr>
        <w:t>ПОСТАНОВЛЯЕТ:</w:t>
      </w:r>
    </w:p>
    <w:p w:rsidR="00E431A1" w:rsidRPr="00E431A1" w:rsidRDefault="00E431A1" w:rsidP="00E431A1">
      <w:pPr>
        <w:spacing w:line="276" w:lineRule="auto"/>
        <w:jc w:val="both"/>
        <w:rPr>
          <w:sz w:val="26"/>
          <w:szCs w:val="26"/>
        </w:rPr>
      </w:pPr>
    </w:p>
    <w:p w:rsidR="00E431A1" w:rsidRPr="00E431A1" w:rsidRDefault="00E431A1" w:rsidP="00E431A1">
      <w:pPr>
        <w:spacing w:line="276" w:lineRule="auto"/>
        <w:ind w:firstLine="1134"/>
        <w:jc w:val="both"/>
        <w:rPr>
          <w:sz w:val="26"/>
          <w:szCs w:val="26"/>
        </w:rPr>
      </w:pPr>
      <w:r w:rsidRPr="00E431A1">
        <w:rPr>
          <w:sz w:val="26"/>
          <w:szCs w:val="26"/>
        </w:rPr>
        <w:t>1.</w:t>
      </w:r>
      <w:r w:rsidRPr="00E431A1">
        <w:rPr>
          <w:sz w:val="26"/>
          <w:szCs w:val="26"/>
        </w:rPr>
        <w:tab/>
        <w:t>Утвердить Устав общества с ограниченной ответственностью «Управляющая компания «</w:t>
      </w:r>
      <w:proofErr w:type="spellStart"/>
      <w:r w:rsidRPr="00E431A1">
        <w:rPr>
          <w:sz w:val="26"/>
          <w:szCs w:val="26"/>
        </w:rPr>
        <w:t>Жилстрой</w:t>
      </w:r>
      <w:proofErr w:type="spellEnd"/>
      <w:r w:rsidRPr="00E431A1">
        <w:rPr>
          <w:sz w:val="26"/>
          <w:szCs w:val="26"/>
        </w:rPr>
        <w:t>» (прилагается).</w:t>
      </w:r>
    </w:p>
    <w:p w:rsidR="00E431A1" w:rsidRPr="00E431A1" w:rsidRDefault="00E431A1" w:rsidP="00E431A1">
      <w:pPr>
        <w:spacing w:line="276" w:lineRule="auto"/>
        <w:ind w:firstLine="1134"/>
        <w:jc w:val="both"/>
        <w:rPr>
          <w:sz w:val="26"/>
          <w:szCs w:val="26"/>
        </w:rPr>
      </w:pPr>
      <w:r w:rsidRPr="00E431A1">
        <w:rPr>
          <w:sz w:val="26"/>
          <w:szCs w:val="26"/>
        </w:rPr>
        <w:t xml:space="preserve">2.  Данное постановление подлежит размещению на официальном сайте администрации </w:t>
      </w:r>
      <w:proofErr w:type="spellStart"/>
      <w:r w:rsidRPr="00E431A1">
        <w:rPr>
          <w:sz w:val="26"/>
          <w:szCs w:val="26"/>
        </w:rPr>
        <w:t>Невельского</w:t>
      </w:r>
      <w:proofErr w:type="spellEnd"/>
      <w:r w:rsidRPr="00E431A1">
        <w:rPr>
          <w:sz w:val="26"/>
          <w:szCs w:val="26"/>
        </w:rPr>
        <w:t xml:space="preserve"> городского округа в сети «Интернет». </w:t>
      </w:r>
    </w:p>
    <w:p w:rsidR="00E431A1" w:rsidRPr="00E431A1" w:rsidRDefault="00E431A1" w:rsidP="00E431A1">
      <w:pPr>
        <w:spacing w:line="276" w:lineRule="auto"/>
        <w:ind w:firstLine="1134"/>
        <w:jc w:val="both"/>
        <w:rPr>
          <w:sz w:val="26"/>
          <w:szCs w:val="26"/>
        </w:rPr>
      </w:pPr>
      <w:r w:rsidRPr="00E431A1">
        <w:rPr>
          <w:sz w:val="26"/>
          <w:szCs w:val="26"/>
        </w:rPr>
        <w:t>3.  Настоящее постановление вступает в силу со дня подписания.</w:t>
      </w:r>
    </w:p>
    <w:p w:rsidR="00E431A1" w:rsidRDefault="00E431A1" w:rsidP="00E431A1">
      <w:pPr>
        <w:spacing w:line="276" w:lineRule="auto"/>
        <w:jc w:val="both"/>
        <w:rPr>
          <w:sz w:val="26"/>
          <w:szCs w:val="26"/>
        </w:rPr>
      </w:pPr>
    </w:p>
    <w:p w:rsidR="00E431A1" w:rsidRDefault="00E431A1" w:rsidP="00E431A1">
      <w:pPr>
        <w:spacing w:line="276" w:lineRule="auto"/>
        <w:jc w:val="both"/>
        <w:rPr>
          <w:sz w:val="26"/>
          <w:szCs w:val="26"/>
        </w:rPr>
      </w:pPr>
    </w:p>
    <w:p w:rsidR="00E431A1" w:rsidRPr="00E431A1" w:rsidRDefault="00E431A1" w:rsidP="00E431A1">
      <w:pPr>
        <w:spacing w:line="276" w:lineRule="auto"/>
        <w:jc w:val="both"/>
        <w:rPr>
          <w:sz w:val="26"/>
          <w:szCs w:val="26"/>
        </w:rPr>
      </w:pPr>
    </w:p>
    <w:p w:rsidR="00E431A1" w:rsidRPr="00E431A1" w:rsidRDefault="00E431A1" w:rsidP="00E431A1">
      <w:pPr>
        <w:spacing w:line="276" w:lineRule="auto"/>
        <w:jc w:val="both"/>
        <w:rPr>
          <w:sz w:val="26"/>
          <w:szCs w:val="26"/>
        </w:rPr>
        <w:sectPr w:rsidR="00E431A1" w:rsidRPr="00E431A1" w:rsidSect="00544238">
          <w:pgSz w:w="11906" w:h="16838"/>
          <w:pgMar w:top="1134" w:right="851" w:bottom="1134" w:left="1701" w:header="709" w:footer="885" w:gutter="0"/>
          <w:cols w:space="708"/>
          <w:docGrid w:linePitch="360"/>
        </w:sectPr>
      </w:pPr>
      <w:r w:rsidRPr="00E431A1">
        <w:rPr>
          <w:sz w:val="26"/>
          <w:szCs w:val="26"/>
        </w:rPr>
        <w:t xml:space="preserve">Мэр </w:t>
      </w:r>
      <w:proofErr w:type="spellStart"/>
      <w:r w:rsidRPr="00E431A1">
        <w:rPr>
          <w:sz w:val="26"/>
          <w:szCs w:val="26"/>
        </w:rPr>
        <w:t>Невельского</w:t>
      </w:r>
      <w:proofErr w:type="spellEnd"/>
      <w:r w:rsidRPr="00E431A1">
        <w:rPr>
          <w:sz w:val="26"/>
          <w:szCs w:val="26"/>
        </w:rPr>
        <w:t xml:space="preserve"> городского округа                                    </w:t>
      </w:r>
      <w:r>
        <w:rPr>
          <w:sz w:val="26"/>
          <w:szCs w:val="26"/>
        </w:rPr>
        <w:t xml:space="preserve">           </w:t>
      </w:r>
      <w:r w:rsidRPr="00E431A1">
        <w:rPr>
          <w:sz w:val="26"/>
          <w:szCs w:val="26"/>
        </w:rPr>
        <w:t xml:space="preserve">  </w:t>
      </w:r>
      <w:r>
        <w:rPr>
          <w:sz w:val="26"/>
          <w:szCs w:val="26"/>
        </w:rPr>
        <w:t xml:space="preserve">  </w:t>
      </w:r>
      <w:r w:rsidRPr="00E431A1">
        <w:rPr>
          <w:sz w:val="26"/>
          <w:szCs w:val="26"/>
        </w:rPr>
        <w:t xml:space="preserve">  А.В. </w:t>
      </w:r>
      <w:proofErr w:type="spellStart"/>
      <w:r w:rsidRPr="00E431A1">
        <w:rPr>
          <w:sz w:val="26"/>
          <w:szCs w:val="26"/>
        </w:rPr>
        <w:t>Шабельник</w:t>
      </w:r>
      <w:proofErr w:type="spellEnd"/>
    </w:p>
    <w:p w:rsidR="00E431A1" w:rsidRPr="00E25174" w:rsidRDefault="00E431A1" w:rsidP="00E431A1">
      <w:pPr>
        <w:autoSpaceDE w:val="0"/>
        <w:snapToGrid w:val="0"/>
        <w:jc w:val="right"/>
        <w:rPr>
          <w:rFonts w:eastAsia="Arial"/>
          <w:bCs/>
          <w:sz w:val="26"/>
          <w:szCs w:val="26"/>
        </w:rPr>
      </w:pPr>
      <w:r w:rsidRPr="00E25174">
        <w:rPr>
          <w:rFonts w:eastAsia="Arial"/>
          <w:bCs/>
          <w:sz w:val="26"/>
          <w:szCs w:val="26"/>
        </w:rPr>
        <w:lastRenderedPageBreak/>
        <w:t>УТВЕРЖДЕН</w:t>
      </w:r>
    </w:p>
    <w:p w:rsidR="00E431A1" w:rsidRPr="00E25174" w:rsidRDefault="00E431A1" w:rsidP="00E431A1">
      <w:pPr>
        <w:autoSpaceDE w:val="0"/>
        <w:snapToGrid w:val="0"/>
        <w:jc w:val="right"/>
        <w:rPr>
          <w:rFonts w:eastAsia="Arial"/>
          <w:bCs/>
          <w:sz w:val="26"/>
          <w:szCs w:val="26"/>
        </w:rPr>
      </w:pPr>
      <w:r w:rsidRPr="00E25174">
        <w:rPr>
          <w:rFonts w:eastAsia="Arial"/>
          <w:bCs/>
          <w:sz w:val="26"/>
          <w:szCs w:val="26"/>
        </w:rPr>
        <w:t>постановлением администрации</w:t>
      </w:r>
    </w:p>
    <w:p w:rsidR="00E431A1" w:rsidRPr="00E25174" w:rsidRDefault="00E431A1" w:rsidP="00E431A1">
      <w:pPr>
        <w:autoSpaceDE w:val="0"/>
        <w:snapToGrid w:val="0"/>
        <w:jc w:val="right"/>
        <w:rPr>
          <w:rFonts w:eastAsia="Arial"/>
          <w:bCs/>
          <w:sz w:val="26"/>
          <w:szCs w:val="26"/>
        </w:rPr>
      </w:pPr>
      <w:proofErr w:type="spellStart"/>
      <w:r w:rsidRPr="00E25174">
        <w:rPr>
          <w:rFonts w:eastAsia="Arial"/>
          <w:bCs/>
          <w:sz w:val="26"/>
          <w:szCs w:val="26"/>
        </w:rPr>
        <w:t>Невельского</w:t>
      </w:r>
      <w:proofErr w:type="spellEnd"/>
      <w:r w:rsidRPr="00E25174">
        <w:rPr>
          <w:rFonts w:eastAsia="Arial"/>
          <w:bCs/>
          <w:sz w:val="26"/>
          <w:szCs w:val="26"/>
        </w:rPr>
        <w:t xml:space="preserve"> городского округа</w:t>
      </w:r>
    </w:p>
    <w:p w:rsidR="00E431A1" w:rsidRPr="00E25174" w:rsidRDefault="00E431A1" w:rsidP="00E431A1">
      <w:pPr>
        <w:autoSpaceDE w:val="0"/>
        <w:snapToGrid w:val="0"/>
        <w:jc w:val="right"/>
        <w:rPr>
          <w:rFonts w:eastAsia="Arial"/>
          <w:bCs/>
          <w:sz w:val="26"/>
          <w:szCs w:val="26"/>
        </w:rPr>
      </w:pPr>
      <w:r w:rsidRPr="00E25174">
        <w:rPr>
          <w:bCs/>
          <w:sz w:val="26"/>
          <w:szCs w:val="26"/>
        </w:rPr>
        <w:t xml:space="preserve">от </w:t>
      </w:r>
      <w:r>
        <w:rPr>
          <w:bCs/>
          <w:sz w:val="26"/>
          <w:szCs w:val="26"/>
        </w:rPr>
        <w:t>04.09.2024</w:t>
      </w:r>
      <w:r w:rsidRPr="00E25174">
        <w:rPr>
          <w:bCs/>
          <w:sz w:val="26"/>
          <w:szCs w:val="26"/>
        </w:rPr>
        <w:t xml:space="preserve"> №</w:t>
      </w:r>
      <w:r>
        <w:rPr>
          <w:bCs/>
          <w:sz w:val="26"/>
          <w:szCs w:val="26"/>
        </w:rPr>
        <w:t xml:space="preserve"> 1314</w:t>
      </w:r>
    </w:p>
    <w:p w:rsidR="00E431A1" w:rsidRPr="00E25174" w:rsidRDefault="00E431A1" w:rsidP="00E431A1">
      <w:pPr>
        <w:widowControl w:val="0"/>
        <w:spacing w:after="120"/>
        <w:jc w:val="right"/>
        <w:rPr>
          <w:color w:val="000000"/>
          <w:sz w:val="26"/>
          <w:szCs w:val="26"/>
        </w:rPr>
      </w:pPr>
    </w:p>
    <w:p w:rsidR="00E431A1" w:rsidRPr="00E25174" w:rsidRDefault="00E431A1" w:rsidP="00E431A1">
      <w:pPr>
        <w:widowControl w:val="0"/>
        <w:spacing w:after="120"/>
        <w:jc w:val="right"/>
        <w:rPr>
          <w:color w:val="000000"/>
          <w:sz w:val="26"/>
          <w:szCs w:val="26"/>
        </w:rPr>
      </w:pPr>
    </w:p>
    <w:p w:rsidR="00E431A1" w:rsidRPr="00E25174" w:rsidRDefault="00E431A1" w:rsidP="00E431A1">
      <w:pPr>
        <w:widowControl w:val="0"/>
        <w:spacing w:after="120"/>
        <w:jc w:val="right"/>
        <w:rPr>
          <w:color w:val="000000"/>
          <w:sz w:val="26"/>
          <w:szCs w:val="26"/>
        </w:rPr>
      </w:pPr>
    </w:p>
    <w:p w:rsidR="00E431A1" w:rsidRPr="00E25174" w:rsidRDefault="00E431A1" w:rsidP="00E431A1">
      <w:pPr>
        <w:widowControl w:val="0"/>
        <w:spacing w:after="120"/>
        <w:jc w:val="right"/>
        <w:rPr>
          <w:color w:val="000000"/>
          <w:sz w:val="26"/>
          <w:szCs w:val="26"/>
        </w:rPr>
      </w:pPr>
    </w:p>
    <w:p w:rsidR="00E431A1" w:rsidRPr="00E25174" w:rsidRDefault="00E431A1" w:rsidP="00E431A1">
      <w:pPr>
        <w:widowControl w:val="0"/>
        <w:spacing w:after="120"/>
        <w:jc w:val="right"/>
        <w:rPr>
          <w:color w:val="000000"/>
          <w:sz w:val="26"/>
          <w:szCs w:val="26"/>
        </w:rPr>
      </w:pPr>
    </w:p>
    <w:p w:rsidR="00E431A1" w:rsidRPr="00E25174" w:rsidRDefault="00E431A1" w:rsidP="00E431A1">
      <w:pPr>
        <w:widowControl w:val="0"/>
        <w:spacing w:after="120"/>
        <w:jc w:val="right"/>
        <w:rPr>
          <w:color w:val="000000"/>
          <w:sz w:val="26"/>
          <w:szCs w:val="26"/>
        </w:rPr>
      </w:pPr>
    </w:p>
    <w:p w:rsidR="00E431A1" w:rsidRPr="00E25174" w:rsidRDefault="00E431A1" w:rsidP="00E431A1">
      <w:pPr>
        <w:widowControl w:val="0"/>
        <w:spacing w:after="120"/>
        <w:jc w:val="right"/>
        <w:rPr>
          <w:color w:val="000000"/>
          <w:sz w:val="26"/>
          <w:szCs w:val="26"/>
        </w:rPr>
      </w:pPr>
    </w:p>
    <w:p w:rsidR="00E431A1" w:rsidRPr="00E431A1" w:rsidRDefault="00E431A1" w:rsidP="00E431A1">
      <w:pPr>
        <w:widowControl w:val="0"/>
        <w:spacing w:after="120"/>
        <w:jc w:val="center"/>
        <w:rPr>
          <w:color w:val="000000"/>
          <w:sz w:val="36"/>
          <w:szCs w:val="36"/>
        </w:rPr>
      </w:pPr>
      <w:r w:rsidRPr="00E431A1">
        <w:rPr>
          <w:color w:val="000000"/>
          <w:sz w:val="36"/>
          <w:szCs w:val="36"/>
        </w:rPr>
        <w:t xml:space="preserve">УСТАВ </w:t>
      </w:r>
    </w:p>
    <w:p w:rsidR="00E431A1" w:rsidRPr="00E431A1" w:rsidRDefault="00E431A1" w:rsidP="00E431A1">
      <w:pPr>
        <w:widowControl w:val="0"/>
        <w:spacing w:after="120"/>
        <w:jc w:val="center"/>
        <w:rPr>
          <w:color w:val="000000"/>
          <w:sz w:val="32"/>
          <w:szCs w:val="32"/>
        </w:rPr>
      </w:pPr>
      <w:r w:rsidRPr="00E431A1">
        <w:rPr>
          <w:color w:val="000000"/>
          <w:sz w:val="32"/>
          <w:szCs w:val="32"/>
        </w:rPr>
        <w:t>ОБЩЕСТВА С ОГРАНИЧЕННОЙ ОТВЕТСТВЕННОСТЬЮ</w:t>
      </w:r>
    </w:p>
    <w:p w:rsidR="00E431A1" w:rsidRPr="00E431A1" w:rsidRDefault="00E431A1" w:rsidP="00E431A1">
      <w:pPr>
        <w:widowControl w:val="0"/>
        <w:spacing w:after="120"/>
        <w:jc w:val="center"/>
        <w:rPr>
          <w:color w:val="000000"/>
          <w:sz w:val="32"/>
          <w:szCs w:val="32"/>
        </w:rPr>
      </w:pPr>
      <w:r w:rsidRPr="00E431A1">
        <w:rPr>
          <w:color w:val="000000"/>
          <w:sz w:val="32"/>
          <w:szCs w:val="32"/>
        </w:rPr>
        <w:t>«УПРАВЛЯЮЩАЯ КОМПАНИЯ «ЖИЛСТРОЙ»</w:t>
      </w:r>
    </w:p>
    <w:p w:rsidR="00E431A1" w:rsidRPr="00E431A1"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rPr>
          <w:color w:val="000000"/>
          <w:sz w:val="26"/>
          <w:szCs w:val="26"/>
        </w:rPr>
      </w:pPr>
    </w:p>
    <w:p w:rsidR="00E431A1" w:rsidRPr="00E25174" w:rsidRDefault="00E431A1" w:rsidP="00E431A1">
      <w:pPr>
        <w:widowControl w:val="0"/>
        <w:spacing w:after="120"/>
        <w:jc w:val="center"/>
        <w:rPr>
          <w:color w:val="000000"/>
          <w:sz w:val="26"/>
          <w:szCs w:val="26"/>
        </w:rPr>
      </w:pPr>
      <w:r w:rsidRPr="00E25174">
        <w:rPr>
          <w:color w:val="000000"/>
          <w:sz w:val="26"/>
          <w:szCs w:val="26"/>
        </w:rPr>
        <w:t>г. Невельск</w:t>
      </w:r>
    </w:p>
    <w:p w:rsidR="00E431A1" w:rsidRPr="00E25174" w:rsidRDefault="00E431A1" w:rsidP="00E431A1">
      <w:pPr>
        <w:widowControl w:val="0"/>
        <w:spacing w:after="120"/>
        <w:jc w:val="center"/>
        <w:rPr>
          <w:color w:val="000000"/>
          <w:sz w:val="26"/>
          <w:szCs w:val="26"/>
        </w:rPr>
        <w:sectPr w:rsidR="00E431A1" w:rsidRPr="00E25174" w:rsidSect="006037AC">
          <w:headerReference w:type="default" r:id="rId7"/>
          <w:pgSz w:w="11906" w:h="16838"/>
          <w:pgMar w:top="1134" w:right="567" w:bottom="1134" w:left="1701" w:header="720" w:footer="720" w:gutter="0"/>
          <w:pgNumType w:start="1"/>
          <w:cols w:space="720"/>
          <w:titlePg/>
          <w:docGrid w:linePitch="360"/>
        </w:sectPr>
      </w:pPr>
      <w:r w:rsidRPr="00E25174">
        <w:rPr>
          <w:color w:val="000000"/>
          <w:sz w:val="26"/>
          <w:szCs w:val="26"/>
        </w:rPr>
        <w:t>2024 год</w:t>
      </w:r>
    </w:p>
    <w:p w:rsidR="00E431A1" w:rsidRPr="00E431A1" w:rsidRDefault="00E431A1" w:rsidP="00E431A1">
      <w:pPr>
        <w:pStyle w:val="aa"/>
        <w:jc w:val="center"/>
        <w:rPr>
          <w:rFonts w:ascii="Times New Roman" w:hAnsi="Times New Roman" w:cs="Times New Roman"/>
        </w:rPr>
      </w:pPr>
      <w:r w:rsidRPr="00E431A1">
        <w:rPr>
          <w:rFonts w:ascii="Times New Roman" w:hAnsi="Times New Roman" w:cs="Times New Roman"/>
        </w:rPr>
        <w:lastRenderedPageBreak/>
        <w:t>1. Общие положения</w:t>
      </w:r>
    </w:p>
    <w:p w:rsidR="00E431A1" w:rsidRPr="008F42A9" w:rsidRDefault="00E431A1" w:rsidP="00E431A1"/>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1.1. Общество с ограниченной ответственностью «</w:t>
      </w:r>
      <w:r w:rsidRPr="008F42A9">
        <w:rPr>
          <w:rFonts w:ascii="Times New Roman" w:hAnsi="Times New Roman" w:cs="Times New Roman"/>
          <w:bCs/>
        </w:rPr>
        <w:t>Управляющая компания «</w:t>
      </w:r>
      <w:proofErr w:type="spellStart"/>
      <w:r w:rsidRPr="008F42A9">
        <w:rPr>
          <w:rFonts w:ascii="Times New Roman" w:hAnsi="Times New Roman" w:cs="Times New Roman"/>
          <w:bCs/>
        </w:rPr>
        <w:t>Жилстрой</w:t>
      </w:r>
      <w:proofErr w:type="spellEnd"/>
      <w:r w:rsidRPr="008F42A9">
        <w:rPr>
          <w:rFonts w:ascii="Times New Roman" w:hAnsi="Times New Roman" w:cs="Times New Roman"/>
          <w:bCs/>
        </w:rPr>
        <w:t>»</w:t>
      </w:r>
      <w:r w:rsidRPr="008F42A9">
        <w:rPr>
          <w:rFonts w:ascii="Times New Roman" w:hAnsi="Times New Roman" w:cs="Times New Roman"/>
        </w:rPr>
        <w:t xml:space="preserve"> (далее – Общество) создано в соответствии с Гражданским кодексом Российской Федерации, Федеральными законами от 21.12.2001 № </w:t>
      </w:r>
      <w:hyperlink r:id="rId8" w:history="1">
        <w:r w:rsidRPr="00961E97">
          <w:rPr>
            <w:rStyle w:val="a8"/>
            <w:rFonts w:ascii="Times New Roman" w:hAnsi="Times New Roman" w:cs="Times New Roman"/>
          </w:rPr>
          <w:t>178-ФЗ</w:t>
        </w:r>
      </w:hyperlink>
      <w:r w:rsidRPr="008F42A9">
        <w:rPr>
          <w:rFonts w:ascii="Times New Roman" w:hAnsi="Times New Roman" w:cs="Times New Roman"/>
        </w:rPr>
        <w:t xml:space="preserve"> «О приватизации государственного и муниципального имущества», от 08.02.1998 № </w:t>
      </w:r>
      <w:hyperlink r:id="rId9" w:history="1">
        <w:r w:rsidRPr="00961E97">
          <w:rPr>
            <w:rStyle w:val="a8"/>
            <w:rFonts w:ascii="Times New Roman" w:hAnsi="Times New Roman" w:cs="Times New Roman"/>
          </w:rPr>
          <w:t>14-ФЗ</w:t>
        </w:r>
      </w:hyperlink>
      <w:r w:rsidRPr="008F42A9">
        <w:rPr>
          <w:rFonts w:ascii="Times New Roman" w:hAnsi="Times New Roman" w:cs="Times New Roman"/>
        </w:rPr>
        <w:t xml:space="preserve"> «Об обществах с ограниченной ответственностью» (далее – Федеральный закон об обществах с ограниченной ответственностью) путем преобразования муниципального унитарного предприятия «</w:t>
      </w:r>
      <w:r w:rsidRPr="008F42A9">
        <w:rPr>
          <w:rFonts w:ascii="Times New Roman" w:hAnsi="Times New Roman" w:cs="Times New Roman"/>
          <w:bCs/>
        </w:rPr>
        <w:t>Управляющая компания «</w:t>
      </w:r>
      <w:proofErr w:type="spellStart"/>
      <w:r w:rsidRPr="008F42A9">
        <w:rPr>
          <w:rFonts w:ascii="Times New Roman" w:hAnsi="Times New Roman" w:cs="Times New Roman"/>
          <w:bCs/>
        </w:rPr>
        <w:t>Жилстрой</w:t>
      </w:r>
      <w:proofErr w:type="spellEnd"/>
      <w:r w:rsidRPr="008F42A9">
        <w:rPr>
          <w:rFonts w:ascii="Times New Roman" w:hAnsi="Times New Roman" w:cs="Times New Roman"/>
          <w:bCs/>
        </w:rPr>
        <w:t>»</w:t>
      </w:r>
      <w:r w:rsidRPr="008F42A9">
        <w:rPr>
          <w:rFonts w:ascii="Times New Roman" w:hAnsi="Times New Roman" w:cs="Times New Roman"/>
        </w:rPr>
        <w:t xml:space="preserve"> на основании постановления администрации </w:t>
      </w:r>
      <w:proofErr w:type="spellStart"/>
      <w:r w:rsidRPr="008F42A9">
        <w:rPr>
          <w:rFonts w:ascii="Times New Roman" w:hAnsi="Times New Roman" w:cs="Times New Roman"/>
        </w:rPr>
        <w:t>Невельского</w:t>
      </w:r>
      <w:proofErr w:type="spellEnd"/>
      <w:r w:rsidRPr="008F42A9">
        <w:rPr>
          <w:rFonts w:ascii="Times New Roman" w:hAnsi="Times New Roman" w:cs="Times New Roman"/>
        </w:rPr>
        <w:t xml:space="preserve"> городского округа от 29.07.2024 № 1117 «Об условиях приватизации муниципального унитарного предприятия «Управляющая компания «</w:t>
      </w:r>
      <w:proofErr w:type="spellStart"/>
      <w:r w:rsidRPr="008F42A9">
        <w:rPr>
          <w:rFonts w:ascii="Times New Roman" w:hAnsi="Times New Roman" w:cs="Times New Roman"/>
        </w:rPr>
        <w:t>Жилстрой</w:t>
      </w:r>
      <w:proofErr w:type="spellEnd"/>
      <w:r w:rsidRPr="008F42A9">
        <w:rPr>
          <w:rFonts w:ascii="Times New Roman" w:hAnsi="Times New Roman" w:cs="Times New Roman"/>
        </w:rPr>
        <w:t>» и является его правопреемником.</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1.2. Полное фирменное наименование: Общество с ограниченной ответственностью «Управляющая компания «</w:t>
      </w:r>
      <w:proofErr w:type="spellStart"/>
      <w:r w:rsidRPr="008F42A9">
        <w:rPr>
          <w:rFonts w:ascii="Times New Roman" w:hAnsi="Times New Roman" w:cs="Times New Roman"/>
        </w:rPr>
        <w:t>Жилстрой</w:t>
      </w:r>
      <w:proofErr w:type="spellEnd"/>
      <w:r w:rsidRPr="008F42A9">
        <w:rPr>
          <w:rFonts w:ascii="Times New Roman" w:hAnsi="Times New Roman" w:cs="Times New Roman"/>
        </w:rPr>
        <w:t>».</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1.2.1. Сокращенное фирменное наименование: ООО «УК «</w:t>
      </w:r>
      <w:proofErr w:type="spellStart"/>
      <w:r w:rsidRPr="008F42A9">
        <w:rPr>
          <w:rFonts w:ascii="Times New Roman" w:hAnsi="Times New Roman" w:cs="Times New Roman"/>
        </w:rPr>
        <w:t>Жилстрой</w:t>
      </w:r>
      <w:proofErr w:type="spellEnd"/>
      <w:r w:rsidRPr="008F42A9">
        <w:rPr>
          <w:rFonts w:ascii="Times New Roman" w:hAnsi="Times New Roman" w:cs="Times New Roman"/>
        </w:rPr>
        <w:t>».</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1.3. Общество считается созданным как юридическое лицо с момента его государственной регистрации.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1.4. Общество имеет круглую печать, содержащую его полное фирменное наименование на русском языке и указание на место нахождения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1.5.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 Общество вправе в установленном порядке открывать банковские счета на территории Российской Федерации и за ее пределами.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1.6. Общество может от своего</w:t>
      </w:r>
      <w:r>
        <w:rPr>
          <w:rFonts w:ascii="Times New Roman" w:hAnsi="Times New Roman" w:cs="Times New Roman"/>
        </w:rPr>
        <w:t xml:space="preserve"> </w:t>
      </w:r>
      <w:r w:rsidRPr="008F42A9">
        <w:rPr>
          <w:rFonts w:ascii="Times New Roman" w:hAnsi="Times New Roman" w:cs="Times New Roman"/>
        </w:rPr>
        <w:t>имени приобретать и осуществлять имущественные и личные неимущественные права, нести обязанности, быть истцом и ответчиком в суде.</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1.7. 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1.8. Общество создается без ограничения срока.</w:t>
      </w:r>
    </w:p>
    <w:p w:rsidR="00E431A1" w:rsidRPr="00370F38" w:rsidRDefault="00E431A1" w:rsidP="00E431A1">
      <w:pPr>
        <w:ind w:firstLine="1134"/>
        <w:rPr>
          <w:sz w:val="26"/>
          <w:szCs w:val="26"/>
        </w:rPr>
      </w:pPr>
      <w:r w:rsidRPr="00370F38">
        <w:rPr>
          <w:sz w:val="26"/>
          <w:szCs w:val="26"/>
        </w:rPr>
        <w:t>1.9. Общество осуществляет свою деятельность в целях получения прибыли.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1.10. Общество несет ответственность по своим обязательствам всем своим имуществом, принадлежащим ему на праве собственности.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1.11. Общество не отвечает по обязательствам своего участника.</w:t>
      </w:r>
    </w:p>
    <w:p w:rsidR="00E431A1" w:rsidRPr="008F42A9" w:rsidRDefault="00E431A1" w:rsidP="00E431A1">
      <w:pPr>
        <w:pStyle w:val="aa"/>
        <w:ind w:firstLine="1134"/>
        <w:jc w:val="both"/>
        <w:rPr>
          <w:rFonts w:ascii="Times New Roman" w:hAnsi="Times New Roman" w:cs="Times New Roman"/>
        </w:rPr>
      </w:pPr>
      <w:r w:rsidRPr="00AC5018">
        <w:rPr>
          <w:rFonts w:ascii="Times New Roman" w:hAnsi="Times New Roman" w:cs="Times New Roman"/>
        </w:rPr>
        <w:t>1.12. Участник Общества не отвечает по обязательствам Общества и несет риск</w:t>
      </w:r>
      <w:r w:rsidRPr="008F42A9">
        <w:rPr>
          <w:rFonts w:ascii="Times New Roman" w:hAnsi="Times New Roman" w:cs="Times New Roman"/>
        </w:rPr>
        <w:t xml:space="preserve"> убытков, связанных с деятельностью Общества, в пределах стоимости принадлежащей ему доли в уставном капитале Общества. В случае несостоятельности (банкротства) Общества по вине участника или по вине других лиц, которые имеют право давать обязательные для Общества указания либо иным образом имеют возможность определять его действия, на участника или других лиц в случае недостаточности имущества Общества может быть возложена субсидиарная ответственность по его обязательствам. Участник Общества, не полностью оплативший свою долю в уставном капитале Общества, несет солидарную ответственность по обязательствам Общества в пределах стоимости </w:t>
      </w:r>
      <w:r w:rsidRPr="008F42A9">
        <w:rPr>
          <w:rFonts w:ascii="Times New Roman" w:hAnsi="Times New Roman" w:cs="Times New Roman"/>
        </w:rPr>
        <w:lastRenderedPageBreak/>
        <w:t>неоплаченной части, принадлежащей ему доли в уставном капитале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1.13. Общество не несет ответственности по обязательствам Российской Федерации, субъектов Российской Федерации и муниципальных образований, равно как и Российская Федерация, субъекты Российской Федерации и муниципальные образования не несут ответственности по обязательствам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1.14. Место нахождения Общества: 694740, Сахалинская область, </w:t>
      </w:r>
      <w:proofErr w:type="spellStart"/>
      <w:r w:rsidRPr="008F42A9">
        <w:rPr>
          <w:rFonts w:ascii="Times New Roman" w:hAnsi="Times New Roman" w:cs="Times New Roman"/>
        </w:rPr>
        <w:t>Невельский</w:t>
      </w:r>
      <w:proofErr w:type="spellEnd"/>
      <w:r w:rsidRPr="008F42A9">
        <w:rPr>
          <w:rFonts w:ascii="Times New Roman" w:hAnsi="Times New Roman" w:cs="Times New Roman"/>
        </w:rPr>
        <w:t xml:space="preserve"> район, г. Невельск, ул. Ленина, д. 52.</w:t>
      </w:r>
    </w:p>
    <w:p w:rsidR="00E431A1" w:rsidRPr="00E431A1" w:rsidRDefault="00E431A1" w:rsidP="00E431A1">
      <w:pPr>
        <w:ind w:firstLine="1134"/>
      </w:pPr>
    </w:p>
    <w:p w:rsidR="00E431A1" w:rsidRPr="00E431A1" w:rsidRDefault="00E431A1" w:rsidP="00E431A1">
      <w:pPr>
        <w:pStyle w:val="aa"/>
        <w:ind w:firstLine="1134"/>
        <w:jc w:val="center"/>
        <w:rPr>
          <w:rFonts w:ascii="Times New Roman" w:hAnsi="Times New Roman" w:cs="Times New Roman"/>
        </w:rPr>
      </w:pPr>
      <w:r w:rsidRPr="00E431A1">
        <w:rPr>
          <w:rFonts w:ascii="Times New Roman" w:hAnsi="Times New Roman" w:cs="Times New Roman"/>
        </w:rPr>
        <w:t>2. Права и обязанности участника общества</w:t>
      </w:r>
    </w:p>
    <w:p w:rsidR="00E431A1" w:rsidRPr="008F42A9" w:rsidRDefault="00E431A1" w:rsidP="00E431A1">
      <w:pPr>
        <w:ind w:firstLine="1134"/>
      </w:pPr>
    </w:p>
    <w:p w:rsidR="00E431A1" w:rsidRPr="00AC5018" w:rsidRDefault="00E431A1" w:rsidP="00E431A1">
      <w:pPr>
        <w:pStyle w:val="aa"/>
        <w:ind w:firstLine="1134"/>
        <w:jc w:val="both"/>
        <w:rPr>
          <w:rFonts w:ascii="Times New Roman" w:hAnsi="Times New Roman" w:cs="Times New Roman"/>
        </w:rPr>
      </w:pPr>
      <w:r w:rsidRPr="00AC5018">
        <w:rPr>
          <w:rFonts w:ascii="Times New Roman" w:hAnsi="Times New Roman" w:cs="Times New Roman"/>
        </w:rPr>
        <w:t xml:space="preserve">2.1. Единственным участником Общества на момент его создания является отдел по управлению имуществом и землепользованию администрации </w:t>
      </w:r>
      <w:proofErr w:type="spellStart"/>
      <w:r w:rsidRPr="00AC5018">
        <w:rPr>
          <w:rFonts w:ascii="Times New Roman" w:hAnsi="Times New Roman" w:cs="Times New Roman"/>
        </w:rPr>
        <w:t>Невельского</w:t>
      </w:r>
      <w:proofErr w:type="spellEnd"/>
      <w:r w:rsidRPr="00AC5018">
        <w:rPr>
          <w:rFonts w:ascii="Times New Roman" w:hAnsi="Times New Roman" w:cs="Times New Roman"/>
        </w:rPr>
        <w:t xml:space="preserve"> городского округа.</w:t>
      </w:r>
    </w:p>
    <w:p w:rsidR="00E431A1" w:rsidRPr="008F42A9" w:rsidRDefault="00E431A1" w:rsidP="00E431A1">
      <w:pPr>
        <w:pStyle w:val="aa"/>
        <w:ind w:firstLine="1134"/>
        <w:jc w:val="both"/>
        <w:rPr>
          <w:rFonts w:ascii="Times New Roman" w:hAnsi="Times New Roman" w:cs="Times New Roman"/>
        </w:rPr>
      </w:pPr>
      <w:r w:rsidRPr="00AC5018">
        <w:rPr>
          <w:rFonts w:ascii="Times New Roman" w:hAnsi="Times New Roman" w:cs="Times New Roman"/>
        </w:rPr>
        <w:t>2.2. Общество после своего создания в процессе деятельности может принять в</w:t>
      </w:r>
      <w:r w:rsidRPr="008F42A9">
        <w:rPr>
          <w:rFonts w:ascii="Times New Roman" w:hAnsi="Times New Roman" w:cs="Times New Roman"/>
        </w:rPr>
        <w:t xml:space="preserve"> свой состав новых участников.</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2.2.1. Общество не может иметь в качестве единственного участника другое хозяйственное Общество, состоящее из одного лица.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2.3. Участник Общества имеет право:</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 участвовать в управлении делами Общества в порядке, установленном </w:t>
      </w:r>
      <w:hyperlink r:id="rId10" w:history="1">
        <w:r w:rsidRPr="008F42A9">
          <w:rPr>
            <w:rStyle w:val="a9"/>
            <w:rFonts w:ascii="Times New Roman" w:eastAsiaTheme="majorEastAsia" w:hAnsi="Times New Roman" w:cs="Times New Roman"/>
          </w:rPr>
          <w:t>Федеральным законом</w:t>
        </w:r>
      </w:hyperlink>
      <w:r w:rsidRPr="008F42A9">
        <w:rPr>
          <w:rFonts w:ascii="Times New Roman" w:hAnsi="Times New Roman" w:cs="Times New Roman"/>
        </w:rPr>
        <w:t xml:space="preserve"> и настоящим Уставом;</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получать информацию о деятельности Общества и знакомиться с его бухгалтерскими книгами и иной документацией в порядке, предусмотренном настоящим Уставом;</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принимать участие в распределении прибыли;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 продать или осуществить отчуждение иным образом </w:t>
      </w:r>
      <w:proofErr w:type="gramStart"/>
      <w:r w:rsidRPr="008F42A9">
        <w:rPr>
          <w:rFonts w:ascii="Times New Roman" w:hAnsi="Times New Roman" w:cs="Times New Roman"/>
        </w:rPr>
        <w:t>своей  доли</w:t>
      </w:r>
      <w:proofErr w:type="gramEnd"/>
      <w:r w:rsidRPr="008F42A9">
        <w:rPr>
          <w:rFonts w:ascii="Times New Roman" w:hAnsi="Times New Roman" w:cs="Times New Roman"/>
        </w:rPr>
        <w:t xml:space="preserve">  или  части доли  в   уставном   капитале   Общества   третьим   лицам   в   порядке, предусмотренном </w:t>
      </w:r>
      <w:hyperlink r:id="rId11" w:history="1">
        <w:r w:rsidRPr="008F42A9">
          <w:rPr>
            <w:rStyle w:val="a9"/>
            <w:rFonts w:ascii="Times New Roman" w:eastAsiaTheme="majorEastAsia" w:hAnsi="Times New Roman" w:cs="Times New Roman"/>
          </w:rPr>
          <w:t>Федеральным законом</w:t>
        </w:r>
      </w:hyperlink>
      <w:r w:rsidRPr="008F42A9">
        <w:rPr>
          <w:rFonts w:ascii="Times New Roman" w:hAnsi="Times New Roman" w:cs="Times New Roman"/>
        </w:rPr>
        <w:t xml:space="preserve"> и настоящим Уставом;</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получить в случае ликвидации Общества часть имущества, оставшегося после расчетов с кредиторами, или его стоимость;</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обратиться в суд с требованием о признании крупной сделки недействительной;</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передать в залог принадлежащую ему долю или часть доли в уставном капитале Общества третьему лицу.</w:t>
      </w:r>
    </w:p>
    <w:p w:rsidR="00E431A1" w:rsidRPr="008F42A9" w:rsidRDefault="00E431A1" w:rsidP="00E431A1">
      <w:pPr>
        <w:pStyle w:val="aa"/>
        <w:ind w:firstLine="1134"/>
        <w:jc w:val="both"/>
        <w:rPr>
          <w:rFonts w:ascii="Times New Roman" w:hAnsi="Times New Roman" w:cs="Times New Roman"/>
        </w:rPr>
      </w:pPr>
      <w:bookmarkStart w:id="1" w:name="sub_231"/>
      <w:r w:rsidRPr="008F42A9">
        <w:rPr>
          <w:rFonts w:ascii="Times New Roman" w:hAnsi="Times New Roman" w:cs="Times New Roman"/>
        </w:rPr>
        <w:t xml:space="preserve">2.3.1. Участник Общества имеет также другие права, предусмотренные </w:t>
      </w:r>
      <w:bookmarkEnd w:id="1"/>
      <w:r w:rsidRPr="008F42A9">
        <w:rPr>
          <w:rFonts w:ascii="Times New Roman" w:hAnsi="Times New Roman" w:cs="Times New Roman"/>
        </w:rPr>
        <w:t>Федеральным законом. Участник Общества может принять решение о наделении себя дополнительными правами. Прекращение или ограничение дополнительных прав осуществляется по решению участника.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2.4. Участник Общества обязан:</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 оплатить долю в уставном капитале Общества в порядке, </w:t>
      </w:r>
      <w:proofErr w:type="gramStart"/>
      <w:r w:rsidRPr="008F42A9">
        <w:rPr>
          <w:rFonts w:ascii="Times New Roman" w:hAnsi="Times New Roman" w:cs="Times New Roman"/>
        </w:rPr>
        <w:t>в  размерах</w:t>
      </w:r>
      <w:proofErr w:type="gramEnd"/>
      <w:r w:rsidRPr="008F42A9">
        <w:rPr>
          <w:rFonts w:ascii="Times New Roman" w:hAnsi="Times New Roman" w:cs="Times New Roman"/>
        </w:rPr>
        <w:t xml:space="preserve">  и  в сроки, которые предусмотрены </w:t>
      </w:r>
      <w:hyperlink r:id="rId12" w:history="1">
        <w:r w:rsidRPr="008F42A9">
          <w:rPr>
            <w:rStyle w:val="a9"/>
            <w:rFonts w:ascii="Times New Roman" w:eastAsiaTheme="majorEastAsia" w:hAnsi="Times New Roman" w:cs="Times New Roman"/>
          </w:rPr>
          <w:t>Федеральным законом</w:t>
        </w:r>
      </w:hyperlink>
      <w:r w:rsidRPr="008F42A9">
        <w:rPr>
          <w:rFonts w:ascii="Times New Roman" w:hAnsi="Times New Roman" w:cs="Times New Roman"/>
        </w:rPr>
        <w:t xml:space="preserve"> и решением об учреждении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не разглашать конфиденциальную информацию о деятельности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исполнять принятые на себя обязательства по отношению к Обществу;</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оказывать Обществу содействие в осуществлении им уставной деятельности.</w:t>
      </w:r>
    </w:p>
    <w:p w:rsidR="00E431A1" w:rsidRPr="00E431A1" w:rsidRDefault="00E431A1" w:rsidP="00E431A1">
      <w:pPr>
        <w:pStyle w:val="aa"/>
        <w:ind w:firstLine="1134"/>
        <w:jc w:val="both"/>
        <w:rPr>
          <w:rFonts w:ascii="Times New Roman" w:hAnsi="Times New Roman" w:cs="Times New Roman"/>
        </w:rPr>
      </w:pPr>
      <w:bookmarkStart w:id="2" w:name="sub_241"/>
      <w:r w:rsidRPr="008F42A9">
        <w:rPr>
          <w:rFonts w:ascii="Times New Roman" w:hAnsi="Times New Roman" w:cs="Times New Roman"/>
        </w:rPr>
        <w:t xml:space="preserve">2.4.1. </w:t>
      </w:r>
      <w:proofErr w:type="gramStart"/>
      <w:r w:rsidRPr="008F42A9">
        <w:rPr>
          <w:rFonts w:ascii="Times New Roman" w:hAnsi="Times New Roman" w:cs="Times New Roman"/>
        </w:rPr>
        <w:t>Участник  Общества</w:t>
      </w:r>
      <w:proofErr w:type="gramEnd"/>
      <w:r w:rsidRPr="008F42A9">
        <w:rPr>
          <w:rFonts w:ascii="Times New Roman" w:hAnsi="Times New Roman" w:cs="Times New Roman"/>
        </w:rPr>
        <w:t xml:space="preserve">  несет  и  другие  обязанности, </w:t>
      </w:r>
      <w:r w:rsidRPr="008F42A9">
        <w:rPr>
          <w:rFonts w:ascii="Times New Roman" w:hAnsi="Times New Roman" w:cs="Times New Roman"/>
        </w:rPr>
        <w:lastRenderedPageBreak/>
        <w:t xml:space="preserve">предусмотренные </w:t>
      </w:r>
      <w:bookmarkEnd w:id="2"/>
      <w:r w:rsidRPr="008F42A9">
        <w:rPr>
          <w:rFonts w:ascii="Times New Roman" w:hAnsi="Times New Roman" w:cs="Times New Roman"/>
        </w:rPr>
        <w:fldChar w:fldCharType="begin"/>
      </w:r>
      <w:r w:rsidRPr="008F42A9">
        <w:rPr>
          <w:rFonts w:ascii="Times New Roman" w:hAnsi="Times New Roman" w:cs="Times New Roman"/>
        </w:rPr>
        <w:instrText>HYPERLINK "https://internet.garant.ru/document/redirect/12109720/9"</w:instrText>
      </w:r>
      <w:r w:rsidRPr="008F42A9">
        <w:rPr>
          <w:rFonts w:ascii="Times New Roman" w:hAnsi="Times New Roman" w:cs="Times New Roman"/>
        </w:rPr>
        <w:fldChar w:fldCharType="separate"/>
      </w:r>
      <w:r w:rsidRPr="008F42A9">
        <w:rPr>
          <w:rStyle w:val="a9"/>
          <w:rFonts w:ascii="Times New Roman" w:eastAsiaTheme="majorEastAsia" w:hAnsi="Times New Roman" w:cs="Times New Roman"/>
        </w:rPr>
        <w:t>Федеральным  законом</w:t>
      </w:r>
      <w:r w:rsidRPr="008F42A9">
        <w:rPr>
          <w:rFonts w:ascii="Times New Roman" w:hAnsi="Times New Roman" w:cs="Times New Roman"/>
        </w:rPr>
        <w:fldChar w:fldCharType="end"/>
      </w:r>
      <w:r w:rsidRPr="008F42A9">
        <w:rPr>
          <w:rFonts w:ascii="Times New Roman" w:hAnsi="Times New Roman" w:cs="Times New Roman"/>
        </w:rPr>
        <w:t>.  Участник Общества   может   возложить   на   себя дополнительные обязанности.  Возникновение и прекращение дополнительных обязанностей осуществляется по решению участника.</w:t>
      </w:r>
    </w:p>
    <w:p w:rsidR="00E431A1" w:rsidRPr="00E431A1" w:rsidRDefault="00E431A1" w:rsidP="00E431A1">
      <w:pPr>
        <w:pStyle w:val="aa"/>
        <w:ind w:firstLine="1134"/>
        <w:jc w:val="center"/>
        <w:rPr>
          <w:rFonts w:ascii="Times New Roman" w:hAnsi="Times New Roman" w:cs="Times New Roman"/>
        </w:rPr>
      </w:pPr>
      <w:r w:rsidRPr="00E431A1">
        <w:rPr>
          <w:rFonts w:ascii="Times New Roman" w:hAnsi="Times New Roman" w:cs="Times New Roman"/>
        </w:rPr>
        <w:t>3. Уставный капитал общества</w:t>
      </w:r>
    </w:p>
    <w:p w:rsidR="00E431A1" w:rsidRPr="008F42A9" w:rsidRDefault="00E431A1" w:rsidP="00E431A1">
      <w:pPr>
        <w:ind w:firstLine="1134"/>
      </w:pP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3.1. Уставный капитал Общества формируется в размере 210 000 (двести десять тысяч) рублей 00 копеек, состоящий из одной доли номинальной стоимостью 210 000 (двести десять тысяч) 00 копеек, что составляет 100% уставного капитала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3.2. Увеличение уставного капитала Общества допускается только после его полной оплаты.</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3.3. Увеличение уставного капитала Общества может осуществляться за счет имущества Общества, и (или) за счет дополнительного вклада участника Общества, и (или) за счет вкладов третьих лиц, принимаемых в Общество.</w:t>
      </w:r>
      <w:r>
        <w:rPr>
          <w:rFonts w:ascii="Times New Roman" w:hAnsi="Times New Roman" w:cs="Times New Roman"/>
        </w:rPr>
        <w:t xml:space="preserve"> </w:t>
      </w:r>
      <w:proofErr w:type="gramStart"/>
      <w:r w:rsidRPr="008F42A9">
        <w:rPr>
          <w:rFonts w:ascii="Times New Roman" w:hAnsi="Times New Roman" w:cs="Times New Roman"/>
        </w:rPr>
        <w:t>Соответствующее  увеличение</w:t>
      </w:r>
      <w:proofErr w:type="gramEnd"/>
      <w:r w:rsidRPr="008F42A9">
        <w:rPr>
          <w:rFonts w:ascii="Times New Roman" w:hAnsi="Times New Roman" w:cs="Times New Roman"/>
        </w:rPr>
        <w:t xml:space="preserve">  уставного  капитала  производится в порядке, определенном </w:t>
      </w:r>
      <w:hyperlink r:id="rId13" w:history="1">
        <w:r w:rsidRPr="008F42A9">
          <w:rPr>
            <w:rStyle w:val="a9"/>
            <w:rFonts w:ascii="Times New Roman" w:eastAsiaTheme="majorEastAsia" w:hAnsi="Times New Roman" w:cs="Times New Roman"/>
          </w:rPr>
          <w:t>Федеральным законом</w:t>
        </w:r>
      </w:hyperlink>
      <w:r w:rsidRPr="008F42A9">
        <w:rPr>
          <w:rFonts w:ascii="Times New Roman" w:hAnsi="Times New Roman" w:cs="Times New Roman"/>
        </w:rPr>
        <w:t>.</w:t>
      </w:r>
    </w:p>
    <w:p w:rsidR="00E431A1" w:rsidRPr="008F42A9" w:rsidRDefault="00E431A1" w:rsidP="00E431A1">
      <w:pPr>
        <w:pStyle w:val="aa"/>
        <w:ind w:firstLine="1134"/>
        <w:jc w:val="both"/>
        <w:rPr>
          <w:rFonts w:ascii="Times New Roman" w:hAnsi="Times New Roman" w:cs="Times New Roman"/>
        </w:rPr>
      </w:pPr>
      <w:r w:rsidRPr="00157962">
        <w:rPr>
          <w:rFonts w:ascii="Times New Roman" w:hAnsi="Times New Roman" w:cs="Times New Roman"/>
        </w:rPr>
        <w:t>3.4. Общество вправе, а в случаях, предусмотренных Федеральным законом, обязано уменьшить свой уставный капитал.</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3.5.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 соответствующих  изменений  в  Уставе  Общества,  а  в  случаях,  если  в соответствии  с  </w:t>
      </w:r>
      <w:hyperlink r:id="rId14" w:history="1">
        <w:r w:rsidRPr="008F42A9">
          <w:rPr>
            <w:rStyle w:val="a9"/>
            <w:rFonts w:ascii="Times New Roman" w:eastAsiaTheme="majorEastAsia" w:hAnsi="Times New Roman" w:cs="Times New Roman"/>
          </w:rPr>
          <w:t>Федеральным  законом</w:t>
        </w:r>
      </w:hyperlink>
      <w:r w:rsidRPr="008F42A9">
        <w:rPr>
          <w:rFonts w:ascii="Times New Roman" w:hAnsi="Times New Roman" w:cs="Times New Roman"/>
        </w:rPr>
        <w:t xml:space="preserve"> Общество обязано уменьшить свой</w:t>
      </w:r>
      <w:r>
        <w:rPr>
          <w:rFonts w:ascii="Times New Roman" w:hAnsi="Times New Roman" w:cs="Times New Roman"/>
        </w:rPr>
        <w:t xml:space="preserve"> </w:t>
      </w:r>
      <w:r w:rsidRPr="008F42A9">
        <w:rPr>
          <w:rFonts w:ascii="Times New Roman" w:hAnsi="Times New Roman" w:cs="Times New Roman"/>
        </w:rPr>
        <w:t>уставный капитал, на дату государственной регистрации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3.6.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3.7. </w:t>
      </w:r>
      <w:proofErr w:type="gramStart"/>
      <w:r w:rsidRPr="008F42A9">
        <w:rPr>
          <w:rFonts w:ascii="Times New Roman" w:hAnsi="Times New Roman" w:cs="Times New Roman"/>
        </w:rPr>
        <w:t>Если  по</w:t>
      </w:r>
      <w:proofErr w:type="gramEnd"/>
      <w:r w:rsidRPr="008F42A9">
        <w:rPr>
          <w:rFonts w:ascii="Times New Roman" w:hAnsi="Times New Roman" w:cs="Times New Roman"/>
        </w:rPr>
        <w:t xml:space="preserve">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w:t>
      </w:r>
      <w:hyperlink r:id="rId15" w:history="1">
        <w:r w:rsidRPr="008F42A9">
          <w:rPr>
            <w:rStyle w:val="a9"/>
            <w:rFonts w:ascii="Times New Roman" w:eastAsiaTheme="majorEastAsia" w:hAnsi="Times New Roman" w:cs="Times New Roman"/>
          </w:rPr>
          <w:t>Федеральным  законом</w:t>
        </w:r>
      </w:hyperlink>
      <w:r w:rsidRPr="008F42A9">
        <w:rPr>
          <w:rFonts w:ascii="Times New Roman" w:hAnsi="Times New Roman" w:cs="Times New Roman"/>
        </w:rPr>
        <w:t xml:space="preserve">   на   дату государственной регистрации Общества, Общество подлежит ликвидации. Стоимость чистых активов Общества определяется в порядке, установленном федеральным законом и издаваемыми в соответствии с ним нормативными актами.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3.8. Уменьшение уставного капитала производится в </w:t>
      </w:r>
      <w:proofErr w:type="gramStart"/>
      <w:r w:rsidRPr="008F42A9">
        <w:rPr>
          <w:rFonts w:ascii="Times New Roman" w:hAnsi="Times New Roman" w:cs="Times New Roman"/>
        </w:rPr>
        <w:t>порядке,  установленном</w:t>
      </w:r>
      <w:proofErr w:type="gramEnd"/>
      <w:r w:rsidRPr="008F42A9">
        <w:rPr>
          <w:rFonts w:ascii="Times New Roman" w:hAnsi="Times New Roman" w:cs="Times New Roman"/>
        </w:rPr>
        <w:t xml:space="preserve"> </w:t>
      </w:r>
      <w:hyperlink r:id="rId16" w:history="1">
        <w:r w:rsidRPr="008F42A9">
          <w:rPr>
            <w:rStyle w:val="a9"/>
            <w:rFonts w:ascii="Times New Roman" w:eastAsiaTheme="majorEastAsia" w:hAnsi="Times New Roman" w:cs="Times New Roman"/>
          </w:rPr>
          <w:t>Федеральным законом</w:t>
        </w:r>
      </w:hyperlink>
      <w:r w:rsidRPr="008F42A9">
        <w:rPr>
          <w:rFonts w:ascii="Times New Roman" w:hAnsi="Times New Roman" w:cs="Times New Roman"/>
        </w:rPr>
        <w:t>.</w:t>
      </w:r>
    </w:p>
    <w:p w:rsidR="00E431A1" w:rsidRPr="008F42A9" w:rsidRDefault="00E431A1" w:rsidP="00E431A1">
      <w:pPr>
        <w:ind w:firstLine="1134"/>
      </w:pPr>
    </w:p>
    <w:p w:rsidR="00E431A1" w:rsidRPr="00E431A1" w:rsidRDefault="00E431A1" w:rsidP="00E431A1">
      <w:pPr>
        <w:pStyle w:val="aa"/>
        <w:ind w:firstLine="1134"/>
        <w:jc w:val="center"/>
        <w:rPr>
          <w:rFonts w:ascii="Times New Roman" w:hAnsi="Times New Roman" w:cs="Times New Roman"/>
        </w:rPr>
      </w:pPr>
      <w:r w:rsidRPr="00E431A1">
        <w:rPr>
          <w:rFonts w:ascii="Times New Roman" w:hAnsi="Times New Roman" w:cs="Times New Roman"/>
        </w:rPr>
        <w:t>4. Финансово-хозяйственная деятельность общества</w:t>
      </w:r>
    </w:p>
    <w:p w:rsidR="00E431A1" w:rsidRPr="008F42A9" w:rsidRDefault="00E431A1" w:rsidP="00E431A1">
      <w:pPr>
        <w:ind w:firstLine="1134"/>
      </w:pPr>
    </w:p>
    <w:p w:rsidR="00E431A1" w:rsidRPr="006B3950" w:rsidRDefault="00E431A1" w:rsidP="00E431A1">
      <w:pPr>
        <w:pStyle w:val="aa"/>
        <w:ind w:firstLine="1134"/>
        <w:jc w:val="both"/>
        <w:rPr>
          <w:rFonts w:ascii="Times New Roman" w:hAnsi="Times New Roman" w:cs="Times New Roman"/>
        </w:rPr>
      </w:pPr>
      <w:r w:rsidRPr="006B3950">
        <w:rPr>
          <w:rFonts w:ascii="Times New Roman" w:hAnsi="Times New Roman" w:cs="Times New Roman"/>
        </w:rPr>
        <w:t>4.1. Основными направлениями деятельности Общества являются:</w:t>
      </w:r>
    </w:p>
    <w:p w:rsidR="00E431A1" w:rsidRPr="006B3950" w:rsidRDefault="00E431A1" w:rsidP="00E431A1">
      <w:pPr>
        <w:pStyle w:val="aa"/>
        <w:ind w:firstLine="1134"/>
        <w:jc w:val="both"/>
        <w:rPr>
          <w:rFonts w:ascii="Times New Roman" w:hAnsi="Times New Roman" w:cs="Times New Roman"/>
        </w:rPr>
      </w:pPr>
      <w:r w:rsidRPr="006B3950">
        <w:rPr>
          <w:rFonts w:ascii="Times New Roman" w:hAnsi="Times New Roman" w:cs="Times New Roman"/>
        </w:rPr>
        <w:t>- управление многоквартирными домами, согласно заключенных договоров;</w:t>
      </w:r>
    </w:p>
    <w:p w:rsidR="00E431A1" w:rsidRPr="006B3950" w:rsidRDefault="00E431A1" w:rsidP="00E431A1">
      <w:pPr>
        <w:pStyle w:val="aa"/>
        <w:ind w:firstLine="1134"/>
        <w:jc w:val="both"/>
        <w:rPr>
          <w:rFonts w:ascii="Times New Roman" w:hAnsi="Times New Roman" w:cs="Times New Roman"/>
        </w:rPr>
      </w:pPr>
      <w:r w:rsidRPr="006B3950">
        <w:rPr>
          <w:rFonts w:ascii="Times New Roman" w:hAnsi="Times New Roman" w:cs="Times New Roman"/>
        </w:rPr>
        <w:t>- паспортно-учетной работы;</w:t>
      </w:r>
    </w:p>
    <w:p w:rsidR="00E431A1" w:rsidRPr="006B3950" w:rsidRDefault="00E431A1" w:rsidP="00E431A1">
      <w:pPr>
        <w:pStyle w:val="aa"/>
        <w:ind w:firstLine="1134"/>
        <w:jc w:val="both"/>
        <w:rPr>
          <w:rFonts w:ascii="Times New Roman" w:hAnsi="Times New Roman" w:cs="Times New Roman"/>
        </w:rPr>
      </w:pPr>
      <w:r w:rsidRPr="006B3950">
        <w:rPr>
          <w:rFonts w:ascii="Times New Roman" w:hAnsi="Times New Roman" w:cs="Times New Roman"/>
        </w:rPr>
        <w:t>- заключение договоров с подрядными организациями;</w:t>
      </w:r>
    </w:p>
    <w:p w:rsidR="00E431A1" w:rsidRPr="006B3950" w:rsidRDefault="00E431A1" w:rsidP="00E431A1">
      <w:pPr>
        <w:pStyle w:val="aa"/>
        <w:ind w:firstLine="1134"/>
        <w:jc w:val="both"/>
        <w:rPr>
          <w:rFonts w:ascii="Times New Roman" w:hAnsi="Times New Roman" w:cs="Times New Roman"/>
        </w:rPr>
      </w:pPr>
      <w:r w:rsidRPr="006B3950">
        <w:rPr>
          <w:rFonts w:ascii="Times New Roman" w:hAnsi="Times New Roman" w:cs="Times New Roman"/>
        </w:rPr>
        <w:t>- сбор платежей населения за жилье и коммунальные услуги;</w:t>
      </w:r>
    </w:p>
    <w:p w:rsidR="00E431A1" w:rsidRPr="006B3950" w:rsidRDefault="00E431A1" w:rsidP="00E431A1">
      <w:pPr>
        <w:ind w:firstLine="1134"/>
        <w:rPr>
          <w:sz w:val="26"/>
          <w:szCs w:val="26"/>
        </w:rPr>
      </w:pPr>
      <w:r w:rsidRPr="006B3950">
        <w:rPr>
          <w:sz w:val="26"/>
          <w:szCs w:val="26"/>
        </w:rPr>
        <w:t>- выполнение работ по строительным и ремонтным работам;</w:t>
      </w:r>
    </w:p>
    <w:p w:rsidR="00E431A1" w:rsidRPr="006B3950" w:rsidRDefault="00E431A1" w:rsidP="00E431A1">
      <w:pPr>
        <w:ind w:firstLine="1134"/>
        <w:rPr>
          <w:sz w:val="26"/>
          <w:szCs w:val="26"/>
        </w:rPr>
      </w:pPr>
      <w:r w:rsidRPr="006B3950">
        <w:rPr>
          <w:sz w:val="26"/>
          <w:szCs w:val="26"/>
        </w:rPr>
        <w:lastRenderedPageBreak/>
        <w:t>- деятельность в области права и бухгалтерского и кадрового учета;</w:t>
      </w:r>
    </w:p>
    <w:p w:rsidR="00E431A1" w:rsidRPr="006B3950" w:rsidRDefault="00E431A1" w:rsidP="00E431A1">
      <w:pPr>
        <w:ind w:firstLine="1134"/>
        <w:rPr>
          <w:sz w:val="26"/>
          <w:szCs w:val="26"/>
        </w:rPr>
      </w:pPr>
      <w:r w:rsidRPr="006B3950">
        <w:rPr>
          <w:sz w:val="26"/>
          <w:szCs w:val="26"/>
        </w:rPr>
        <w:t xml:space="preserve">- консультирование по вопросам коммерческой деятельности и </w:t>
      </w:r>
      <w:proofErr w:type="gramStart"/>
      <w:r w:rsidRPr="006B3950">
        <w:rPr>
          <w:sz w:val="26"/>
          <w:szCs w:val="26"/>
        </w:rPr>
        <w:t xml:space="preserve">управлением </w:t>
      </w:r>
      <w:r>
        <w:rPr>
          <w:sz w:val="26"/>
          <w:szCs w:val="26"/>
        </w:rPr>
        <w:t xml:space="preserve"> </w:t>
      </w:r>
      <w:r w:rsidRPr="006B3950">
        <w:rPr>
          <w:sz w:val="26"/>
          <w:szCs w:val="26"/>
        </w:rPr>
        <w:t>предприятием</w:t>
      </w:r>
      <w:proofErr w:type="gramEnd"/>
      <w:r w:rsidRPr="006B3950">
        <w:rPr>
          <w:sz w:val="26"/>
          <w:szCs w:val="26"/>
        </w:rPr>
        <w:t>;</w:t>
      </w:r>
    </w:p>
    <w:p w:rsidR="00E431A1" w:rsidRPr="006B3950" w:rsidRDefault="00E431A1" w:rsidP="00E431A1">
      <w:pPr>
        <w:ind w:firstLine="1134"/>
        <w:rPr>
          <w:sz w:val="26"/>
          <w:szCs w:val="26"/>
        </w:rPr>
      </w:pPr>
      <w:r w:rsidRPr="006B3950">
        <w:rPr>
          <w:sz w:val="26"/>
          <w:szCs w:val="26"/>
        </w:rPr>
        <w:t>- торгово-закупочная деятельность.</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4.2. Общество вправе осуществлять другие виды хозяйственной деятельности и оказание других услуг населению, предприятиям, организациям в различных областях хозяйственной и производственной деятельности не противоречащих действующему законодательству РФ.</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4.3. </w:t>
      </w:r>
      <w:proofErr w:type="gramStart"/>
      <w:r w:rsidRPr="008F42A9">
        <w:rPr>
          <w:rFonts w:ascii="Times New Roman" w:hAnsi="Times New Roman" w:cs="Times New Roman"/>
        </w:rPr>
        <w:t>Отдельными  видами</w:t>
      </w:r>
      <w:proofErr w:type="gramEnd"/>
      <w:r w:rsidRPr="008F42A9">
        <w:rPr>
          <w:rFonts w:ascii="Times New Roman" w:hAnsi="Times New Roman" w:cs="Times New Roman"/>
        </w:rPr>
        <w:t xml:space="preserve">  деятельности,   перечень   которых  определяется </w:t>
      </w:r>
      <w:hyperlink r:id="rId17" w:history="1">
        <w:r w:rsidRPr="008F42A9">
          <w:rPr>
            <w:rStyle w:val="a9"/>
            <w:rFonts w:ascii="Times New Roman" w:eastAsiaTheme="majorEastAsia" w:hAnsi="Times New Roman" w:cs="Times New Roman"/>
          </w:rPr>
          <w:t>федеральным  законом</w:t>
        </w:r>
      </w:hyperlink>
      <w:r w:rsidRPr="008F42A9">
        <w:rPr>
          <w:rFonts w:ascii="Times New Roman" w:hAnsi="Times New Roman" w:cs="Times New Roman"/>
        </w:rPr>
        <w:t>,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w:t>
      </w:r>
      <w:r>
        <w:rPr>
          <w:rFonts w:ascii="Times New Roman" w:hAnsi="Times New Roman" w:cs="Times New Roman"/>
        </w:rPr>
        <w:t xml:space="preserve"> </w:t>
      </w:r>
      <w:r w:rsidRPr="008F42A9">
        <w:rPr>
          <w:rFonts w:ascii="Times New Roman" w:hAnsi="Times New Roman" w:cs="Times New Roman"/>
        </w:rPr>
        <w:t>специальным разрешением (лицензией), и сопутствующие виды деятельности.</w:t>
      </w:r>
    </w:p>
    <w:p w:rsidR="00E431A1" w:rsidRPr="008F42A9" w:rsidRDefault="00E431A1" w:rsidP="00E431A1">
      <w:pPr>
        <w:ind w:firstLine="1134"/>
      </w:pPr>
    </w:p>
    <w:p w:rsidR="00E431A1" w:rsidRPr="00E431A1" w:rsidRDefault="00E431A1" w:rsidP="00E431A1">
      <w:pPr>
        <w:pStyle w:val="aa"/>
        <w:ind w:firstLine="1134"/>
        <w:jc w:val="center"/>
        <w:rPr>
          <w:rFonts w:ascii="Times New Roman" w:hAnsi="Times New Roman" w:cs="Times New Roman"/>
        </w:rPr>
      </w:pPr>
      <w:r w:rsidRPr="00E431A1">
        <w:rPr>
          <w:rFonts w:ascii="Times New Roman" w:hAnsi="Times New Roman" w:cs="Times New Roman"/>
        </w:rPr>
        <w:t>5. Переход доли или части доли в уставном капитале общества к другому лицу</w:t>
      </w:r>
    </w:p>
    <w:p w:rsidR="00E431A1" w:rsidRPr="008F42A9" w:rsidRDefault="00E431A1" w:rsidP="00E431A1">
      <w:pPr>
        <w:ind w:firstLine="1134"/>
      </w:pP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5.1. Переход доли или части доли в уставном капитале Общества к третьим лицам осуществляется на основании сделки, в порядке правопреемства или на ином законном основании.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5.2. Продажа либо отчуждение иным образом доли или части доли в уставном </w:t>
      </w:r>
      <w:proofErr w:type="gramStart"/>
      <w:r w:rsidRPr="008F42A9">
        <w:rPr>
          <w:rFonts w:ascii="Times New Roman" w:hAnsi="Times New Roman" w:cs="Times New Roman"/>
        </w:rPr>
        <w:t>капитале  Общества</w:t>
      </w:r>
      <w:proofErr w:type="gramEnd"/>
      <w:r w:rsidRPr="008F42A9">
        <w:rPr>
          <w:rFonts w:ascii="Times New Roman" w:hAnsi="Times New Roman" w:cs="Times New Roman"/>
        </w:rPr>
        <w:t xml:space="preserve">  третьим  лицам  допускается с соблюдением требований, предусмотренных </w:t>
      </w:r>
      <w:hyperlink r:id="rId18" w:history="1">
        <w:r w:rsidRPr="008F42A9">
          <w:rPr>
            <w:rStyle w:val="a9"/>
            <w:rFonts w:ascii="Times New Roman" w:eastAsiaTheme="majorEastAsia" w:hAnsi="Times New Roman" w:cs="Times New Roman"/>
          </w:rPr>
          <w:t>Федеральным законом</w:t>
        </w:r>
      </w:hyperlink>
      <w:r w:rsidRPr="008F42A9">
        <w:rPr>
          <w:rFonts w:ascii="Times New Roman" w:hAnsi="Times New Roman" w:cs="Times New Roman"/>
        </w:rPr>
        <w:t xml:space="preserve"> и настоящим Уставом.</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5.3. Доля участника Общества может быть отчуждена до полной ее оплаты только в части, в которой она оплачена.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5.4. Участник Общества, намеренный продать свою долю или часть доли в уставном капитале Общества третьему лицу, обязан известить в письменной форме Общество с указанием цены и других условий продажи.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5.5. Сделка, направленная на отчуждение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Нотариальное удостоверение не требуется в случаях, предусмотренных Федеральным законом.</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5.6. 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в единый государственный реестр юридических лиц соответствующих изменений на основании правоустанавливающих документов.</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5.7. 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дополнительных прав и дополнительных обязанностей (</w:t>
      </w:r>
      <w:hyperlink w:anchor="sub_231" w:history="1">
        <w:r w:rsidRPr="008F42A9">
          <w:rPr>
            <w:rStyle w:val="a9"/>
            <w:rFonts w:ascii="Times New Roman" w:eastAsiaTheme="majorEastAsia" w:hAnsi="Times New Roman" w:cs="Times New Roman"/>
          </w:rPr>
          <w:t>п. 2.3.1</w:t>
        </w:r>
      </w:hyperlink>
      <w:r w:rsidRPr="008F42A9">
        <w:rPr>
          <w:rFonts w:ascii="Times New Roman" w:hAnsi="Times New Roman" w:cs="Times New Roman"/>
        </w:rPr>
        <w:t xml:space="preserve">, </w:t>
      </w:r>
      <w:hyperlink w:anchor="sub_241" w:history="1">
        <w:r w:rsidRPr="008F42A9">
          <w:rPr>
            <w:rStyle w:val="a9"/>
            <w:rFonts w:ascii="Times New Roman" w:eastAsiaTheme="majorEastAsia" w:hAnsi="Times New Roman" w:cs="Times New Roman"/>
          </w:rPr>
          <w:t>2.4.1</w:t>
        </w:r>
      </w:hyperlink>
      <w:r w:rsidRPr="008F42A9">
        <w:rPr>
          <w:rFonts w:ascii="Times New Roman" w:hAnsi="Times New Roman" w:cs="Times New Roman"/>
        </w:rPr>
        <w:t xml:space="preserve"> настоящего Устава).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lastRenderedPageBreak/>
        <w:t>5.8. После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 путем предъявления иска в арбитражный суд.</w:t>
      </w:r>
    </w:p>
    <w:p w:rsidR="00E431A1" w:rsidRPr="008F42A9" w:rsidRDefault="00E431A1" w:rsidP="00E431A1">
      <w:pPr>
        <w:ind w:firstLine="1134"/>
      </w:pPr>
    </w:p>
    <w:p w:rsidR="00E431A1" w:rsidRPr="00E431A1" w:rsidRDefault="00E431A1" w:rsidP="00E431A1">
      <w:pPr>
        <w:pStyle w:val="aa"/>
        <w:ind w:firstLine="1134"/>
        <w:jc w:val="center"/>
        <w:rPr>
          <w:rFonts w:ascii="Times New Roman" w:hAnsi="Times New Roman" w:cs="Times New Roman"/>
        </w:rPr>
      </w:pPr>
      <w:r w:rsidRPr="00E431A1">
        <w:rPr>
          <w:rFonts w:ascii="Times New Roman" w:hAnsi="Times New Roman" w:cs="Times New Roman"/>
        </w:rPr>
        <w:t>6. Порядок и последствия выхода участника из общества</w:t>
      </w:r>
    </w:p>
    <w:p w:rsidR="00E431A1" w:rsidRPr="008F42A9" w:rsidRDefault="00E431A1" w:rsidP="00E431A1">
      <w:pPr>
        <w:ind w:firstLine="1134"/>
      </w:pP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6.1. Положения настоящего Устава не допускают выход единственного участника Общества из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6.2. В случае увеличения количества участников Общества в положения настоящего Устава   вносятся   необходимые   изменения   и   дополнения, регламентирующие деятельность нескольких участников. В этом случае каждый участник Общества вправе выйти из Общества путем отчуждения доли Обществу </w:t>
      </w:r>
      <w:proofErr w:type="gramStart"/>
      <w:r w:rsidRPr="008F42A9">
        <w:rPr>
          <w:rFonts w:ascii="Times New Roman" w:hAnsi="Times New Roman" w:cs="Times New Roman"/>
        </w:rPr>
        <w:t>независимо  от</w:t>
      </w:r>
      <w:proofErr w:type="gramEnd"/>
      <w:r w:rsidRPr="008F42A9">
        <w:rPr>
          <w:rFonts w:ascii="Times New Roman" w:hAnsi="Times New Roman" w:cs="Times New Roman"/>
        </w:rPr>
        <w:t xml:space="preserve">  согласия  других  его  участников или Общества в порядке, предусмотренном </w:t>
      </w:r>
      <w:hyperlink w:anchor="sub_621" w:history="1">
        <w:r w:rsidRPr="008F42A9">
          <w:rPr>
            <w:rStyle w:val="a9"/>
            <w:rFonts w:ascii="Times New Roman" w:eastAsiaTheme="majorEastAsia" w:hAnsi="Times New Roman" w:cs="Times New Roman"/>
          </w:rPr>
          <w:t>п. 6.2.1-6.2.10</w:t>
        </w:r>
      </w:hyperlink>
      <w:r w:rsidRPr="008F42A9">
        <w:rPr>
          <w:rFonts w:ascii="Times New Roman" w:hAnsi="Times New Roman" w:cs="Times New Roman"/>
        </w:rPr>
        <w:t xml:space="preserve"> настоящего Устава.</w:t>
      </w:r>
    </w:p>
    <w:p w:rsidR="00E431A1" w:rsidRPr="008F42A9" w:rsidRDefault="00E431A1" w:rsidP="00E431A1">
      <w:pPr>
        <w:pStyle w:val="aa"/>
        <w:ind w:firstLine="1134"/>
        <w:jc w:val="both"/>
        <w:rPr>
          <w:rFonts w:ascii="Times New Roman" w:hAnsi="Times New Roman" w:cs="Times New Roman"/>
        </w:rPr>
      </w:pPr>
      <w:bookmarkStart w:id="3" w:name="sub_621"/>
      <w:r w:rsidRPr="008F42A9">
        <w:rPr>
          <w:rFonts w:ascii="Times New Roman" w:hAnsi="Times New Roman" w:cs="Times New Roman"/>
        </w:rPr>
        <w:t xml:space="preserve">6.2.1. Выход участника Общества из Общества не освобождает его от </w:t>
      </w:r>
      <w:bookmarkEnd w:id="3"/>
      <w:r w:rsidRPr="008F42A9">
        <w:rPr>
          <w:rFonts w:ascii="Times New Roman" w:hAnsi="Times New Roman" w:cs="Times New Roman"/>
        </w:rPr>
        <w:t>обязанности перед Обществом по внесению вклада в имущество Общества (если такая обязанность предусмотрена настоящим Уставом), возникшей до подачи заявления о выходе из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6.2.2. </w:t>
      </w:r>
      <w:proofErr w:type="gramStart"/>
      <w:r w:rsidRPr="008F42A9">
        <w:rPr>
          <w:rFonts w:ascii="Times New Roman" w:hAnsi="Times New Roman" w:cs="Times New Roman"/>
        </w:rPr>
        <w:t>В  случае</w:t>
      </w:r>
      <w:proofErr w:type="gramEnd"/>
      <w:r w:rsidRPr="008F42A9">
        <w:rPr>
          <w:rFonts w:ascii="Times New Roman" w:hAnsi="Times New Roman" w:cs="Times New Roman"/>
        </w:rPr>
        <w:t xml:space="preserve">  выхода участника Общества из Общества в соответствии со </w:t>
      </w:r>
      <w:hyperlink r:id="rId19" w:history="1">
        <w:r w:rsidRPr="008F42A9">
          <w:rPr>
            <w:rStyle w:val="a9"/>
            <w:rFonts w:ascii="Times New Roman" w:eastAsiaTheme="majorEastAsia" w:hAnsi="Times New Roman" w:cs="Times New Roman"/>
          </w:rPr>
          <w:t>статьей 26</w:t>
        </w:r>
      </w:hyperlink>
      <w:r w:rsidRPr="008F42A9">
        <w:rPr>
          <w:rFonts w:ascii="Times New Roman" w:hAnsi="Times New Roman" w:cs="Times New Roman"/>
        </w:rPr>
        <w:t xml:space="preserve">  Федерального  закона  его доля переходит к Обществу. Общество обязано выплатить участнику Общества,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6.2.3. Общество   обязано выплатить участнику Общества действительную стоимость его доли или части доли в уставном капитале Общества либо выдать ему в натуре имущество такой же стоимости в течение трех месяцев со дня возникновения соответствующей обязанности, если иной срок или порядок выплаты действительной стоимости доли или части   доли   не предусмотрен настоящим Уставом.</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6.2.4. Действительная стоимость доли или части доли в уставном капитале Общества выплачивается за счет разницы между стоимостью чистых активов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6.2.5. Если уменьшение уставного капитала Общества может привести к тому, что  его  размер  станет  меньше  минимального размера уставного капитала Общества,  определенного  в  соответствии  с  </w:t>
      </w:r>
      <w:hyperlink r:id="rId20" w:history="1">
        <w:r w:rsidRPr="008F42A9">
          <w:rPr>
            <w:rStyle w:val="a9"/>
            <w:rFonts w:ascii="Times New Roman" w:eastAsiaTheme="majorEastAsia" w:hAnsi="Times New Roman" w:cs="Times New Roman"/>
          </w:rPr>
          <w:t>Федеральным законом</w:t>
        </w:r>
      </w:hyperlink>
      <w:r w:rsidRPr="008F42A9">
        <w:rPr>
          <w:rFonts w:ascii="Times New Roman" w:hAnsi="Times New Roman" w:cs="Times New Roman"/>
        </w:rPr>
        <w:t xml:space="preserve"> на дату государственной  регистрации  Общества, действительная стоимость доли или части  доли  в  уставном  капитале Общества выплачивается за счет разницы между стоимостью чистых активов Общества и указанным минимальным размером </w:t>
      </w:r>
      <w:r w:rsidRPr="008F42A9">
        <w:rPr>
          <w:rFonts w:ascii="Times New Roman" w:hAnsi="Times New Roman" w:cs="Times New Roman"/>
        </w:rPr>
        <w:lastRenderedPageBreak/>
        <w:t>уставного капитала Общества. В этом случае действительная стоимость доли или части доли в уставном капитале Общества может быть выплачена не ранее чем через три месяца со дня возникновения основания для такой выплаты.</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6.2.6. Если в указанный срок у Общества появляется обязанность по выплате действительной стоимости другой доли или части доли либо других долей или частей долей, принадлежащих нескольким участникам   Общества, действительная стоимость таких долей или частей долей выплачивается за счет разницы между стоимостью чистых активов Общества и указанным минимальным размером его уставного капитала пропорционально размерам долей или частей долей, принадлежащих участникам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6.2.7. Общество не вправе  выплачивать  действительную стоимость доли или части  доли в уставном капитале Общества либо выдавать в натуре имущество такой  же  стоимости,  если на момент этих выплаты или выдачи имущества в натуре  оно  отвечает   признакам   несостоятельности (банкротства)  в соответствии с </w:t>
      </w:r>
      <w:hyperlink r:id="rId21" w:history="1">
        <w:r w:rsidRPr="008F42A9">
          <w:rPr>
            <w:rStyle w:val="a9"/>
            <w:rFonts w:ascii="Times New Roman" w:eastAsiaTheme="majorEastAsia" w:hAnsi="Times New Roman" w:cs="Times New Roman"/>
          </w:rPr>
          <w:t>федеральным законом</w:t>
        </w:r>
      </w:hyperlink>
      <w:r w:rsidRPr="008F42A9">
        <w:rPr>
          <w:rFonts w:ascii="Times New Roman" w:hAnsi="Times New Roman" w:cs="Times New Roman"/>
        </w:rPr>
        <w:t xml:space="preserve"> о несостоятельности (банкротстве) либо в  результате  этих  выплаты  или  выдачи  имущества  в  натуре указанные</w:t>
      </w:r>
      <w:r>
        <w:rPr>
          <w:rFonts w:ascii="Times New Roman" w:hAnsi="Times New Roman" w:cs="Times New Roman"/>
        </w:rPr>
        <w:t xml:space="preserve"> </w:t>
      </w:r>
      <w:r w:rsidRPr="008F42A9">
        <w:rPr>
          <w:rFonts w:ascii="Times New Roman" w:hAnsi="Times New Roman" w:cs="Times New Roman"/>
        </w:rPr>
        <w:t>признаки появятся у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6.2.8. В случае если Общество в соответствии с требованиями  </w:t>
      </w:r>
      <w:hyperlink r:id="rId22" w:history="1">
        <w:r w:rsidRPr="008F42A9">
          <w:rPr>
            <w:rStyle w:val="a9"/>
            <w:rFonts w:ascii="Times New Roman" w:eastAsiaTheme="majorEastAsia" w:hAnsi="Times New Roman" w:cs="Times New Roman"/>
          </w:rPr>
          <w:t>Федерального</w:t>
        </w:r>
      </w:hyperlink>
      <w:r w:rsidRPr="008F42A9">
        <w:rPr>
          <w:rFonts w:ascii="Times New Roman" w:hAnsi="Times New Roman" w:cs="Times New Roman"/>
        </w:rPr>
        <w:t xml:space="preserve"> </w:t>
      </w:r>
      <w:hyperlink r:id="rId23" w:history="1">
        <w:r w:rsidRPr="008F42A9">
          <w:rPr>
            <w:rStyle w:val="a9"/>
            <w:rFonts w:ascii="Times New Roman" w:eastAsiaTheme="majorEastAsia" w:hAnsi="Times New Roman" w:cs="Times New Roman"/>
          </w:rPr>
          <w:t>закона</w:t>
        </w:r>
      </w:hyperlink>
      <w:r w:rsidRPr="008F42A9">
        <w:rPr>
          <w:rFonts w:ascii="Times New Roman" w:hAnsi="Times New Roman" w:cs="Times New Roman"/>
        </w:rPr>
        <w:t xml:space="preserve">  и положениями   настоящего   Устава   не   вправе   выплачивать действительную  стоимость доли в уставном капитале Общества либо выдавать в натуре имущество  такой же стоимости, Общество на основании заявления в письменной форме, поданного  не позднее чем в течение трех месяцев со дня истечения  срока  выплаты  действительной  стоимости  доли   лицом,  доля которого  перешла  к  Обществу,  обязано  восстановить  его как участника Общества  и  передать  ему  соответствующую  долю  в  уставном   капитале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6.2.9. Доля или часть доли переходит к Обществу с даты получения Обществом заявления участника Общества о выходе из Общества. </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6.2.10. Документы   для   государственной   регистрации   соответствующих изменений    должны    быть    представлены   в   орган, осуществляющий государственную регистрацию юридических лиц, в течение месяца со дня перехода доли или части доли к Обществу. Указанные изменения приобретают силу для третьих лиц с момента их государственной регистрации.</w:t>
      </w:r>
    </w:p>
    <w:p w:rsidR="00E431A1" w:rsidRPr="008F42A9" w:rsidRDefault="00E431A1" w:rsidP="00E431A1">
      <w:pPr>
        <w:ind w:firstLine="1134"/>
      </w:pPr>
    </w:p>
    <w:p w:rsidR="00E431A1" w:rsidRPr="00E431A1" w:rsidRDefault="00E431A1" w:rsidP="00E431A1">
      <w:pPr>
        <w:pStyle w:val="aa"/>
        <w:ind w:firstLine="1134"/>
        <w:jc w:val="center"/>
        <w:rPr>
          <w:rFonts w:ascii="Times New Roman" w:hAnsi="Times New Roman" w:cs="Times New Roman"/>
        </w:rPr>
      </w:pPr>
      <w:r w:rsidRPr="00E431A1">
        <w:rPr>
          <w:rFonts w:ascii="Times New Roman" w:hAnsi="Times New Roman" w:cs="Times New Roman"/>
        </w:rPr>
        <w:t>7. Распределение прибыли</w:t>
      </w:r>
    </w:p>
    <w:p w:rsidR="00E431A1" w:rsidRPr="008F42A9" w:rsidRDefault="00E431A1" w:rsidP="00E431A1">
      <w:pPr>
        <w:ind w:firstLine="1134"/>
      </w:pP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7.1. Участник Общества вправе ежеквартально, раз в полгода или раз в год принимать решение о распределении чистой прибыли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7.2. Участник Общества не вправе принимать решение о распределении чистой прибыли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до полной оплаты всего уставного капитала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 </w:t>
      </w:r>
      <w:proofErr w:type="gramStart"/>
      <w:r w:rsidRPr="008F42A9">
        <w:rPr>
          <w:rFonts w:ascii="Times New Roman" w:hAnsi="Times New Roman" w:cs="Times New Roman"/>
        </w:rPr>
        <w:t>если  на</w:t>
      </w:r>
      <w:proofErr w:type="gramEnd"/>
      <w:r w:rsidRPr="008F42A9">
        <w:rPr>
          <w:rFonts w:ascii="Times New Roman" w:hAnsi="Times New Roman" w:cs="Times New Roman"/>
        </w:rPr>
        <w:t xml:space="preserve">  момент  принятия  такого  решения Общество отвечает признакам несостоятельности (банкротства) в соответствии с </w:t>
      </w:r>
      <w:hyperlink r:id="rId24" w:history="1">
        <w:r w:rsidRPr="008F42A9">
          <w:rPr>
            <w:rStyle w:val="a9"/>
            <w:rFonts w:ascii="Times New Roman" w:eastAsiaTheme="majorEastAsia" w:hAnsi="Times New Roman" w:cs="Times New Roman"/>
          </w:rPr>
          <w:t>федеральным законом</w:t>
        </w:r>
      </w:hyperlink>
      <w:r w:rsidRPr="008F42A9">
        <w:rPr>
          <w:rFonts w:ascii="Times New Roman" w:hAnsi="Times New Roman" w:cs="Times New Roman"/>
        </w:rPr>
        <w:t xml:space="preserve"> о несостоятельности (банкротстве) или если указанные  признаки  появятся  у Общества в результате принятия такого решения;</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если на момент принятия такого решения стоимость чистых активов Общества меньше его уставного капитала или станет меньше их размера в результате принятия такого решения;</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lastRenderedPageBreak/>
        <w:t>- в иных случаях, предусмотренных федеральными законами.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7.3. Общество не вправе выплачивать участнику Общества прибыль, решение о распределении которой принято:</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 </w:t>
      </w:r>
      <w:proofErr w:type="gramStart"/>
      <w:r w:rsidRPr="008F42A9">
        <w:rPr>
          <w:rFonts w:ascii="Times New Roman" w:hAnsi="Times New Roman" w:cs="Times New Roman"/>
        </w:rPr>
        <w:t>если  на</w:t>
      </w:r>
      <w:proofErr w:type="gramEnd"/>
      <w:r w:rsidRPr="008F42A9">
        <w:rPr>
          <w:rFonts w:ascii="Times New Roman" w:hAnsi="Times New Roman" w:cs="Times New Roman"/>
        </w:rPr>
        <w:t xml:space="preserve">  момент  выплаты Общество отвечает признакам несостоятельности (банкротства) в соответствии с </w:t>
      </w:r>
      <w:hyperlink r:id="rId25" w:history="1">
        <w:r w:rsidRPr="008F42A9">
          <w:rPr>
            <w:rStyle w:val="a9"/>
            <w:rFonts w:ascii="Times New Roman" w:eastAsiaTheme="majorEastAsia" w:hAnsi="Times New Roman" w:cs="Times New Roman"/>
          </w:rPr>
          <w:t>федеральным законом</w:t>
        </w:r>
      </w:hyperlink>
      <w:r w:rsidRPr="008F42A9">
        <w:rPr>
          <w:rFonts w:ascii="Times New Roman" w:hAnsi="Times New Roman" w:cs="Times New Roman"/>
        </w:rPr>
        <w:t xml:space="preserve"> о несостоятельности (банкротстве)  или  если  указанные  признаки появятся у Общества  в результате выплаты;</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если на момент выплаты стоимость чистых активов Общества меньше его уставного капитала или станет меньше их размера в результате выплаты;</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в иных случаях, предусмотренных федеральными законами.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было принято участником Общества.</w:t>
      </w:r>
    </w:p>
    <w:p w:rsidR="00E431A1" w:rsidRPr="008F42A9" w:rsidRDefault="00E431A1" w:rsidP="00E431A1">
      <w:pPr>
        <w:ind w:firstLine="1134"/>
      </w:pPr>
    </w:p>
    <w:p w:rsidR="00E431A1" w:rsidRPr="00E431A1" w:rsidRDefault="00E431A1" w:rsidP="00E431A1">
      <w:pPr>
        <w:pStyle w:val="aa"/>
        <w:ind w:firstLine="1134"/>
        <w:jc w:val="center"/>
        <w:rPr>
          <w:rFonts w:ascii="Times New Roman" w:hAnsi="Times New Roman" w:cs="Times New Roman"/>
        </w:rPr>
      </w:pPr>
      <w:r w:rsidRPr="00E431A1">
        <w:rPr>
          <w:rFonts w:ascii="Times New Roman" w:hAnsi="Times New Roman" w:cs="Times New Roman"/>
        </w:rPr>
        <w:t>8. Управление в обществе</w:t>
      </w:r>
    </w:p>
    <w:p w:rsidR="00E431A1" w:rsidRPr="00E431A1" w:rsidRDefault="00E431A1" w:rsidP="00E431A1">
      <w:pPr>
        <w:ind w:firstLine="1134"/>
      </w:pP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8.1. Высшим органом Общества является единственный участник Общества. </w:t>
      </w:r>
      <w:proofErr w:type="gramStart"/>
      <w:r w:rsidRPr="008F42A9">
        <w:rPr>
          <w:rFonts w:ascii="Times New Roman" w:hAnsi="Times New Roman" w:cs="Times New Roman"/>
        </w:rPr>
        <w:t>Решения  по</w:t>
      </w:r>
      <w:proofErr w:type="gramEnd"/>
      <w:r w:rsidRPr="008F42A9">
        <w:rPr>
          <w:rFonts w:ascii="Times New Roman" w:hAnsi="Times New Roman" w:cs="Times New Roman"/>
        </w:rPr>
        <w:t xml:space="preserve">  вопросам,  указанным   в   </w:t>
      </w:r>
      <w:hyperlink w:anchor="sub_82" w:history="1">
        <w:r w:rsidRPr="008F42A9">
          <w:rPr>
            <w:rStyle w:val="a9"/>
            <w:rFonts w:ascii="Times New Roman" w:eastAsiaTheme="majorEastAsia" w:hAnsi="Times New Roman" w:cs="Times New Roman"/>
          </w:rPr>
          <w:t>пункте 8.2</w:t>
        </w:r>
      </w:hyperlink>
      <w:r w:rsidRPr="008F42A9">
        <w:rPr>
          <w:rFonts w:ascii="Times New Roman" w:hAnsi="Times New Roman" w:cs="Times New Roman"/>
        </w:rPr>
        <w:t xml:space="preserve">   настоящего   Устава, принимаются  единственным  участником  Общества  единолично и оформляются письменно.</w:t>
      </w:r>
    </w:p>
    <w:p w:rsidR="00E431A1" w:rsidRPr="008F42A9" w:rsidRDefault="00E431A1" w:rsidP="00E431A1">
      <w:pPr>
        <w:pStyle w:val="aa"/>
        <w:ind w:firstLine="1134"/>
        <w:jc w:val="both"/>
        <w:rPr>
          <w:rFonts w:ascii="Times New Roman" w:hAnsi="Times New Roman" w:cs="Times New Roman"/>
        </w:rPr>
      </w:pPr>
      <w:bookmarkStart w:id="4" w:name="sub_82"/>
      <w:r w:rsidRPr="008F42A9">
        <w:rPr>
          <w:rFonts w:ascii="Times New Roman" w:hAnsi="Times New Roman" w:cs="Times New Roman"/>
        </w:rPr>
        <w:t xml:space="preserve">8.2. К исключительной компетенции единственного   участника Общества </w:t>
      </w:r>
      <w:bookmarkEnd w:id="4"/>
      <w:r w:rsidRPr="008F42A9">
        <w:rPr>
          <w:rFonts w:ascii="Times New Roman" w:hAnsi="Times New Roman" w:cs="Times New Roman"/>
        </w:rPr>
        <w:t>относятся:</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2) изменение Устава Общества, в том числе изменение размера уставного капитала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3)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4) избрание и досрочное прекращение полномочий ревизионной комиссии (ревизора)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5) утверждение годовых отчетов и годовых бухгалтерских балансов;</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6) принятие решения о распределении чистой прибыли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7) утверждение (принятие) документов, регулирующих    внутреннюю деятельность Общества (внутренних документов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8) принятие решения о размещении Обществом облигаций и иных эмиссионных ценных бумаг;</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9) назначение аудиторской проверки, утверждение аудитора и определение размера оплаты его услуг;</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10) принятие решения о реорганизации или ликвидации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11) назначение ликвидационной комиссии и   утверждение ликвидационных балансов;</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12) </w:t>
      </w:r>
      <w:proofErr w:type="gramStart"/>
      <w:r w:rsidRPr="008F42A9">
        <w:rPr>
          <w:rFonts w:ascii="Times New Roman" w:hAnsi="Times New Roman" w:cs="Times New Roman"/>
        </w:rPr>
        <w:t>решение  иных</w:t>
      </w:r>
      <w:proofErr w:type="gramEnd"/>
      <w:r w:rsidRPr="008F42A9">
        <w:rPr>
          <w:rFonts w:ascii="Times New Roman" w:hAnsi="Times New Roman" w:cs="Times New Roman"/>
        </w:rPr>
        <w:t xml:space="preserve">  вопросов,  предусмотренных  </w:t>
      </w:r>
      <w:hyperlink r:id="rId26" w:history="1">
        <w:r w:rsidRPr="008F42A9">
          <w:rPr>
            <w:rStyle w:val="a9"/>
            <w:rFonts w:ascii="Times New Roman" w:eastAsiaTheme="majorEastAsia" w:hAnsi="Times New Roman" w:cs="Times New Roman"/>
          </w:rPr>
          <w:t>Федеральным  законом</w:t>
        </w:r>
      </w:hyperlink>
      <w:r w:rsidRPr="008F42A9">
        <w:rPr>
          <w:rFonts w:ascii="Times New Roman" w:hAnsi="Times New Roman" w:cs="Times New Roman"/>
        </w:rPr>
        <w:t xml:space="preserve">   или настоящим Уставом.</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8.3. Решение вопросов, отнесенных    к    исключительной    компетенции единственного участника Общества, не могут быть переданы исполнительному </w:t>
      </w:r>
      <w:r w:rsidRPr="008F42A9">
        <w:rPr>
          <w:rFonts w:ascii="Times New Roman" w:hAnsi="Times New Roman" w:cs="Times New Roman"/>
        </w:rPr>
        <w:lastRenderedPageBreak/>
        <w:t>органу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8.4. Участник   Общества   обязан   ежегодно (один раз в год) принимать очередное решение.</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8.5. Участник Общества утверждает   годовые   результаты   деятельности Общества не ранее чем через два месяца и не позднее чем через четыре месяца после окончания финансового года.</w:t>
      </w:r>
    </w:p>
    <w:p w:rsidR="00E431A1" w:rsidRPr="00AC5018" w:rsidRDefault="00E431A1" w:rsidP="00E431A1">
      <w:pPr>
        <w:pStyle w:val="aa"/>
        <w:ind w:firstLine="1134"/>
        <w:jc w:val="both"/>
        <w:rPr>
          <w:rFonts w:ascii="Times New Roman" w:hAnsi="Times New Roman" w:cs="Times New Roman"/>
        </w:rPr>
      </w:pPr>
      <w:r w:rsidRPr="00AC5018">
        <w:rPr>
          <w:rFonts w:ascii="Times New Roman" w:hAnsi="Times New Roman" w:cs="Times New Roman"/>
        </w:rPr>
        <w:t>8.6. Руководство текущей деятельностью Общества осуществляется единоличным исполнительным органом Общества – генеральным директором.</w:t>
      </w:r>
    </w:p>
    <w:p w:rsidR="00E431A1" w:rsidRPr="00AC5018" w:rsidRDefault="00E431A1" w:rsidP="00E431A1">
      <w:pPr>
        <w:pStyle w:val="aa"/>
        <w:ind w:firstLine="1134"/>
        <w:jc w:val="both"/>
        <w:rPr>
          <w:rFonts w:ascii="Times New Roman" w:hAnsi="Times New Roman" w:cs="Times New Roman"/>
        </w:rPr>
      </w:pPr>
      <w:r w:rsidRPr="00AC5018">
        <w:rPr>
          <w:rFonts w:ascii="Times New Roman" w:hAnsi="Times New Roman" w:cs="Times New Roman"/>
        </w:rPr>
        <w:t>8.7. Исполнительный орган Общества подотчетен единственному участнику Общества.</w:t>
      </w:r>
    </w:p>
    <w:p w:rsidR="00E431A1" w:rsidRPr="005A2846" w:rsidRDefault="00E431A1" w:rsidP="00E431A1">
      <w:pPr>
        <w:ind w:firstLine="1134"/>
        <w:rPr>
          <w:color w:val="000000" w:themeColor="text1"/>
          <w:sz w:val="26"/>
          <w:szCs w:val="26"/>
        </w:rPr>
      </w:pPr>
      <w:r w:rsidRPr="005A2846">
        <w:rPr>
          <w:color w:val="000000" w:themeColor="text1"/>
          <w:sz w:val="26"/>
          <w:szCs w:val="26"/>
        </w:rPr>
        <w:t>8.8. Генеральный директор назначается и освобождается от занимаемой должности на основании решения единственного участника Общества.</w:t>
      </w:r>
    </w:p>
    <w:p w:rsidR="00E431A1" w:rsidRPr="008F42A9" w:rsidRDefault="00E431A1" w:rsidP="00E431A1">
      <w:pPr>
        <w:pStyle w:val="aa"/>
        <w:ind w:firstLine="1134"/>
        <w:jc w:val="both"/>
        <w:rPr>
          <w:rFonts w:ascii="Times New Roman" w:hAnsi="Times New Roman" w:cs="Times New Roman"/>
        </w:rPr>
      </w:pPr>
      <w:r w:rsidRPr="005A2846">
        <w:rPr>
          <w:rFonts w:ascii="Times New Roman" w:hAnsi="Times New Roman" w:cs="Times New Roman"/>
        </w:rPr>
        <w:t>8.9. Трудовой договор между Обществом и лицом, осуществляющим функции</w:t>
      </w:r>
      <w:r w:rsidRPr="008F42A9">
        <w:rPr>
          <w:rFonts w:ascii="Times New Roman" w:hAnsi="Times New Roman" w:cs="Times New Roman"/>
        </w:rPr>
        <w:t xml:space="preserve"> единоличного исполнительного органа Общества, подписывается от имени Общества единственным участником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8.10. В качестве единоличного исполнительного органа Общества может выступать только физическое лицо, за исключением случая, когда осуществление полномочий единоличного исполнительного органа будет передано Обществом управляющему.</w:t>
      </w:r>
    </w:p>
    <w:p w:rsidR="00E431A1" w:rsidRPr="005A2846" w:rsidRDefault="00E431A1" w:rsidP="00E431A1">
      <w:pPr>
        <w:pStyle w:val="aa"/>
        <w:ind w:firstLine="1134"/>
        <w:jc w:val="both"/>
        <w:rPr>
          <w:rFonts w:ascii="Times New Roman" w:hAnsi="Times New Roman" w:cs="Times New Roman"/>
        </w:rPr>
      </w:pPr>
      <w:r w:rsidRPr="005A2846">
        <w:rPr>
          <w:rFonts w:ascii="Times New Roman" w:hAnsi="Times New Roman" w:cs="Times New Roman"/>
        </w:rPr>
        <w:t xml:space="preserve">8.11. Единоличный исполнительный орган Общества: </w:t>
      </w:r>
    </w:p>
    <w:p w:rsidR="00E431A1" w:rsidRPr="005A2846" w:rsidRDefault="00E431A1" w:rsidP="00E431A1">
      <w:pPr>
        <w:ind w:firstLine="1134"/>
        <w:rPr>
          <w:sz w:val="26"/>
          <w:szCs w:val="26"/>
        </w:rPr>
      </w:pPr>
      <w:r w:rsidRPr="005A2846">
        <w:rPr>
          <w:sz w:val="26"/>
          <w:szCs w:val="26"/>
        </w:rPr>
        <w:t>1) без доверенности действует от имени Общества, в том числе представляет его интересы и совершает сделки, представляет его интересы в государственных органах, предприятиях, организациях, учреждениях, распоряжается имуществом Общества в пределах своей компетенции, установленной трудовым договором (контрактом) и Договором о закреплении имущества, заключает договоры, выдаёт доверенности, открывает расчётные и иные счета. В пределах своей компетенции издаёт приказы и даёт указания, обязательные для всех работников Общества;</w:t>
      </w:r>
    </w:p>
    <w:p w:rsidR="00E431A1" w:rsidRPr="005A2846" w:rsidRDefault="00E431A1" w:rsidP="00E431A1">
      <w:pPr>
        <w:pStyle w:val="aa"/>
        <w:ind w:firstLine="1134"/>
        <w:jc w:val="both"/>
        <w:rPr>
          <w:rFonts w:ascii="Times New Roman" w:hAnsi="Times New Roman" w:cs="Times New Roman"/>
        </w:rPr>
      </w:pPr>
      <w:r w:rsidRPr="005A2846">
        <w:rPr>
          <w:rFonts w:ascii="Times New Roman" w:hAnsi="Times New Roman" w:cs="Times New Roman"/>
        </w:rPr>
        <w:t>2) выдает доверенности на право представительства от имени Общества, в том числе доверенности с правом передоверия;</w:t>
      </w:r>
    </w:p>
    <w:p w:rsidR="00E431A1" w:rsidRPr="005A2846" w:rsidRDefault="00E431A1" w:rsidP="00E431A1">
      <w:pPr>
        <w:ind w:firstLine="1134"/>
        <w:rPr>
          <w:sz w:val="26"/>
          <w:szCs w:val="26"/>
        </w:rPr>
      </w:pPr>
      <w:r w:rsidRPr="005A2846">
        <w:rPr>
          <w:sz w:val="26"/>
          <w:szCs w:val="26"/>
        </w:rPr>
        <w:t>3) определяет структуру Общества, его штатный и квалификационный состав,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E431A1" w:rsidRPr="005A2846" w:rsidRDefault="00E431A1" w:rsidP="00E431A1">
      <w:pPr>
        <w:pStyle w:val="aa"/>
        <w:ind w:firstLine="1134"/>
        <w:jc w:val="both"/>
        <w:rPr>
          <w:rFonts w:ascii="Times New Roman" w:hAnsi="Times New Roman" w:cs="Times New Roman"/>
        </w:rPr>
      </w:pPr>
      <w:r w:rsidRPr="005A2846">
        <w:rPr>
          <w:rFonts w:ascii="Times New Roman" w:hAnsi="Times New Roman" w:cs="Times New Roman"/>
        </w:rPr>
        <w:t xml:space="preserve">4) осуществляет иные полномочия, не отнесенные </w:t>
      </w:r>
      <w:hyperlink r:id="rId27" w:history="1">
        <w:r w:rsidRPr="005A2846">
          <w:rPr>
            <w:rStyle w:val="a9"/>
            <w:rFonts w:ascii="Times New Roman" w:eastAsiaTheme="majorEastAsia" w:hAnsi="Times New Roman" w:cs="Times New Roman"/>
          </w:rPr>
          <w:t>Федеральным законом</w:t>
        </w:r>
      </w:hyperlink>
      <w:r w:rsidRPr="005A2846">
        <w:rPr>
          <w:rFonts w:ascii="Times New Roman" w:hAnsi="Times New Roman" w:cs="Times New Roman"/>
        </w:rPr>
        <w:t xml:space="preserve"> или настоящим Уставом к компетенции единственного участника Общества.</w:t>
      </w:r>
    </w:p>
    <w:p w:rsidR="00E431A1" w:rsidRPr="008F42A9" w:rsidRDefault="00E431A1" w:rsidP="00E431A1">
      <w:pPr>
        <w:pStyle w:val="aa"/>
        <w:ind w:firstLine="1134"/>
        <w:jc w:val="both"/>
        <w:rPr>
          <w:rFonts w:ascii="Times New Roman" w:hAnsi="Times New Roman" w:cs="Times New Roman"/>
        </w:rPr>
      </w:pPr>
      <w:r w:rsidRPr="005A2846">
        <w:rPr>
          <w:rFonts w:ascii="Times New Roman" w:hAnsi="Times New Roman" w:cs="Times New Roman"/>
        </w:rPr>
        <w:t>8.12. Порядок деятельности единоличного исполнительного органа Общества и</w:t>
      </w:r>
      <w:r w:rsidRPr="008F42A9">
        <w:rPr>
          <w:rFonts w:ascii="Times New Roman" w:hAnsi="Times New Roman" w:cs="Times New Roman"/>
        </w:rPr>
        <w:t xml:space="preserve"> принятия им решений устанавливается настоящим Уставом, внутренними документами Общества, а также трудовым договором, заключенным между Обществом    и    лицом, осуществляющим    функции его единоличного исполнительного органа.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8.13. Единоличный исполнительный орган Общества при осуществлении своих прав и исполнении обязанностей должен действовать в интересах Общества добросовестно и разумно.</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8.14. Единоличный исполнительный орган Общества несет ответственность перед Обществом   за   убытки, причиненные Обществу   его виновными действиями (бездействием), если иные основания и размер </w:t>
      </w:r>
      <w:r w:rsidRPr="008F42A9">
        <w:rPr>
          <w:rFonts w:ascii="Times New Roman" w:hAnsi="Times New Roman" w:cs="Times New Roman"/>
        </w:rPr>
        <w:lastRenderedPageBreak/>
        <w:t>ответственности не установлены федеральными законами.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8.15. </w:t>
      </w:r>
      <w:proofErr w:type="gramStart"/>
      <w:r w:rsidRPr="008F42A9">
        <w:rPr>
          <w:rFonts w:ascii="Times New Roman" w:hAnsi="Times New Roman" w:cs="Times New Roman"/>
        </w:rPr>
        <w:t>Решение  единоличного</w:t>
      </w:r>
      <w:proofErr w:type="gramEnd"/>
      <w:r w:rsidRPr="008F42A9">
        <w:rPr>
          <w:rFonts w:ascii="Times New Roman" w:hAnsi="Times New Roman" w:cs="Times New Roman"/>
        </w:rPr>
        <w:t xml:space="preserve">  исполнительного  органа Общества, принятое с нарушением  требований  </w:t>
      </w:r>
      <w:hyperlink r:id="rId28" w:history="1">
        <w:r w:rsidRPr="008F42A9">
          <w:rPr>
            <w:rStyle w:val="a9"/>
            <w:rFonts w:ascii="Times New Roman" w:eastAsiaTheme="majorEastAsia" w:hAnsi="Times New Roman" w:cs="Times New Roman"/>
          </w:rPr>
          <w:t>Федерального  закона</w:t>
        </w:r>
      </w:hyperlink>
      <w:r w:rsidRPr="008F42A9">
        <w:rPr>
          <w:rFonts w:ascii="Times New Roman" w:hAnsi="Times New Roman" w:cs="Times New Roman"/>
        </w:rPr>
        <w:t>,  иных  правовых  актов  РФ, настоящего  Устава  и  нарушающее  права  и  законные  интересы участника Общества,  может  быть  признано  судом  недействительным  по   заявлению участника Общества.</w:t>
      </w:r>
    </w:p>
    <w:p w:rsidR="00E431A1" w:rsidRPr="008F42A9" w:rsidRDefault="00E431A1" w:rsidP="00E431A1">
      <w:pPr>
        <w:ind w:firstLine="1134"/>
      </w:pPr>
    </w:p>
    <w:p w:rsidR="00E431A1" w:rsidRPr="00E431A1" w:rsidRDefault="00E431A1" w:rsidP="00E431A1">
      <w:pPr>
        <w:pStyle w:val="aa"/>
        <w:ind w:firstLine="1134"/>
        <w:jc w:val="center"/>
        <w:rPr>
          <w:rFonts w:ascii="Times New Roman" w:hAnsi="Times New Roman" w:cs="Times New Roman"/>
        </w:rPr>
      </w:pPr>
      <w:r w:rsidRPr="00E431A1">
        <w:rPr>
          <w:rFonts w:ascii="Times New Roman" w:hAnsi="Times New Roman" w:cs="Times New Roman"/>
        </w:rPr>
        <w:t>9. Публичная отчетность общества.</w:t>
      </w:r>
    </w:p>
    <w:p w:rsidR="00E431A1" w:rsidRPr="00E431A1" w:rsidRDefault="00E431A1" w:rsidP="00E431A1">
      <w:pPr>
        <w:pStyle w:val="aa"/>
        <w:ind w:firstLine="1134"/>
        <w:jc w:val="center"/>
        <w:rPr>
          <w:rFonts w:ascii="Times New Roman" w:hAnsi="Times New Roman" w:cs="Times New Roman"/>
        </w:rPr>
      </w:pPr>
      <w:r w:rsidRPr="00E431A1">
        <w:rPr>
          <w:rFonts w:ascii="Times New Roman" w:hAnsi="Times New Roman" w:cs="Times New Roman"/>
        </w:rPr>
        <w:t>Хранение документов и предоставление обществом информации</w:t>
      </w:r>
    </w:p>
    <w:p w:rsidR="00E431A1" w:rsidRPr="00E431A1" w:rsidRDefault="00E431A1" w:rsidP="00E431A1">
      <w:pPr>
        <w:ind w:firstLine="1134"/>
      </w:pP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9.1. Общество не обязано публиковать отчетность о своей деятельности, за исключением случаев, предусмотренных федеральными законами.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9.2. </w:t>
      </w:r>
      <w:proofErr w:type="gramStart"/>
      <w:r w:rsidRPr="008F42A9">
        <w:rPr>
          <w:rFonts w:ascii="Times New Roman" w:hAnsi="Times New Roman" w:cs="Times New Roman"/>
        </w:rPr>
        <w:t>В  случае</w:t>
      </w:r>
      <w:proofErr w:type="gramEnd"/>
      <w:r w:rsidRPr="008F42A9">
        <w:rPr>
          <w:rFonts w:ascii="Times New Roman" w:hAnsi="Times New Roman" w:cs="Times New Roman"/>
        </w:rPr>
        <w:t xml:space="preserve">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w:t>
      </w:r>
      <w:hyperlink r:id="rId29" w:history="1">
        <w:r w:rsidRPr="008F42A9">
          <w:rPr>
            <w:rStyle w:val="a9"/>
            <w:rFonts w:ascii="Times New Roman" w:eastAsiaTheme="majorEastAsia" w:hAnsi="Times New Roman" w:cs="Times New Roman"/>
          </w:rPr>
          <w:t>федеральными  законами</w:t>
        </w:r>
      </w:hyperlink>
      <w:r w:rsidRPr="008F42A9">
        <w:rPr>
          <w:rFonts w:ascii="Times New Roman" w:hAnsi="Times New Roman" w:cs="Times New Roman"/>
        </w:rPr>
        <w:t xml:space="preserve">   и   принятыми  в соответствии с ними нормативными актами.</w:t>
      </w:r>
    </w:p>
    <w:p w:rsidR="00E431A1" w:rsidRPr="008F42A9" w:rsidRDefault="00E431A1" w:rsidP="00E431A1">
      <w:pPr>
        <w:pStyle w:val="aa"/>
        <w:ind w:firstLine="1134"/>
        <w:jc w:val="both"/>
        <w:rPr>
          <w:rFonts w:ascii="Times New Roman" w:hAnsi="Times New Roman" w:cs="Times New Roman"/>
        </w:rPr>
      </w:pPr>
      <w:bookmarkStart w:id="5" w:name="sub_93"/>
      <w:r w:rsidRPr="008F42A9">
        <w:rPr>
          <w:rFonts w:ascii="Times New Roman" w:hAnsi="Times New Roman" w:cs="Times New Roman"/>
        </w:rPr>
        <w:t>9.3. Общество обязано хранить следующие документы:</w:t>
      </w:r>
    </w:p>
    <w:bookmarkEnd w:id="5"/>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Устав Общества, а также внесенные в Устав Общества и зарегистрированные в установленном порядке изменения;</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 решение единственного участника Общества о создании (учреждении) Общества и об утверждении денежной оценки </w:t>
      </w:r>
      <w:proofErr w:type="spellStart"/>
      <w:r w:rsidRPr="008F42A9">
        <w:rPr>
          <w:rFonts w:ascii="Times New Roman" w:hAnsi="Times New Roman" w:cs="Times New Roman"/>
        </w:rPr>
        <w:t>неденежных</w:t>
      </w:r>
      <w:proofErr w:type="spellEnd"/>
      <w:r w:rsidRPr="008F42A9">
        <w:rPr>
          <w:rFonts w:ascii="Times New Roman" w:hAnsi="Times New Roman" w:cs="Times New Roman"/>
        </w:rPr>
        <w:t xml:space="preserve"> вкладов в уставный капитал Общества, а также иные решения, связанные с созданием (учреждением) и осуществлением деятельности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документ, подтверждающий государственную регистрацию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документы, подтверждающие права Общества на имущество, находящееся на его балансе;</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внутренние документы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положения о филиалах и представительствах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документы, связанные с эмиссией облигаций и иных эмиссионных ценных бумаг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списки аффилированных лиц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заключения   аудитора, государственных   и   муниципальных    органов финансового контроля;</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иные документы, предусмотренные федеральными законами и иными правовыми актами РФ, Уставом Общества, внутренними документами Общества, решениями единственного участника Общества и исполнительных органов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9.4. </w:t>
      </w:r>
      <w:proofErr w:type="gramStart"/>
      <w:r w:rsidRPr="008F42A9">
        <w:rPr>
          <w:rFonts w:ascii="Times New Roman" w:hAnsi="Times New Roman" w:cs="Times New Roman"/>
        </w:rPr>
        <w:t>Общество  хранит</w:t>
      </w:r>
      <w:proofErr w:type="gramEnd"/>
      <w:r w:rsidRPr="008F42A9">
        <w:rPr>
          <w:rFonts w:ascii="Times New Roman" w:hAnsi="Times New Roman" w:cs="Times New Roman"/>
        </w:rPr>
        <w:t xml:space="preserve">  документы,  предусмотренные </w:t>
      </w:r>
      <w:hyperlink w:anchor="sub_93" w:history="1">
        <w:r w:rsidRPr="008F42A9">
          <w:rPr>
            <w:rStyle w:val="a9"/>
            <w:rFonts w:ascii="Times New Roman" w:eastAsiaTheme="majorEastAsia" w:hAnsi="Times New Roman" w:cs="Times New Roman"/>
          </w:rPr>
          <w:t>пунктом 9.3</w:t>
        </w:r>
      </w:hyperlink>
      <w:r w:rsidRPr="008F42A9">
        <w:rPr>
          <w:rFonts w:ascii="Times New Roman" w:hAnsi="Times New Roman" w:cs="Times New Roman"/>
        </w:rPr>
        <w:t xml:space="preserve"> настоящего Устава, по месту нахождения единоличного исполнительного органа.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9.5. По требованию участника Общества или любого заинтересованного лица Общество обязано   в   разумные   сроки   предоставить   им возможность ознакомиться с Уставом Общества, в том числе с изменениями.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9.5.1. Конфиденциальная   информация, относящаяся к производственной и коммерческой тайне Общества, а также иная информация, которая охраняется законом, не подлежит разглашению и не предоставляется третьим лицам, за исключением случаев, предусмотренных законом.</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9.6. </w:t>
      </w:r>
      <w:proofErr w:type="gramStart"/>
      <w:r w:rsidRPr="008F42A9">
        <w:rPr>
          <w:rFonts w:ascii="Times New Roman" w:hAnsi="Times New Roman" w:cs="Times New Roman"/>
        </w:rPr>
        <w:t>Общество  по</w:t>
      </w:r>
      <w:proofErr w:type="gramEnd"/>
      <w:r w:rsidRPr="008F42A9">
        <w:rPr>
          <w:rFonts w:ascii="Times New Roman" w:hAnsi="Times New Roman" w:cs="Times New Roman"/>
        </w:rPr>
        <w:t xml:space="preserve">  требованию  участника  Общества обязано обеспечить </w:t>
      </w:r>
      <w:r w:rsidRPr="008F42A9">
        <w:rPr>
          <w:rFonts w:ascii="Times New Roman" w:hAnsi="Times New Roman" w:cs="Times New Roman"/>
        </w:rPr>
        <w:lastRenderedPageBreak/>
        <w:t xml:space="preserve">ему доступ  к  документам,  предусмотренным  </w:t>
      </w:r>
      <w:hyperlink w:anchor="sub_93" w:history="1">
        <w:r w:rsidRPr="008F42A9">
          <w:rPr>
            <w:rStyle w:val="a9"/>
            <w:rFonts w:ascii="Times New Roman" w:eastAsiaTheme="majorEastAsia" w:hAnsi="Times New Roman" w:cs="Times New Roman"/>
          </w:rPr>
          <w:t>пунктом 9.3</w:t>
        </w:r>
      </w:hyperlink>
      <w:r w:rsidRPr="008F42A9">
        <w:rPr>
          <w:rFonts w:ascii="Times New Roman" w:hAnsi="Times New Roman" w:cs="Times New Roman"/>
        </w:rPr>
        <w:t xml:space="preserve"> настоящего Устава. В течение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9.7. Общество обязано по требованию участника Общества предоставить ему копии   запрашиваемых   документов.    Плата, взимаемая Обществом за предоставление   таких   копий, не   может   превышать затраты на их изготовление.</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9.8. Общество обязано обеспечивать участникам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w:t>
      </w:r>
    </w:p>
    <w:p w:rsidR="00E431A1" w:rsidRPr="008F42A9" w:rsidRDefault="00E431A1" w:rsidP="00E431A1">
      <w:pPr>
        <w:ind w:firstLine="1134"/>
      </w:pPr>
    </w:p>
    <w:p w:rsidR="00E431A1" w:rsidRPr="00E431A1" w:rsidRDefault="00E431A1" w:rsidP="00E431A1">
      <w:pPr>
        <w:pStyle w:val="aa"/>
        <w:ind w:firstLine="1134"/>
        <w:jc w:val="center"/>
        <w:rPr>
          <w:rFonts w:ascii="Times New Roman" w:hAnsi="Times New Roman" w:cs="Times New Roman"/>
        </w:rPr>
      </w:pPr>
      <w:r w:rsidRPr="00E431A1">
        <w:rPr>
          <w:rFonts w:ascii="Times New Roman" w:hAnsi="Times New Roman" w:cs="Times New Roman"/>
        </w:rPr>
        <w:t>10. Реорганизация и ликвидация общества</w:t>
      </w:r>
    </w:p>
    <w:p w:rsidR="00E431A1" w:rsidRPr="00E431A1" w:rsidRDefault="00E431A1" w:rsidP="00E431A1">
      <w:pPr>
        <w:ind w:firstLine="1134"/>
      </w:pP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10.1. Общество   может   быть   добровольно   </w:t>
      </w:r>
      <w:proofErr w:type="gramStart"/>
      <w:r w:rsidRPr="008F42A9">
        <w:rPr>
          <w:rFonts w:ascii="Times New Roman" w:hAnsi="Times New Roman" w:cs="Times New Roman"/>
        </w:rPr>
        <w:t>реорганизовано  в</w:t>
      </w:r>
      <w:proofErr w:type="gramEnd"/>
      <w:r w:rsidRPr="008F42A9">
        <w:rPr>
          <w:rFonts w:ascii="Times New Roman" w:hAnsi="Times New Roman" w:cs="Times New Roman"/>
        </w:rPr>
        <w:t xml:space="preserve">  порядке, предусмотренном  </w:t>
      </w:r>
      <w:hyperlink r:id="rId30" w:history="1">
        <w:r w:rsidRPr="008F42A9">
          <w:rPr>
            <w:rStyle w:val="a9"/>
            <w:rFonts w:ascii="Times New Roman" w:eastAsiaTheme="majorEastAsia" w:hAnsi="Times New Roman" w:cs="Times New Roman"/>
          </w:rPr>
          <w:t>Федеральным  законом</w:t>
        </w:r>
      </w:hyperlink>
      <w:r w:rsidRPr="008F42A9">
        <w:rPr>
          <w:rFonts w:ascii="Times New Roman" w:hAnsi="Times New Roman" w:cs="Times New Roman"/>
        </w:rPr>
        <w:t xml:space="preserve">.   Другие   основания   и   порядок </w:t>
      </w:r>
      <w:proofErr w:type="gramStart"/>
      <w:r w:rsidRPr="008F42A9">
        <w:rPr>
          <w:rFonts w:ascii="Times New Roman" w:hAnsi="Times New Roman" w:cs="Times New Roman"/>
        </w:rPr>
        <w:t>реорганизации  Общества</w:t>
      </w:r>
      <w:proofErr w:type="gramEnd"/>
      <w:r w:rsidRPr="008F42A9">
        <w:rPr>
          <w:rFonts w:ascii="Times New Roman" w:hAnsi="Times New Roman" w:cs="Times New Roman"/>
        </w:rPr>
        <w:t xml:space="preserve">  определяются  </w:t>
      </w:r>
      <w:hyperlink r:id="rId31" w:history="1">
        <w:r w:rsidRPr="008F42A9">
          <w:rPr>
            <w:rStyle w:val="a9"/>
            <w:rFonts w:ascii="Times New Roman" w:eastAsiaTheme="majorEastAsia" w:hAnsi="Times New Roman" w:cs="Times New Roman"/>
          </w:rPr>
          <w:t>Гражданским  кодексом</w:t>
        </w:r>
      </w:hyperlink>
      <w:r w:rsidRPr="008F42A9">
        <w:rPr>
          <w:rFonts w:ascii="Times New Roman" w:hAnsi="Times New Roman" w:cs="Times New Roman"/>
        </w:rPr>
        <w:t xml:space="preserve">  РФ  и иными </w:t>
      </w:r>
      <w:hyperlink r:id="rId32" w:history="1">
        <w:r w:rsidRPr="008F42A9">
          <w:rPr>
            <w:rStyle w:val="a9"/>
            <w:rFonts w:ascii="Times New Roman" w:eastAsiaTheme="majorEastAsia" w:hAnsi="Times New Roman" w:cs="Times New Roman"/>
          </w:rPr>
          <w:t>федеральными законами</w:t>
        </w:r>
      </w:hyperlink>
      <w:r w:rsidRPr="008F42A9">
        <w:rPr>
          <w:rFonts w:ascii="Times New Roman" w:hAnsi="Times New Roman" w:cs="Times New Roman"/>
        </w:rPr>
        <w:t>.</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10.2. Реорганизация Общества может быть осуществлена в форме слияния, присоединения, разделения, выделения и преобразования.</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10.3.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10.4.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10.5. Государственная регистрация </w:t>
      </w:r>
      <w:r>
        <w:rPr>
          <w:rFonts w:ascii="Times New Roman" w:hAnsi="Times New Roman" w:cs="Times New Roman"/>
        </w:rPr>
        <w:t xml:space="preserve">Обществ, </w:t>
      </w:r>
      <w:r w:rsidRPr="008F42A9">
        <w:rPr>
          <w:rFonts w:ascii="Times New Roman" w:hAnsi="Times New Roman" w:cs="Times New Roman"/>
        </w:rPr>
        <w:t xml:space="preserve">созданных в результате реорганизации, и внесение записей   о   прекращении    деятельности реорганизованных </w:t>
      </w:r>
      <w:proofErr w:type="gramStart"/>
      <w:r w:rsidRPr="008F42A9">
        <w:rPr>
          <w:rFonts w:ascii="Times New Roman" w:hAnsi="Times New Roman" w:cs="Times New Roman"/>
        </w:rPr>
        <w:t>Обществ,  а</w:t>
      </w:r>
      <w:proofErr w:type="gramEnd"/>
      <w:r w:rsidRPr="008F42A9">
        <w:rPr>
          <w:rFonts w:ascii="Times New Roman" w:hAnsi="Times New Roman" w:cs="Times New Roman"/>
        </w:rPr>
        <w:t xml:space="preserve">  также государственная регистрация изменений в Уставе осуществляется в порядке, установленном </w:t>
      </w:r>
      <w:hyperlink r:id="rId33" w:history="1">
        <w:r w:rsidRPr="008F42A9">
          <w:rPr>
            <w:rStyle w:val="a9"/>
            <w:rFonts w:ascii="Times New Roman" w:eastAsiaTheme="majorEastAsia" w:hAnsi="Times New Roman" w:cs="Times New Roman"/>
          </w:rPr>
          <w:t>федеральными законами</w:t>
        </w:r>
      </w:hyperlink>
      <w:r w:rsidRPr="008F42A9">
        <w:rPr>
          <w:rFonts w:ascii="Times New Roman" w:hAnsi="Times New Roman" w:cs="Times New Roman"/>
        </w:rPr>
        <w:t>.</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10.6.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договором о слиянии или договором о присоединении. При этом кредиторы Общества не позднее чем в течение тридцати дней с даты последнего опубликования сообщения о реорганизации Общества вправе потребовать в письменной форме </w:t>
      </w:r>
      <w:proofErr w:type="gramStart"/>
      <w:r w:rsidRPr="008F42A9">
        <w:rPr>
          <w:rFonts w:ascii="Times New Roman" w:hAnsi="Times New Roman" w:cs="Times New Roman"/>
        </w:rPr>
        <w:t>досрочного исполнения</w:t>
      </w:r>
      <w:proofErr w:type="gramEnd"/>
      <w:r w:rsidRPr="008F42A9">
        <w:rPr>
          <w:rFonts w:ascii="Times New Roman" w:hAnsi="Times New Roman" w:cs="Times New Roman"/>
        </w:rPr>
        <w:t xml:space="preserve"> соответствующего обязательства должником, а при невозможности досрочного исполнения такого обязательства - его прекращения и возмещения, связанных с этих убытков.</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10.7. Если   разделительный   баланс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w:t>
      </w:r>
      <w:r w:rsidRPr="008F42A9">
        <w:rPr>
          <w:rFonts w:ascii="Times New Roman" w:hAnsi="Times New Roman" w:cs="Times New Roman"/>
        </w:rPr>
        <w:lastRenderedPageBreak/>
        <w:t>обязательствам реорганизованного Общества перед его кредиторами.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10.8. Общество   может   быть   ликвидировано   добровольно   </w:t>
      </w:r>
      <w:proofErr w:type="gramStart"/>
      <w:r w:rsidRPr="008F42A9">
        <w:rPr>
          <w:rFonts w:ascii="Times New Roman" w:hAnsi="Times New Roman" w:cs="Times New Roman"/>
        </w:rPr>
        <w:t>в  порядке</w:t>
      </w:r>
      <w:proofErr w:type="gramEnd"/>
      <w:r w:rsidRPr="008F42A9">
        <w:rPr>
          <w:rFonts w:ascii="Times New Roman" w:hAnsi="Times New Roman" w:cs="Times New Roman"/>
        </w:rPr>
        <w:t xml:space="preserve">, установленном  </w:t>
      </w:r>
      <w:hyperlink r:id="rId34" w:history="1">
        <w:r w:rsidRPr="008F42A9">
          <w:rPr>
            <w:rStyle w:val="a9"/>
            <w:rFonts w:ascii="Times New Roman" w:eastAsiaTheme="majorEastAsia" w:hAnsi="Times New Roman" w:cs="Times New Roman"/>
          </w:rPr>
          <w:t>Гражданским  кодексом</w:t>
        </w:r>
      </w:hyperlink>
      <w:r w:rsidRPr="008F42A9">
        <w:rPr>
          <w:rFonts w:ascii="Times New Roman" w:hAnsi="Times New Roman" w:cs="Times New Roman"/>
        </w:rPr>
        <w:t xml:space="preserve"> РФ, с учетом требований </w:t>
      </w:r>
      <w:hyperlink r:id="rId35" w:history="1">
        <w:r w:rsidRPr="008F42A9">
          <w:rPr>
            <w:rStyle w:val="a9"/>
            <w:rFonts w:ascii="Times New Roman" w:eastAsiaTheme="majorEastAsia" w:hAnsi="Times New Roman" w:cs="Times New Roman"/>
          </w:rPr>
          <w:t>Федерального</w:t>
        </w:r>
      </w:hyperlink>
      <w:r w:rsidRPr="008F42A9">
        <w:rPr>
          <w:rFonts w:ascii="Times New Roman" w:hAnsi="Times New Roman" w:cs="Times New Roman"/>
        </w:rPr>
        <w:t xml:space="preserve"> </w:t>
      </w:r>
      <w:hyperlink r:id="rId36" w:history="1">
        <w:r w:rsidRPr="008F42A9">
          <w:rPr>
            <w:rStyle w:val="a9"/>
            <w:rFonts w:ascii="Times New Roman" w:eastAsiaTheme="majorEastAsia" w:hAnsi="Times New Roman" w:cs="Times New Roman"/>
          </w:rPr>
          <w:t>закона</w:t>
        </w:r>
      </w:hyperlink>
      <w:r w:rsidRPr="008F42A9">
        <w:rPr>
          <w:rFonts w:ascii="Times New Roman" w:hAnsi="Times New Roman" w:cs="Times New Roman"/>
        </w:rPr>
        <w:t xml:space="preserve">  и  положений  настоящего  Устава  Общества.  </w:t>
      </w:r>
      <w:proofErr w:type="gramStart"/>
      <w:r w:rsidRPr="008F42A9">
        <w:rPr>
          <w:rFonts w:ascii="Times New Roman" w:hAnsi="Times New Roman" w:cs="Times New Roman"/>
        </w:rPr>
        <w:t>Общество  может</w:t>
      </w:r>
      <w:proofErr w:type="gramEnd"/>
      <w:r w:rsidRPr="008F42A9">
        <w:rPr>
          <w:rFonts w:ascii="Times New Roman" w:hAnsi="Times New Roman" w:cs="Times New Roman"/>
        </w:rPr>
        <w:t xml:space="preserve"> быть ликвидировано  также  по  решению  суда  по  основаниям,  предусмотренным </w:t>
      </w:r>
      <w:hyperlink r:id="rId37" w:history="1">
        <w:r w:rsidRPr="008F42A9">
          <w:rPr>
            <w:rStyle w:val="a9"/>
            <w:rFonts w:ascii="Times New Roman" w:eastAsiaTheme="majorEastAsia" w:hAnsi="Times New Roman" w:cs="Times New Roman"/>
          </w:rPr>
          <w:t>Гражданским кодексом</w:t>
        </w:r>
      </w:hyperlink>
      <w:r w:rsidRPr="008F42A9">
        <w:rPr>
          <w:rFonts w:ascii="Times New Roman" w:hAnsi="Times New Roman" w:cs="Times New Roman"/>
        </w:rPr>
        <w:t xml:space="preserve"> РФ.</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10.9. Ликвидация Общества влечет за собой его прекращение без перехода прав и обязанностей в порядке правопреемства к другим лицам.</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10.10. Единственный   участник   добровольно   ликвидируемого    Общества принимает решение о ликвидации Общества и назначении ликвидационной комиссии.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10.11.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10.12. </w:t>
      </w:r>
      <w:proofErr w:type="gramStart"/>
      <w:r w:rsidRPr="008F42A9">
        <w:rPr>
          <w:rFonts w:ascii="Times New Roman" w:hAnsi="Times New Roman" w:cs="Times New Roman"/>
        </w:rPr>
        <w:t>Порядок  ликвидации</w:t>
      </w:r>
      <w:proofErr w:type="gramEnd"/>
      <w:r w:rsidRPr="008F42A9">
        <w:rPr>
          <w:rFonts w:ascii="Times New Roman" w:hAnsi="Times New Roman" w:cs="Times New Roman"/>
        </w:rPr>
        <w:t xml:space="preserve">  Общества определяется </w:t>
      </w:r>
      <w:hyperlink r:id="rId38" w:history="1">
        <w:r w:rsidRPr="008F42A9">
          <w:rPr>
            <w:rStyle w:val="a9"/>
            <w:rFonts w:ascii="Times New Roman" w:eastAsiaTheme="majorEastAsia" w:hAnsi="Times New Roman" w:cs="Times New Roman"/>
          </w:rPr>
          <w:t>Гражданским кодексом</w:t>
        </w:r>
      </w:hyperlink>
      <w:r w:rsidRPr="008F42A9">
        <w:rPr>
          <w:rFonts w:ascii="Times New Roman" w:hAnsi="Times New Roman" w:cs="Times New Roman"/>
        </w:rPr>
        <w:t xml:space="preserve"> РФ и другими федеральными законами.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10.13. Общество обеспечивает учет и сохранность документов по личному составу, а также своевременно передает и сдает их на государственное хранение в установленном порядке при реорганизации или ликвидации.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10.14. Оставшееся после завершения расчетов с кредиторами имущество ликвидируемого Общества передается ликвидационной комиссией единственному участнику Общества.</w:t>
      </w:r>
    </w:p>
    <w:p w:rsidR="00E431A1" w:rsidRPr="008F42A9" w:rsidRDefault="00E431A1" w:rsidP="00E431A1">
      <w:pPr>
        <w:ind w:firstLine="1134"/>
      </w:pPr>
    </w:p>
    <w:p w:rsidR="00E431A1" w:rsidRPr="00E431A1" w:rsidRDefault="00E431A1" w:rsidP="00E431A1">
      <w:pPr>
        <w:pStyle w:val="aa"/>
        <w:ind w:firstLine="1134"/>
        <w:jc w:val="center"/>
        <w:rPr>
          <w:rFonts w:ascii="Times New Roman" w:hAnsi="Times New Roman" w:cs="Times New Roman"/>
        </w:rPr>
      </w:pPr>
      <w:r w:rsidRPr="00E431A1">
        <w:rPr>
          <w:rFonts w:ascii="Times New Roman" w:hAnsi="Times New Roman" w:cs="Times New Roman"/>
        </w:rPr>
        <w:t>11. Ведение списка участников общества</w:t>
      </w:r>
    </w:p>
    <w:p w:rsidR="00E431A1" w:rsidRPr="008F42A9" w:rsidRDefault="00E431A1" w:rsidP="00E431A1">
      <w:pPr>
        <w:ind w:firstLine="1134"/>
      </w:pP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11.1. Общество ведет список участников Общества с указанием сведений об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11.2. </w:t>
      </w:r>
      <w:proofErr w:type="gramStart"/>
      <w:r w:rsidRPr="008F42A9">
        <w:rPr>
          <w:rFonts w:ascii="Times New Roman" w:hAnsi="Times New Roman" w:cs="Times New Roman"/>
        </w:rPr>
        <w:t>Общество  обязано</w:t>
      </w:r>
      <w:proofErr w:type="gramEnd"/>
      <w:r w:rsidRPr="008F42A9">
        <w:rPr>
          <w:rFonts w:ascii="Times New Roman" w:hAnsi="Times New Roman" w:cs="Times New Roman"/>
        </w:rPr>
        <w:t xml:space="preserve"> обеспечивать ведение и хранение списка участников Общества,  в  соответствии  с  требованиями </w:t>
      </w:r>
      <w:hyperlink r:id="rId39" w:history="1">
        <w:r w:rsidRPr="008F42A9">
          <w:rPr>
            <w:rStyle w:val="a9"/>
            <w:rFonts w:ascii="Times New Roman" w:eastAsiaTheme="majorEastAsia" w:hAnsi="Times New Roman" w:cs="Times New Roman"/>
          </w:rPr>
          <w:t>Федерального закона</w:t>
        </w:r>
      </w:hyperlink>
      <w:r w:rsidRPr="008F42A9">
        <w:rPr>
          <w:rFonts w:ascii="Times New Roman" w:hAnsi="Times New Roman" w:cs="Times New Roman"/>
        </w:rPr>
        <w:t xml:space="preserve"> с момента государственной регистрации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11.3. Лицо, осуществляющее функции единоличного исполнительного органа Общества, обеспечивает соответствие сведений об участнике Общества и о принадлежащей ему доли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11.4. Участник Общества обязан информировать своевременно Общество об изменении сведений о своем имени, месте жительства, о принадлежащих ему долях в уставном капитале Общества, а также об изменении иных сведений, содержащихся в списке участников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11.5. Общество и не уведомивший Общество об изменении соответствующих сведений участник Общества не вправе ссылаться   на   несоответствие сведений, указанных в списке участников Общества, сведениям, </w:t>
      </w:r>
      <w:r w:rsidRPr="008F42A9">
        <w:rPr>
          <w:rFonts w:ascii="Times New Roman" w:hAnsi="Times New Roman" w:cs="Times New Roman"/>
        </w:rPr>
        <w:lastRenderedPageBreak/>
        <w:t>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11.6.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 xml:space="preserve">11.7. 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w:t>
      </w:r>
      <w:proofErr w:type="gramStart"/>
      <w:r w:rsidRPr="008F42A9">
        <w:rPr>
          <w:rFonts w:ascii="Times New Roman" w:hAnsi="Times New Roman" w:cs="Times New Roman"/>
        </w:rPr>
        <w:t>участника права на долю</w:t>
      </w:r>
      <w:proofErr w:type="gramEnd"/>
      <w:r w:rsidRPr="008F42A9">
        <w:rPr>
          <w:rFonts w:ascii="Times New Roman" w:hAnsi="Times New Roman" w:cs="Times New Roman"/>
        </w:rPr>
        <w:t xml:space="preserve"> или часть доли документа.</w:t>
      </w:r>
    </w:p>
    <w:p w:rsidR="00E431A1" w:rsidRPr="008F42A9" w:rsidRDefault="00E431A1" w:rsidP="00E431A1">
      <w:pPr>
        <w:pStyle w:val="aa"/>
        <w:ind w:firstLine="1134"/>
        <w:jc w:val="both"/>
        <w:rPr>
          <w:rFonts w:ascii="Times New Roman" w:hAnsi="Times New Roman" w:cs="Times New Roman"/>
        </w:rPr>
      </w:pPr>
      <w:r w:rsidRPr="008F42A9">
        <w:rPr>
          <w:rFonts w:ascii="Times New Roman" w:hAnsi="Times New Roman" w:cs="Times New Roman"/>
        </w:rPr>
        <w:t>11.8 Положения, не урегулированные настоящим Уставом, регламентируются действующим законодательством РФ.</w:t>
      </w:r>
    </w:p>
    <w:sectPr w:rsidR="00E431A1" w:rsidRPr="008F42A9" w:rsidSect="00E431A1">
      <w:footerReference w:type="default" r:id="rId40"/>
      <w:pgSz w:w="11906" w:h="16838"/>
      <w:pgMar w:top="1134" w:right="850" w:bottom="1134" w:left="1701" w:header="708"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FF1" w:rsidRDefault="003E1FF1">
      <w:r>
        <w:separator/>
      </w:r>
    </w:p>
  </w:endnote>
  <w:endnote w:type="continuationSeparator" w:id="0">
    <w:p w:rsidR="003E1FF1" w:rsidRDefault="003E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2D" w:rsidRDefault="005B7D2D">
    <w:pPr>
      <w:pStyle w:val="a5"/>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FF1" w:rsidRDefault="003E1FF1">
      <w:r>
        <w:separator/>
      </w:r>
    </w:p>
  </w:footnote>
  <w:footnote w:type="continuationSeparator" w:id="0">
    <w:p w:rsidR="003E1FF1" w:rsidRDefault="003E1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1A1" w:rsidRDefault="00E431A1">
    <w:pPr>
      <w:pStyle w:val="a3"/>
      <w:jc w:val="center"/>
    </w:pPr>
  </w:p>
  <w:p w:rsidR="00E431A1" w:rsidRDefault="00E431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98"/>
    <w:rsid w:val="00022561"/>
    <w:rsid w:val="000619F4"/>
    <w:rsid w:val="0009445B"/>
    <w:rsid w:val="000E7259"/>
    <w:rsid w:val="0014501F"/>
    <w:rsid w:val="00154562"/>
    <w:rsid w:val="00182B37"/>
    <w:rsid w:val="001A5FA5"/>
    <w:rsid w:val="001D48F1"/>
    <w:rsid w:val="0024062C"/>
    <w:rsid w:val="00266938"/>
    <w:rsid w:val="002D3414"/>
    <w:rsid w:val="002E66E0"/>
    <w:rsid w:val="00322CD7"/>
    <w:rsid w:val="003E1FF1"/>
    <w:rsid w:val="004267C9"/>
    <w:rsid w:val="004F508F"/>
    <w:rsid w:val="005215DF"/>
    <w:rsid w:val="005471A4"/>
    <w:rsid w:val="00574FBD"/>
    <w:rsid w:val="005B7D2D"/>
    <w:rsid w:val="00643398"/>
    <w:rsid w:val="00693B4D"/>
    <w:rsid w:val="006B1E76"/>
    <w:rsid w:val="006B6F40"/>
    <w:rsid w:val="006C6773"/>
    <w:rsid w:val="006D795D"/>
    <w:rsid w:val="006E4FD7"/>
    <w:rsid w:val="007418D2"/>
    <w:rsid w:val="0088257C"/>
    <w:rsid w:val="008A56A4"/>
    <w:rsid w:val="00931CBB"/>
    <w:rsid w:val="00986EB7"/>
    <w:rsid w:val="00A05F14"/>
    <w:rsid w:val="00A82593"/>
    <w:rsid w:val="00A8540D"/>
    <w:rsid w:val="00B00482"/>
    <w:rsid w:val="00B03A82"/>
    <w:rsid w:val="00B03E76"/>
    <w:rsid w:val="00B067AF"/>
    <w:rsid w:val="00C8030D"/>
    <w:rsid w:val="00CD6C25"/>
    <w:rsid w:val="00DF5E6B"/>
    <w:rsid w:val="00E04647"/>
    <w:rsid w:val="00E10D32"/>
    <w:rsid w:val="00E431A1"/>
    <w:rsid w:val="00E45370"/>
    <w:rsid w:val="00E63EBC"/>
    <w:rsid w:val="00E90436"/>
    <w:rsid w:val="00ED2DB2"/>
    <w:rsid w:val="00EE43D9"/>
    <w:rsid w:val="00EF0D36"/>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FC6367-AC3E-4A86-8EBE-41882BD6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773"/>
    <w:pPr>
      <w:tabs>
        <w:tab w:val="center" w:pos="4677"/>
        <w:tab w:val="right" w:pos="9355"/>
      </w:tabs>
    </w:pPr>
  </w:style>
  <w:style w:type="paragraph" w:styleId="a5">
    <w:name w:val="footer"/>
    <w:basedOn w:val="a"/>
    <w:rsid w:val="006C6773"/>
    <w:pPr>
      <w:tabs>
        <w:tab w:val="center" w:pos="4677"/>
        <w:tab w:val="right" w:pos="9355"/>
      </w:tabs>
    </w:pPr>
  </w:style>
  <w:style w:type="paragraph" w:styleId="a6">
    <w:name w:val="Balloon Text"/>
    <w:basedOn w:val="a"/>
    <w:link w:val="a7"/>
    <w:rsid w:val="00986EB7"/>
    <w:rPr>
      <w:rFonts w:ascii="Tahoma" w:hAnsi="Tahoma" w:cs="Tahoma"/>
      <w:sz w:val="16"/>
      <w:szCs w:val="16"/>
    </w:rPr>
  </w:style>
  <w:style w:type="character" w:customStyle="1" w:styleId="a7">
    <w:name w:val="Текст выноски Знак"/>
    <w:basedOn w:val="a0"/>
    <w:link w:val="a6"/>
    <w:rsid w:val="00986EB7"/>
    <w:rPr>
      <w:rFonts w:ascii="Tahoma" w:hAnsi="Tahoma" w:cs="Tahoma"/>
      <w:sz w:val="16"/>
      <w:szCs w:val="16"/>
    </w:rPr>
  </w:style>
  <w:style w:type="character" w:customStyle="1" w:styleId="a4">
    <w:name w:val="Верхний колонтитул Знак"/>
    <w:basedOn w:val="a0"/>
    <w:link w:val="a3"/>
    <w:uiPriority w:val="99"/>
    <w:rsid w:val="00E431A1"/>
    <w:rPr>
      <w:sz w:val="24"/>
      <w:szCs w:val="24"/>
    </w:rPr>
  </w:style>
  <w:style w:type="character" w:styleId="a8">
    <w:name w:val="Hyperlink"/>
    <w:uiPriority w:val="99"/>
    <w:rsid w:val="00E431A1"/>
    <w:rPr>
      <w:color w:val="0563C1"/>
      <w:u w:val="single"/>
    </w:rPr>
  </w:style>
  <w:style w:type="character" w:customStyle="1" w:styleId="a9">
    <w:name w:val="Гипертекстовая ссылка"/>
    <w:basedOn w:val="a0"/>
    <w:uiPriority w:val="99"/>
    <w:rsid w:val="00E431A1"/>
    <w:rPr>
      <w:b/>
      <w:bCs/>
      <w:color w:val="106BBE"/>
    </w:rPr>
  </w:style>
  <w:style w:type="paragraph" w:customStyle="1" w:styleId="aa">
    <w:name w:val="Таблицы (моноширинный)"/>
    <w:basedOn w:val="a"/>
    <w:next w:val="a"/>
    <w:uiPriority w:val="99"/>
    <w:rsid w:val="00E431A1"/>
    <w:pPr>
      <w:widowControl w:val="0"/>
      <w:autoSpaceDE w:val="0"/>
      <w:autoSpaceDN w:val="0"/>
      <w:adjustRightInd w:val="0"/>
    </w:pPr>
    <w:rPr>
      <w:rFonts w:ascii="Courier New" w:hAnsi="Courier New" w:cs="Courier New"/>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09720/17" TargetMode="External"/><Relationship Id="rId18" Type="http://schemas.openxmlformats.org/officeDocument/2006/relationships/hyperlink" Target="https://internet.garant.ru/document/redirect/12109720/21" TargetMode="External"/><Relationship Id="rId26" Type="http://schemas.openxmlformats.org/officeDocument/2006/relationships/hyperlink" Target="https://internet.garant.ru/document/redirect/12109720/0" TargetMode="External"/><Relationship Id="rId39" Type="http://schemas.openxmlformats.org/officeDocument/2006/relationships/hyperlink" Target="https://internet.garant.ru/document/redirect/12109720/311" TargetMode="External"/><Relationship Id="rId21" Type="http://schemas.openxmlformats.org/officeDocument/2006/relationships/hyperlink" Target="https://internet.garant.ru/document/redirect/185181/3" TargetMode="External"/><Relationship Id="rId34" Type="http://schemas.openxmlformats.org/officeDocument/2006/relationships/hyperlink" Target="https://internet.garant.ru/document/redirect/10164072/92"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internet.garant.ru/document/redirect/12109720/20" TargetMode="External"/><Relationship Id="rId20" Type="http://schemas.openxmlformats.org/officeDocument/2006/relationships/hyperlink" Target="https://internet.garant.ru/document/redirect/12109720/14" TargetMode="External"/><Relationship Id="rId29" Type="http://schemas.openxmlformats.org/officeDocument/2006/relationships/hyperlink" Target="https://internet.garant.ru/document/redirect/10106464/23"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nternet.garant.ru/document/redirect/12109720/21" TargetMode="External"/><Relationship Id="rId24" Type="http://schemas.openxmlformats.org/officeDocument/2006/relationships/hyperlink" Target="https://internet.garant.ru/document/redirect/185181/3" TargetMode="External"/><Relationship Id="rId32" Type="http://schemas.openxmlformats.org/officeDocument/2006/relationships/hyperlink" Target="https://internet.garant.ru/document/redirect/10105800/23" TargetMode="External"/><Relationship Id="rId37" Type="http://schemas.openxmlformats.org/officeDocument/2006/relationships/hyperlink" Target="https://internet.garant.ru/document/redirect/10164072/6112"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internet.garant.ru/document/redirect/12109720/14" TargetMode="External"/><Relationship Id="rId23" Type="http://schemas.openxmlformats.org/officeDocument/2006/relationships/hyperlink" Target="https://internet.garant.ru/document/redirect/12109720/2384" TargetMode="External"/><Relationship Id="rId28" Type="http://schemas.openxmlformats.org/officeDocument/2006/relationships/hyperlink" Target="https://internet.garant.ru/document/redirect/12109720/0" TargetMode="External"/><Relationship Id="rId36" Type="http://schemas.openxmlformats.org/officeDocument/2006/relationships/hyperlink" Target="https://internet.garant.ru/document/redirect/12109720/57" TargetMode="External"/><Relationship Id="rId10" Type="http://schemas.openxmlformats.org/officeDocument/2006/relationships/hyperlink" Target="https://internet.garant.ru/document/redirect/12109720/400" TargetMode="External"/><Relationship Id="rId19" Type="http://schemas.openxmlformats.org/officeDocument/2006/relationships/hyperlink" Target="https://internet.garant.ru/document/redirect/12109720/26" TargetMode="External"/><Relationship Id="rId31" Type="http://schemas.openxmlformats.org/officeDocument/2006/relationships/hyperlink" Target="https://internet.garant.ru/document/redirect/10164072/57" TargetMode="External"/><Relationship Id="rId4" Type="http://schemas.openxmlformats.org/officeDocument/2006/relationships/footnotes" Target="footnotes.xml"/><Relationship Id="rId9" Type="http://schemas.openxmlformats.org/officeDocument/2006/relationships/hyperlink" Target="http://rulaws.ru/laws/Federalnyy-zakon-ot-08.02.1998-N-14-FZ/" TargetMode="External"/><Relationship Id="rId14" Type="http://schemas.openxmlformats.org/officeDocument/2006/relationships/hyperlink" Target="https://internet.garant.ru/document/redirect/12109720/20" TargetMode="External"/><Relationship Id="rId22" Type="http://schemas.openxmlformats.org/officeDocument/2006/relationships/hyperlink" Target="https://internet.garant.ru/document/redirect/12109720/2384" TargetMode="External"/><Relationship Id="rId27" Type="http://schemas.openxmlformats.org/officeDocument/2006/relationships/hyperlink" Target="https://internet.garant.ru/document/redirect/12109720/0" TargetMode="External"/><Relationship Id="rId30" Type="http://schemas.openxmlformats.org/officeDocument/2006/relationships/hyperlink" Target="https://internet.garant.ru/document/redirect/12109720/51" TargetMode="External"/><Relationship Id="rId35" Type="http://schemas.openxmlformats.org/officeDocument/2006/relationships/hyperlink" Target="https://internet.garant.ru/document/redirect/12109720/57" TargetMode="External"/><Relationship Id="rId8" Type="http://schemas.openxmlformats.org/officeDocument/2006/relationships/hyperlink" Target="http://rulaws.ru/laws/Federalnyy-zakon-ot-21.12.2001-N-178-FZ/" TargetMode="External"/><Relationship Id="rId3" Type="http://schemas.openxmlformats.org/officeDocument/2006/relationships/webSettings" Target="webSettings.xml"/><Relationship Id="rId12" Type="http://schemas.openxmlformats.org/officeDocument/2006/relationships/hyperlink" Target="https://internet.garant.ru/document/redirect/12109720/15" TargetMode="External"/><Relationship Id="rId17" Type="http://schemas.openxmlformats.org/officeDocument/2006/relationships/hyperlink" Target="https://internet.garant.ru/document/redirect/12123874/17" TargetMode="External"/><Relationship Id="rId25" Type="http://schemas.openxmlformats.org/officeDocument/2006/relationships/hyperlink" Target="https://internet.garant.ru/document/redirect/185181/3" TargetMode="External"/><Relationship Id="rId33" Type="http://schemas.openxmlformats.org/officeDocument/2006/relationships/hyperlink" Target="https://internet.garant.ru/document/redirect/12123875/500" TargetMode="External"/><Relationship Id="rId38" Type="http://schemas.openxmlformats.org/officeDocument/2006/relationships/hyperlink" Target="https://internet.garant.ru/document/redirect/10164072/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ogdanova\AppData\Local\Temp\Cognitive\0878FBD47\&#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0</TotalTime>
  <Pages>14</Pages>
  <Words>5383</Words>
  <Characters>30687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35999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Богданова</dc:creator>
  <cp:lastModifiedBy>Светлана Владимировна Богданова</cp:lastModifiedBy>
  <cp:revision>2</cp:revision>
  <cp:lastPrinted>2017-12-27T05:58:00Z</cp:lastPrinted>
  <dcterms:created xsi:type="dcterms:W3CDTF">2024-09-05T00:42:00Z</dcterms:created>
  <dcterms:modified xsi:type="dcterms:W3CDTF">2024-09-05T00:42:00Z</dcterms:modified>
</cp:coreProperties>
</file>