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5F" w:rsidRDefault="00445E00" w:rsidP="008E655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55F" w:rsidRDefault="008E655F" w:rsidP="008E655F">
      <w:pPr>
        <w:jc w:val="center"/>
        <w:rPr>
          <w:lang w:val="en-US"/>
        </w:rPr>
      </w:pPr>
    </w:p>
    <w:p w:rsidR="008E655F" w:rsidRDefault="008E655F" w:rsidP="008E655F">
      <w:pPr>
        <w:jc w:val="center"/>
        <w:rPr>
          <w:lang w:val="en-US"/>
        </w:rPr>
      </w:pPr>
    </w:p>
    <w:p w:rsidR="008E655F" w:rsidRDefault="008E655F" w:rsidP="008E655F">
      <w:pPr>
        <w:jc w:val="center"/>
        <w:rPr>
          <w:lang w:val="en-US"/>
        </w:rPr>
      </w:pPr>
    </w:p>
    <w:p w:rsidR="008E655F" w:rsidRDefault="008E655F" w:rsidP="008E655F">
      <w:pPr>
        <w:jc w:val="center"/>
        <w:rPr>
          <w:lang w:val="en-US"/>
        </w:rPr>
      </w:pPr>
    </w:p>
    <w:p w:rsidR="008E655F" w:rsidRDefault="008E655F" w:rsidP="008E655F">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8E655F">
        <w:tblPrEx>
          <w:tblCellMar>
            <w:top w:w="0" w:type="dxa"/>
            <w:bottom w:w="0" w:type="dxa"/>
          </w:tblCellMar>
        </w:tblPrEx>
        <w:trPr>
          <w:cantSplit/>
          <w:trHeight w:hRule="exact" w:val="1120"/>
        </w:trPr>
        <w:tc>
          <w:tcPr>
            <w:tcW w:w="9242" w:type="dxa"/>
            <w:gridSpan w:val="2"/>
          </w:tcPr>
          <w:p w:rsidR="008E655F" w:rsidRDefault="008E655F" w:rsidP="001A04FD">
            <w:pPr>
              <w:pStyle w:val="7"/>
            </w:pPr>
            <w:r>
              <w:t>ПОСТАНОВЛЕНИЕ</w:t>
            </w:r>
          </w:p>
          <w:p w:rsidR="008E655F" w:rsidRDefault="008E655F" w:rsidP="001A04FD">
            <w:pPr>
              <w:pStyle w:val="6"/>
              <w:rPr>
                <w:b w:val="0"/>
                <w:bCs w:val="0"/>
              </w:rPr>
            </w:pPr>
            <w:r>
              <w:rPr>
                <w:b w:val="0"/>
                <w:bCs w:val="0"/>
              </w:rPr>
              <w:t>АДМИНИСТРАЦИИ НевельскОГО ГОРОДСКОГО ОКРУГА</w:t>
            </w:r>
          </w:p>
        </w:tc>
      </w:tr>
      <w:tr w:rsidR="008E655F">
        <w:tblPrEx>
          <w:tblCellMar>
            <w:top w:w="0" w:type="dxa"/>
            <w:bottom w:w="0" w:type="dxa"/>
          </w:tblCellMar>
        </w:tblPrEx>
        <w:trPr>
          <w:cantSplit/>
          <w:trHeight w:hRule="exact" w:val="580"/>
        </w:trPr>
        <w:tc>
          <w:tcPr>
            <w:tcW w:w="9242" w:type="dxa"/>
            <w:gridSpan w:val="2"/>
          </w:tcPr>
          <w:p w:rsidR="008E655F" w:rsidRDefault="00445E00" w:rsidP="001A04F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55F" w:rsidRDefault="008E2980" w:rsidP="008E655F">
                                  <w:r>
                                    <w:t>154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8E655F" w:rsidRDefault="008E2980" w:rsidP="008E655F">
                            <w:r>
                              <w:t>154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55F" w:rsidRDefault="008E2980" w:rsidP="008E655F">
                                  <w:r>
                                    <w:t>05.02.2016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8E655F" w:rsidRDefault="008E2980" w:rsidP="008E655F">
                            <w:r>
                              <w:t>05.02.2016</w:t>
                            </w:r>
                          </w:p>
                        </w:txbxContent>
                      </v:textbox>
                    </v:rect>
                  </w:pict>
                </mc:Fallback>
              </mc:AlternateContent>
            </w:r>
            <w:r w:rsidR="008E655F">
              <w:rPr>
                <w:rFonts w:ascii="Courier New" w:hAnsi="Courier New" w:cs="Courier New"/>
              </w:rPr>
              <w:t>от              №</w:t>
            </w:r>
          </w:p>
          <w:p w:rsidR="008E655F" w:rsidRDefault="008E655F" w:rsidP="001A04F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8E655F">
        <w:tblPrEx>
          <w:tblCellMar>
            <w:top w:w="0" w:type="dxa"/>
            <w:bottom w:w="0" w:type="dxa"/>
          </w:tblCellMar>
        </w:tblPrEx>
        <w:trPr>
          <w:trHeight w:hRule="exact" w:val="1720"/>
        </w:trPr>
        <w:tc>
          <w:tcPr>
            <w:tcW w:w="4139" w:type="dxa"/>
          </w:tcPr>
          <w:p w:rsidR="008E655F" w:rsidRDefault="008E655F" w:rsidP="001A04FD">
            <w:pPr>
              <w:spacing w:after="240"/>
              <w:jc w:val="center"/>
            </w:pPr>
          </w:p>
        </w:tc>
        <w:tc>
          <w:tcPr>
            <w:tcW w:w="5103" w:type="dxa"/>
          </w:tcPr>
          <w:p w:rsidR="008E655F" w:rsidRDefault="008E655F" w:rsidP="001A04FD">
            <w:pPr>
              <w:spacing w:after="240"/>
              <w:ind w:left="539"/>
              <w:jc w:val="center"/>
            </w:pPr>
          </w:p>
        </w:tc>
      </w:tr>
      <w:tr w:rsidR="008E655F" w:rsidRPr="008E655F">
        <w:tblPrEx>
          <w:tblCellMar>
            <w:top w:w="0" w:type="dxa"/>
            <w:bottom w:w="0" w:type="dxa"/>
          </w:tblCellMar>
        </w:tblPrEx>
        <w:trPr>
          <w:trHeight w:val="1020"/>
        </w:trPr>
        <w:tc>
          <w:tcPr>
            <w:tcW w:w="4139" w:type="dxa"/>
          </w:tcPr>
          <w:p w:rsidR="008E655F" w:rsidRPr="008E655F" w:rsidRDefault="008E655F" w:rsidP="008E655F">
            <w:pPr>
              <w:jc w:val="both"/>
              <w:rPr>
                <w:sz w:val="28"/>
                <w:szCs w:val="28"/>
              </w:rPr>
            </w:pPr>
            <w:r w:rsidRPr="008E655F">
              <w:rPr>
                <w:sz w:val="28"/>
                <w:szCs w:val="28"/>
              </w:rPr>
              <w:t xml:space="preserve">О внесении изменений в административный регламент исполнения муниципальной функции «Муниципальный контроль за сохранностью автомобильных дорог местного значения в границах </w:t>
            </w:r>
            <w:r>
              <w:rPr>
                <w:sz w:val="28"/>
                <w:szCs w:val="28"/>
              </w:rPr>
              <w:t>муниципального образования</w:t>
            </w:r>
            <w:r w:rsidRPr="008E655F">
              <w:rPr>
                <w:sz w:val="28"/>
                <w:szCs w:val="28"/>
              </w:rPr>
              <w:t xml:space="preserve"> «Невельский городской</w:t>
            </w:r>
            <w:r>
              <w:rPr>
                <w:sz w:val="28"/>
                <w:szCs w:val="28"/>
              </w:rPr>
              <w:t xml:space="preserve"> округ»</w:t>
            </w:r>
          </w:p>
          <w:p w:rsidR="008E655F" w:rsidRPr="008E655F" w:rsidRDefault="008E655F" w:rsidP="008E655F">
            <w:pPr>
              <w:jc w:val="both"/>
              <w:rPr>
                <w:sz w:val="28"/>
                <w:szCs w:val="28"/>
              </w:rPr>
            </w:pPr>
          </w:p>
        </w:tc>
        <w:tc>
          <w:tcPr>
            <w:tcW w:w="5103" w:type="dxa"/>
          </w:tcPr>
          <w:p w:rsidR="008E655F" w:rsidRPr="008E655F" w:rsidRDefault="008E655F" w:rsidP="008E655F">
            <w:pPr>
              <w:jc w:val="both"/>
              <w:rPr>
                <w:sz w:val="28"/>
                <w:szCs w:val="28"/>
              </w:rPr>
            </w:pPr>
          </w:p>
        </w:tc>
      </w:tr>
      <w:tr w:rsidR="008E655F" w:rsidRPr="008E655F">
        <w:tblPrEx>
          <w:tblCellMar>
            <w:top w:w="0" w:type="dxa"/>
            <w:bottom w:w="0" w:type="dxa"/>
          </w:tblCellMar>
        </w:tblPrEx>
        <w:trPr>
          <w:cantSplit/>
          <w:trHeight w:val="480"/>
        </w:trPr>
        <w:tc>
          <w:tcPr>
            <w:tcW w:w="9242" w:type="dxa"/>
            <w:gridSpan w:val="2"/>
          </w:tcPr>
          <w:p w:rsidR="008E655F" w:rsidRPr="008E655F" w:rsidRDefault="008E655F" w:rsidP="008E655F">
            <w:pPr>
              <w:jc w:val="both"/>
              <w:rPr>
                <w:sz w:val="28"/>
                <w:szCs w:val="28"/>
              </w:rPr>
            </w:pPr>
          </w:p>
        </w:tc>
      </w:tr>
    </w:tbl>
    <w:p w:rsidR="008E655F" w:rsidRDefault="008E655F" w:rsidP="008E655F">
      <w:pPr>
        <w:ind w:firstLine="708"/>
        <w:jc w:val="both"/>
        <w:rPr>
          <w:sz w:val="28"/>
          <w:szCs w:val="28"/>
        </w:rPr>
      </w:pPr>
      <w:r w:rsidRPr="008E655F">
        <w:rPr>
          <w:sz w:val="28"/>
          <w:szCs w:val="28"/>
        </w:rPr>
        <w:t>В соответствии со статьей 26.1. Федерального закона от 26.12.2008 года № 294-ФЗ «О защите прав юридических лиц и индивидуальных предпринимателей при</w:t>
      </w:r>
      <w:r>
        <w:rPr>
          <w:sz w:val="28"/>
          <w:szCs w:val="28"/>
        </w:rPr>
        <w:t xml:space="preserve"> осуществлении государственного</w:t>
      </w:r>
      <w:r w:rsidRPr="008E655F">
        <w:rPr>
          <w:sz w:val="28"/>
          <w:szCs w:val="28"/>
        </w:rPr>
        <w:t xml:space="preserve"> контроля (надзора) и муниципального контроля», </w:t>
      </w:r>
      <w:r>
        <w:rPr>
          <w:sz w:val="28"/>
          <w:szCs w:val="28"/>
        </w:rPr>
        <w:t xml:space="preserve">руководствуясь ст. </w:t>
      </w:r>
      <w:r w:rsidRPr="008E655F">
        <w:rPr>
          <w:sz w:val="28"/>
          <w:szCs w:val="28"/>
        </w:rPr>
        <w:t>ст. 44, 45 Устава муниципального образования «Невельский городской округ», администрация Невельского городского округа</w:t>
      </w:r>
    </w:p>
    <w:p w:rsidR="008E655F" w:rsidRPr="008E655F" w:rsidRDefault="008E655F" w:rsidP="008E655F">
      <w:pPr>
        <w:ind w:firstLine="708"/>
        <w:jc w:val="both"/>
        <w:rPr>
          <w:sz w:val="28"/>
          <w:szCs w:val="28"/>
        </w:rPr>
      </w:pPr>
    </w:p>
    <w:p w:rsidR="008E655F" w:rsidRDefault="008E655F" w:rsidP="008E655F">
      <w:pPr>
        <w:jc w:val="both"/>
        <w:rPr>
          <w:sz w:val="28"/>
          <w:szCs w:val="28"/>
        </w:rPr>
      </w:pPr>
      <w:r w:rsidRPr="008E655F">
        <w:rPr>
          <w:sz w:val="28"/>
          <w:szCs w:val="28"/>
        </w:rPr>
        <w:t>ПОСТАНОВЛЯЕТ:</w:t>
      </w:r>
    </w:p>
    <w:p w:rsidR="008E655F" w:rsidRPr="008E655F" w:rsidRDefault="008E655F" w:rsidP="008E655F">
      <w:pPr>
        <w:jc w:val="both"/>
        <w:rPr>
          <w:sz w:val="28"/>
          <w:szCs w:val="28"/>
        </w:rPr>
      </w:pPr>
    </w:p>
    <w:p w:rsidR="008E655F" w:rsidRPr="008E655F" w:rsidRDefault="008E655F" w:rsidP="008E655F">
      <w:pPr>
        <w:ind w:firstLine="708"/>
        <w:jc w:val="both"/>
        <w:rPr>
          <w:sz w:val="28"/>
          <w:szCs w:val="28"/>
        </w:rPr>
      </w:pPr>
      <w:r>
        <w:rPr>
          <w:sz w:val="28"/>
          <w:szCs w:val="28"/>
        </w:rPr>
        <w:t xml:space="preserve">1. </w:t>
      </w:r>
      <w:r w:rsidRPr="008E655F">
        <w:rPr>
          <w:sz w:val="28"/>
          <w:szCs w:val="28"/>
        </w:rPr>
        <w:t xml:space="preserve">Внести в административный регламент исполнения муниципальной функции «Муниципальный контроль за сохранностью автомобильных дорог местного значения в границах </w:t>
      </w:r>
      <w:r>
        <w:rPr>
          <w:sz w:val="28"/>
          <w:szCs w:val="28"/>
        </w:rPr>
        <w:t xml:space="preserve">муниципального образования </w:t>
      </w:r>
      <w:r w:rsidRPr="008E655F">
        <w:rPr>
          <w:sz w:val="28"/>
          <w:szCs w:val="28"/>
        </w:rPr>
        <w:t>«Невельский городской округ», утвержденный постановлением администрации Н</w:t>
      </w:r>
      <w:r>
        <w:rPr>
          <w:sz w:val="28"/>
          <w:szCs w:val="28"/>
        </w:rPr>
        <w:t xml:space="preserve">евельского городского округа </w:t>
      </w:r>
      <w:r w:rsidR="008E2980">
        <w:rPr>
          <w:sz w:val="28"/>
          <w:szCs w:val="28"/>
        </w:rPr>
        <w:t>от 08.07.2013</w:t>
      </w:r>
      <w:r w:rsidRPr="008E655F">
        <w:rPr>
          <w:sz w:val="28"/>
          <w:szCs w:val="28"/>
        </w:rPr>
        <w:t>г. № 903 (в редак</w:t>
      </w:r>
      <w:r w:rsidR="008E2980">
        <w:rPr>
          <w:sz w:val="28"/>
          <w:szCs w:val="28"/>
        </w:rPr>
        <w:t>ции постановления от 25.12.2013</w:t>
      </w:r>
      <w:r w:rsidRPr="008E655F">
        <w:rPr>
          <w:sz w:val="28"/>
          <w:szCs w:val="28"/>
        </w:rPr>
        <w:t>г. № 1886), следующие изменения:</w:t>
      </w:r>
    </w:p>
    <w:p w:rsidR="008E655F" w:rsidRPr="008E655F" w:rsidRDefault="008E655F" w:rsidP="008E655F">
      <w:pPr>
        <w:ind w:firstLine="708"/>
        <w:jc w:val="both"/>
        <w:rPr>
          <w:sz w:val="28"/>
          <w:szCs w:val="28"/>
        </w:rPr>
      </w:pPr>
      <w:r w:rsidRPr="008E655F">
        <w:rPr>
          <w:sz w:val="28"/>
          <w:szCs w:val="28"/>
        </w:rPr>
        <w:t>1.1 .Дополнить пункт 6 раздела I подпунктом 6.1.6 следующего содержания:</w:t>
      </w:r>
    </w:p>
    <w:p w:rsidR="008E655F" w:rsidRPr="008E655F" w:rsidRDefault="008E655F" w:rsidP="008E655F">
      <w:pPr>
        <w:ind w:firstLine="708"/>
        <w:jc w:val="both"/>
        <w:rPr>
          <w:sz w:val="28"/>
          <w:szCs w:val="28"/>
        </w:rPr>
      </w:pPr>
      <w:r w:rsidRPr="008E655F">
        <w:rPr>
          <w:sz w:val="28"/>
          <w:szCs w:val="28"/>
        </w:rPr>
        <w:t xml:space="preserve">«6.1.6 Особенности организации и проведения в 2016 - 2018 годах плановых проверок при осуществлении государственного контроля </w:t>
      </w:r>
      <w:r w:rsidRPr="008E655F">
        <w:rPr>
          <w:sz w:val="28"/>
          <w:szCs w:val="28"/>
        </w:rPr>
        <w:lastRenderedPageBreak/>
        <w:t>(надзора) и муниципального контроля в отношении субъектов малого предпринимательства.</w:t>
      </w:r>
    </w:p>
    <w:p w:rsidR="008E655F" w:rsidRPr="008E655F" w:rsidRDefault="008E655F" w:rsidP="008E655F">
      <w:pPr>
        <w:ind w:firstLine="708"/>
        <w:jc w:val="both"/>
        <w:rPr>
          <w:sz w:val="28"/>
          <w:szCs w:val="28"/>
        </w:rPr>
      </w:pPr>
      <w:r w:rsidRPr="008E655F">
        <w:rPr>
          <w:sz w:val="28"/>
          <w:szCs w:val="28"/>
        </w:rPr>
        <w:t>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w:t>
      </w:r>
      <w:r w:rsidR="008E2980">
        <w:rPr>
          <w:sz w:val="28"/>
          <w:szCs w:val="28"/>
        </w:rPr>
        <w:t xml:space="preserve">ка включена </w:t>
      </w:r>
      <w:r w:rsidRPr="008E655F">
        <w:rPr>
          <w:sz w:val="28"/>
          <w:szCs w:val="28"/>
        </w:rPr>
        <w:t>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E655F" w:rsidRPr="008E655F" w:rsidRDefault="008E655F" w:rsidP="008E655F">
      <w:pPr>
        <w:ind w:firstLine="708"/>
        <w:jc w:val="both"/>
        <w:rPr>
          <w:sz w:val="28"/>
          <w:szCs w:val="28"/>
        </w:rPr>
      </w:pPr>
      <w:r w:rsidRPr="008E655F">
        <w:rPr>
          <w:sz w:val="28"/>
          <w:szCs w:val="28"/>
        </w:rPr>
        <w:t>1.2.</w:t>
      </w:r>
      <w:r>
        <w:rPr>
          <w:sz w:val="28"/>
          <w:szCs w:val="28"/>
        </w:rPr>
        <w:t xml:space="preserve"> </w:t>
      </w:r>
      <w:r w:rsidRPr="008E655F">
        <w:rPr>
          <w:sz w:val="28"/>
          <w:szCs w:val="28"/>
        </w:rPr>
        <w:t>Дополнить пункт 5 раздела I подпунктом 5.3.8. следующего содержания:</w:t>
      </w:r>
    </w:p>
    <w:p w:rsidR="008E655F" w:rsidRPr="008E655F" w:rsidRDefault="008E655F" w:rsidP="008E655F">
      <w:pPr>
        <w:ind w:firstLine="708"/>
        <w:jc w:val="both"/>
        <w:rPr>
          <w:sz w:val="28"/>
          <w:szCs w:val="28"/>
        </w:rPr>
      </w:pPr>
      <w:r w:rsidRPr="008E655F">
        <w:rPr>
          <w:sz w:val="28"/>
          <w:szCs w:val="28"/>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E655F" w:rsidRPr="008E655F" w:rsidRDefault="008E655F" w:rsidP="008E655F">
      <w:pPr>
        <w:ind w:firstLine="708"/>
        <w:jc w:val="both"/>
        <w:rPr>
          <w:sz w:val="28"/>
          <w:szCs w:val="28"/>
        </w:rPr>
      </w:pPr>
      <w:r w:rsidRPr="008E655F">
        <w:rPr>
          <w:sz w:val="28"/>
          <w:szCs w:val="28"/>
        </w:rPr>
        <w:t>1.</w:t>
      </w:r>
      <w:r>
        <w:rPr>
          <w:sz w:val="28"/>
          <w:szCs w:val="28"/>
        </w:rPr>
        <w:t xml:space="preserve"> </w:t>
      </w:r>
      <w:r w:rsidRPr="008E655F">
        <w:rPr>
          <w:sz w:val="28"/>
          <w:szCs w:val="28"/>
        </w:rPr>
        <w:t>Если иное не установлено частью 2 подпункта З.1.1., с 1 января 2016 года по 31 декабря 2018 года не проводятся плановые проверки в отношении юридических лиц, индивидуальных</w:t>
      </w:r>
      <w:r>
        <w:rPr>
          <w:sz w:val="28"/>
          <w:szCs w:val="28"/>
        </w:rPr>
        <w:t xml:space="preserve"> </w:t>
      </w:r>
      <w:r w:rsidRPr="008E655F">
        <w:rPr>
          <w:sz w:val="28"/>
          <w:szCs w:val="28"/>
        </w:rPr>
        <w:t>предпринимателей, отнесенных в соответствии с положениями статьи 4 Федерально</w:t>
      </w:r>
      <w:r>
        <w:rPr>
          <w:sz w:val="28"/>
          <w:szCs w:val="28"/>
        </w:rPr>
        <w:t>го закона от 24 июля 2007 года №</w:t>
      </w:r>
      <w:r w:rsidRPr="008E655F">
        <w:rPr>
          <w:sz w:val="28"/>
          <w:szCs w:val="28"/>
        </w:rPr>
        <w:t xml:space="preserve">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8E655F" w:rsidRPr="008E655F" w:rsidRDefault="008E655F" w:rsidP="008E655F">
      <w:pPr>
        <w:ind w:firstLine="708"/>
        <w:jc w:val="both"/>
        <w:rPr>
          <w:sz w:val="28"/>
          <w:szCs w:val="28"/>
        </w:rPr>
      </w:pPr>
      <w:r w:rsidRPr="008E655F">
        <w:rPr>
          <w:sz w:val="28"/>
          <w:szCs w:val="28"/>
        </w:rPr>
        <w:t>2. При наличии информации о том, что в отношении указанных в части 1 подпункта 3.1.1. лиц ранее было вынесено вступившее в законную силу постановление о назначении административного наказания за совершение грубого наруше</w:t>
      </w:r>
      <w:r>
        <w:rPr>
          <w:sz w:val="28"/>
          <w:szCs w:val="28"/>
        </w:rPr>
        <w:t>ния, определенного в соответствии с к</w:t>
      </w:r>
      <w:r w:rsidRPr="008E655F">
        <w:rPr>
          <w:sz w:val="28"/>
          <w:szCs w:val="28"/>
        </w:rPr>
        <w:t>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w:t>
      </w:r>
      <w:r>
        <w:rPr>
          <w:sz w:val="28"/>
          <w:szCs w:val="28"/>
        </w:rPr>
        <w:t>аконом от 4 мая 2011 года № 99-ФЗ «</w:t>
      </w:r>
      <w:r w:rsidRPr="008E655F">
        <w:rPr>
          <w:sz w:val="28"/>
          <w:szCs w:val="28"/>
        </w:rPr>
        <w:t>О лицензирован</w:t>
      </w:r>
      <w:r>
        <w:rPr>
          <w:sz w:val="28"/>
          <w:szCs w:val="28"/>
        </w:rPr>
        <w:t>ии отдельных видов деятельности»</w:t>
      </w:r>
      <w:r w:rsidRPr="008E655F">
        <w:rPr>
          <w:sz w:val="28"/>
          <w:szCs w:val="28"/>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w:t>
      </w:r>
      <w:r w:rsidRPr="008E655F">
        <w:rPr>
          <w:sz w:val="28"/>
          <w:szCs w:val="28"/>
        </w:rPr>
        <w:lastRenderedPageBreak/>
        <w:t>основаниям, предусмотренным частью 8 статьи 9 Федерального закона от 26.12.2008г. №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26.12.2008г. №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E655F" w:rsidRPr="008E655F" w:rsidRDefault="008E655F" w:rsidP="008E655F">
      <w:pPr>
        <w:ind w:firstLine="708"/>
        <w:jc w:val="both"/>
        <w:rPr>
          <w:sz w:val="28"/>
          <w:szCs w:val="28"/>
        </w:rPr>
      </w:pPr>
      <w:r w:rsidRPr="008E655F">
        <w:rPr>
          <w:sz w:val="28"/>
          <w:szCs w:val="28"/>
        </w:rPr>
        <w:t>1.3. Дополнить пункт 5.1. раздела V подпунктом 5.1.1. следующего содержания: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E655F" w:rsidRPr="008E655F" w:rsidRDefault="008E655F" w:rsidP="008E655F">
      <w:pPr>
        <w:ind w:firstLine="708"/>
        <w:jc w:val="both"/>
        <w:rPr>
          <w:sz w:val="28"/>
          <w:szCs w:val="28"/>
        </w:rPr>
      </w:pPr>
      <w:r w:rsidRPr="008E655F">
        <w:rPr>
          <w:sz w:val="28"/>
          <w:szCs w:val="28"/>
        </w:rPr>
        <w:t>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E655F" w:rsidRPr="008E655F" w:rsidRDefault="008E655F" w:rsidP="008E655F">
      <w:pPr>
        <w:ind w:firstLine="708"/>
        <w:jc w:val="both"/>
        <w:rPr>
          <w:sz w:val="28"/>
          <w:szCs w:val="28"/>
        </w:rPr>
      </w:pPr>
      <w:r>
        <w:rPr>
          <w:sz w:val="28"/>
          <w:szCs w:val="28"/>
        </w:rPr>
        <w:t xml:space="preserve">2. </w:t>
      </w:r>
      <w:r w:rsidRPr="008E655F">
        <w:rPr>
          <w:sz w:val="28"/>
          <w:szCs w:val="28"/>
        </w:rPr>
        <w:t>Опубликовать настоящее постановление в газете «Невельские новости» и</w:t>
      </w:r>
      <w:r>
        <w:rPr>
          <w:sz w:val="28"/>
          <w:szCs w:val="28"/>
        </w:rPr>
        <w:t xml:space="preserve"> разместить на официальном </w:t>
      </w:r>
      <w:r w:rsidRPr="008E655F">
        <w:rPr>
          <w:sz w:val="28"/>
          <w:szCs w:val="28"/>
        </w:rPr>
        <w:t>сайте администрации Невельского городского округа.</w:t>
      </w:r>
    </w:p>
    <w:p w:rsidR="008E655F" w:rsidRPr="008E655F" w:rsidRDefault="008E655F" w:rsidP="008E655F">
      <w:pPr>
        <w:ind w:firstLine="708"/>
        <w:jc w:val="both"/>
        <w:rPr>
          <w:sz w:val="28"/>
          <w:szCs w:val="28"/>
        </w:rPr>
      </w:pPr>
      <w:r>
        <w:rPr>
          <w:sz w:val="28"/>
          <w:szCs w:val="28"/>
        </w:rPr>
        <w:t xml:space="preserve">3. Контроль за исполнением настоящего </w:t>
      </w:r>
      <w:r w:rsidRPr="008E655F">
        <w:rPr>
          <w:sz w:val="28"/>
          <w:szCs w:val="28"/>
        </w:rPr>
        <w:t>постановления возложить на п</w:t>
      </w:r>
      <w:r>
        <w:rPr>
          <w:sz w:val="28"/>
          <w:szCs w:val="28"/>
        </w:rPr>
        <w:t xml:space="preserve">ервого вице-мэра Невельского </w:t>
      </w:r>
      <w:r w:rsidRPr="008E655F">
        <w:rPr>
          <w:sz w:val="28"/>
          <w:szCs w:val="28"/>
        </w:rPr>
        <w:t>городского округа Пан В.Ч.</w:t>
      </w:r>
    </w:p>
    <w:p w:rsidR="008E655F" w:rsidRDefault="008E655F" w:rsidP="008E655F">
      <w:pPr>
        <w:jc w:val="both"/>
        <w:rPr>
          <w:sz w:val="28"/>
          <w:szCs w:val="28"/>
        </w:rPr>
      </w:pPr>
    </w:p>
    <w:p w:rsidR="008E655F" w:rsidRDefault="008E655F" w:rsidP="008E655F">
      <w:pPr>
        <w:jc w:val="both"/>
        <w:rPr>
          <w:sz w:val="28"/>
          <w:szCs w:val="28"/>
        </w:rPr>
      </w:pPr>
    </w:p>
    <w:p w:rsidR="008E655F" w:rsidRDefault="008E655F" w:rsidP="008E655F">
      <w:pPr>
        <w:jc w:val="both"/>
        <w:rPr>
          <w:sz w:val="28"/>
          <w:szCs w:val="28"/>
        </w:rPr>
      </w:pPr>
    </w:p>
    <w:p w:rsidR="008E655F" w:rsidRPr="008E655F" w:rsidRDefault="008E655F" w:rsidP="008E655F">
      <w:pPr>
        <w:jc w:val="both"/>
        <w:rPr>
          <w:sz w:val="28"/>
          <w:szCs w:val="28"/>
        </w:rPr>
      </w:pPr>
      <w:r w:rsidRPr="008E655F">
        <w:rPr>
          <w:sz w:val="28"/>
          <w:szCs w:val="28"/>
        </w:rPr>
        <w:t>Мэр Невельского городского округа</w:t>
      </w:r>
      <w:r>
        <w:rPr>
          <w:sz w:val="28"/>
          <w:szCs w:val="28"/>
        </w:rPr>
        <w:tab/>
      </w:r>
      <w:r>
        <w:rPr>
          <w:sz w:val="28"/>
          <w:szCs w:val="28"/>
        </w:rPr>
        <w:tab/>
      </w:r>
      <w:r>
        <w:rPr>
          <w:sz w:val="28"/>
          <w:szCs w:val="28"/>
        </w:rPr>
        <w:tab/>
      </w:r>
      <w:r>
        <w:rPr>
          <w:sz w:val="28"/>
          <w:szCs w:val="28"/>
        </w:rPr>
        <w:tab/>
      </w:r>
      <w:r>
        <w:rPr>
          <w:sz w:val="28"/>
          <w:szCs w:val="28"/>
        </w:rPr>
        <w:tab/>
        <w:t>В.Н. Пак</w:t>
      </w:r>
    </w:p>
    <w:p w:rsidR="008E655F" w:rsidRDefault="008E655F" w:rsidP="008E655F">
      <w:pPr>
        <w:jc w:val="both"/>
      </w:pPr>
    </w:p>
    <w:sectPr w:rsidR="008E655F">
      <w:footerReference w:type="default" r:id="rId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67" w:rsidRDefault="00B23167">
      <w:r>
        <w:separator/>
      </w:r>
    </w:p>
  </w:endnote>
  <w:endnote w:type="continuationSeparator" w:id="0">
    <w:p w:rsidR="00B23167" w:rsidRDefault="00B2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445E00">
      <w:rPr>
        <w:noProof/>
        <w:sz w:val="12"/>
        <w:szCs w:val="12"/>
        <w:u w:val="single"/>
      </w:rPr>
      <w:t>30.01.2025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445E00">
      <w:rPr>
        <w:noProof/>
        <w:sz w:val="12"/>
        <w:szCs w:val="12"/>
        <w:u w:val="single"/>
      </w:rPr>
      <w:t>11:49</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445E00">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67" w:rsidRDefault="00B23167">
      <w:r>
        <w:separator/>
      </w:r>
    </w:p>
  </w:footnote>
  <w:footnote w:type="continuationSeparator" w:id="0">
    <w:p w:rsidR="00B23167" w:rsidRDefault="00B231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rFonts w:cs="Times New Roman"/>
        <w:b w:val="0"/>
        <w:bCs w:val="0"/>
        <w:i w:val="0"/>
        <w:iCs w:val="0"/>
        <w:smallCaps w:val="0"/>
        <w:strike w:val="0"/>
        <w:color w:val="000000"/>
        <w:spacing w:val="0"/>
        <w:w w:val="100"/>
        <w:position w:val="0"/>
        <w:sz w:val="25"/>
        <w:szCs w:val="25"/>
        <w:u w:val="none"/>
      </w:rPr>
    </w:lvl>
    <w:lvl w:ilvl="1">
      <w:start w:val="2"/>
      <w:numFmt w:val="decimal"/>
      <w:lvlText w:val="%1."/>
      <w:lvlJc w:val="left"/>
      <w:rPr>
        <w:rFonts w:cs="Times New Roman"/>
        <w:b w:val="0"/>
        <w:bCs w:val="0"/>
        <w:i w:val="0"/>
        <w:iCs w:val="0"/>
        <w:smallCaps w:val="0"/>
        <w:strike w:val="0"/>
        <w:color w:val="000000"/>
        <w:spacing w:val="0"/>
        <w:w w:val="100"/>
        <w:position w:val="0"/>
        <w:sz w:val="25"/>
        <w:szCs w:val="25"/>
        <w:u w:val="none"/>
      </w:rPr>
    </w:lvl>
    <w:lvl w:ilvl="2">
      <w:start w:val="2"/>
      <w:numFmt w:val="decimal"/>
      <w:lvlText w:val="%1."/>
      <w:lvlJc w:val="left"/>
      <w:rPr>
        <w:rFonts w:cs="Times New Roman"/>
        <w:b w:val="0"/>
        <w:bCs w:val="0"/>
        <w:i w:val="0"/>
        <w:iCs w:val="0"/>
        <w:smallCaps w:val="0"/>
        <w:strike w:val="0"/>
        <w:color w:val="000000"/>
        <w:spacing w:val="0"/>
        <w:w w:val="100"/>
        <w:position w:val="0"/>
        <w:sz w:val="25"/>
        <w:szCs w:val="25"/>
        <w:u w:val="none"/>
      </w:rPr>
    </w:lvl>
    <w:lvl w:ilvl="3">
      <w:start w:val="2"/>
      <w:numFmt w:val="decimal"/>
      <w:lvlText w:val="%1."/>
      <w:lvlJc w:val="left"/>
      <w:rPr>
        <w:rFonts w:cs="Times New Roman"/>
        <w:b w:val="0"/>
        <w:bCs w:val="0"/>
        <w:i w:val="0"/>
        <w:iCs w:val="0"/>
        <w:smallCaps w:val="0"/>
        <w:strike w:val="0"/>
        <w:color w:val="000000"/>
        <w:spacing w:val="0"/>
        <w:w w:val="100"/>
        <w:position w:val="0"/>
        <w:sz w:val="25"/>
        <w:szCs w:val="25"/>
        <w:u w:val="none"/>
      </w:rPr>
    </w:lvl>
    <w:lvl w:ilvl="4">
      <w:start w:val="2"/>
      <w:numFmt w:val="decimal"/>
      <w:lvlText w:val="%1."/>
      <w:lvlJc w:val="left"/>
      <w:rPr>
        <w:rFonts w:cs="Times New Roman"/>
        <w:b w:val="0"/>
        <w:bCs w:val="0"/>
        <w:i w:val="0"/>
        <w:iCs w:val="0"/>
        <w:smallCaps w:val="0"/>
        <w:strike w:val="0"/>
        <w:color w:val="000000"/>
        <w:spacing w:val="0"/>
        <w:w w:val="100"/>
        <w:position w:val="0"/>
        <w:sz w:val="25"/>
        <w:szCs w:val="25"/>
        <w:u w:val="none"/>
      </w:rPr>
    </w:lvl>
    <w:lvl w:ilvl="5">
      <w:start w:val="2"/>
      <w:numFmt w:val="decimal"/>
      <w:lvlText w:val="%1."/>
      <w:lvlJc w:val="left"/>
      <w:rPr>
        <w:rFonts w:cs="Times New Roman"/>
        <w:b w:val="0"/>
        <w:bCs w:val="0"/>
        <w:i w:val="0"/>
        <w:iCs w:val="0"/>
        <w:smallCaps w:val="0"/>
        <w:strike w:val="0"/>
        <w:color w:val="000000"/>
        <w:spacing w:val="0"/>
        <w:w w:val="100"/>
        <w:position w:val="0"/>
        <w:sz w:val="25"/>
        <w:szCs w:val="25"/>
        <w:u w:val="none"/>
      </w:rPr>
    </w:lvl>
    <w:lvl w:ilvl="6">
      <w:start w:val="2"/>
      <w:numFmt w:val="decimal"/>
      <w:lvlText w:val="%1."/>
      <w:lvlJc w:val="left"/>
      <w:rPr>
        <w:rFonts w:cs="Times New Roman"/>
        <w:b w:val="0"/>
        <w:bCs w:val="0"/>
        <w:i w:val="0"/>
        <w:iCs w:val="0"/>
        <w:smallCaps w:val="0"/>
        <w:strike w:val="0"/>
        <w:color w:val="000000"/>
        <w:spacing w:val="0"/>
        <w:w w:val="100"/>
        <w:position w:val="0"/>
        <w:sz w:val="25"/>
        <w:szCs w:val="25"/>
        <w:u w:val="none"/>
      </w:rPr>
    </w:lvl>
    <w:lvl w:ilvl="7">
      <w:start w:val="2"/>
      <w:numFmt w:val="decimal"/>
      <w:lvlText w:val="%1."/>
      <w:lvlJc w:val="left"/>
      <w:rPr>
        <w:rFonts w:cs="Times New Roman"/>
        <w:b w:val="0"/>
        <w:bCs w:val="0"/>
        <w:i w:val="0"/>
        <w:iCs w:val="0"/>
        <w:smallCaps w:val="0"/>
        <w:strike w:val="0"/>
        <w:color w:val="000000"/>
        <w:spacing w:val="0"/>
        <w:w w:val="100"/>
        <w:position w:val="0"/>
        <w:sz w:val="25"/>
        <w:szCs w:val="25"/>
        <w:u w:val="none"/>
      </w:rPr>
    </w:lvl>
    <w:lvl w:ilvl="8">
      <w:start w:val="2"/>
      <w:numFmt w:val="decimal"/>
      <w:lvlText w:val="%1."/>
      <w:lvlJc w:val="left"/>
      <w:rPr>
        <w:rFonts w:cs="Times New Roman"/>
        <w:b w:val="0"/>
        <w:bCs w:val="0"/>
        <w:i w:val="0"/>
        <w:iCs w:val="0"/>
        <w:smallCaps w:val="0"/>
        <w:strike w:val="0"/>
        <w:color w:val="000000"/>
        <w:spacing w:val="0"/>
        <w:w w:val="100"/>
        <w:position w:val="0"/>
        <w:sz w:val="25"/>
        <w:szCs w:val="25"/>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2-05'}"/>
    <w:docVar w:name="attr1#Наименование" w:val="VARCHAR#О внесении изменений в административный регламент исполнения муниципальной функции &quot;Муниципальный контроль за сохранностью автомобильных дорог местного значения в границах МО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0035=ГЕРАСИМОВА Светлана Анатольевна – главный специалист 1 разряда"/>
    <w:docVar w:name="attr4#Дата поступления" w:val="DATE#{d '2016-02-05'}"/>
    <w:docVar w:name="attr5#Бланк" w:val="OID_TYPE#"/>
    <w:docVar w:name="attr6#Номер документа" w:val="VARCHAR#154"/>
    <w:docVar w:name="attr7#Дата подписания" w:val="DATE#{d '2016-02-05'}"/>
    <w:docVar w:name="ESED_ActEdition" w:val="1"/>
    <w:docVar w:name="ESED_AutorEdition" w:val="Полякова Нина Васильевна"/>
    <w:docVar w:name="ESED_Edition" w:val="1"/>
    <w:docVar w:name="ESED_IDnum" w:val="21/2016-279"/>
    <w:docVar w:name="ESED_Lock" w:val="1"/>
    <w:docVar w:name="SPD_Annotation" w:val="N 154 от 05.02.2016 21/2016-279(1)#О внесении изменений в административный регламент исполнения муниципальной функции &quot;Муниципальный контроль за сохранностью автомобильных дорог местного значения в границах МО &quot;Невельский городской округ&quot;#Постановления администрации Невельского Городского округа   ГЕРАСИМОВА Светлана Анатольевна – главный специалист 1 разряда#Дата создания редакции: 05.02.2016"/>
    <w:docVar w:name="SPD_AreaName" w:val="Документ (ЕСЭД)"/>
    <w:docVar w:name="SPD_hostURL" w:val="storm"/>
    <w:docVar w:name="SPD_NumDoc" w:val="620290694"/>
    <w:docVar w:name="SPD_vDir" w:val="spd"/>
  </w:docVars>
  <w:rsids>
    <w:rsidRoot w:val="008E655F"/>
    <w:rsid w:val="001A04FD"/>
    <w:rsid w:val="001D5008"/>
    <w:rsid w:val="00445E00"/>
    <w:rsid w:val="008E2980"/>
    <w:rsid w:val="008E655F"/>
    <w:rsid w:val="00B23167"/>
    <w:rsid w:val="00CD6775"/>
    <w:rsid w:val="00D21F1F"/>
    <w:rsid w:val="00DD03BB"/>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C09E56-9DF1-470E-93B8-DE312074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55F"/>
    <w:pPr>
      <w:spacing w:after="0" w:line="240" w:lineRule="auto"/>
    </w:pPr>
    <w:rPr>
      <w:sz w:val="24"/>
      <w:szCs w:val="24"/>
    </w:rPr>
  </w:style>
  <w:style w:type="paragraph" w:styleId="6">
    <w:name w:val="heading 6"/>
    <w:basedOn w:val="a"/>
    <w:next w:val="a"/>
    <w:link w:val="60"/>
    <w:uiPriority w:val="99"/>
    <w:qFormat/>
    <w:rsid w:val="008E655F"/>
    <w:pPr>
      <w:keepNext/>
      <w:spacing w:after="240"/>
      <w:jc w:val="center"/>
      <w:outlineLvl w:val="5"/>
    </w:pPr>
    <w:rPr>
      <w:b/>
      <w:bCs/>
      <w:caps/>
      <w:smallCaps/>
      <w:sz w:val="28"/>
      <w:szCs w:val="28"/>
    </w:rPr>
  </w:style>
  <w:style w:type="paragraph" w:styleId="7">
    <w:name w:val="heading 7"/>
    <w:basedOn w:val="a"/>
    <w:next w:val="a"/>
    <w:link w:val="70"/>
    <w:uiPriority w:val="99"/>
    <w:qFormat/>
    <w:rsid w:val="008E655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header"/>
    <w:basedOn w:val="a"/>
    <w:link w:val="a4"/>
    <w:uiPriority w:val="99"/>
    <w:rsid w:val="008E655F"/>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8E655F"/>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styleId="2">
    <w:name w:val="Body Text 2"/>
    <w:basedOn w:val="a"/>
    <w:link w:val="20"/>
    <w:uiPriority w:val="99"/>
    <w:rsid w:val="008E655F"/>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locked/>
    <w:rPr>
      <w:rFonts w:cs="Times New Roman"/>
      <w:sz w:val="24"/>
      <w:szCs w:val="24"/>
    </w:rPr>
  </w:style>
  <w:style w:type="paragraph" w:styleId="a7">
    <w:name w:val="Balloon Text"/>
    <w:basedOn w:val="a"/>
    <w:link w:val="a8"/>
    <w:uiPriority w:val="99"/>
    <w:semiHidden/>
    <w:unhideWhenUsed/>
    <w:rsid w:val="00CD6775"/>
    <w:rPr>
      <w:rFonts w:ascii="Tahoma" w:hAnsi="Tahoma" w:cs="Tahoma"/>
      <w:sz w:val="16"/>
      <w:szCs w:val="16"/>
    </w:rPr>
  </w:style>
  <w:style w:type="character" w:customStyle="1" w:styleId="a8">
    <w:name w:val="Текст выноски Знак"/>
    <w:basedOn w:val="a0"/>
    <w:link w:val="a7"/>
    <w:uiPriority w:val="99"/>
    <w:semiHidden/>
    <w:locked/>
    <w:rsid w:val="00CD6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5174</Characters>
  <Application>Microsoft Office Word</Application>
  <DocSecurity>0</DocSecurity>
  <Lines>43</Lines>
  <Paragraphs>12</Paragraphs>
  <ScaleCrop>false</ScaleCrop>
  <Company>Администрация. Невельск</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2025-01-30T00:50:00Z</dcterms:created>
  <dcterms:modified xsi:type="dcterms:W3CDTF">2025-01-30T00:50:00Z</dcterms:modified>
</cp:coreProperties>
</file>