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362E2">
              <w:rPr>
                <w:rFonts w:ascii="Courier New" w:hAnsi="Courier New" w:cs="Courier New"/>
              </w:rPr>
              <w:t>17.11.2023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362E2">
              <w:rPr>
                <w:rFonts w:ascii="Courier New" w:hAnsi="Courier New" w:cs="Courier New"/>
              </w:rPr>
              <w:t>1760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</w:tblGrid>
      <w:tr w:rsidR="00A05F14" w:rsidRPr="00DA1218" w:rsidTr="00151BBC">
        <w:trPr>
          <w:trHeight w:hRule="exact" w:val="3065"/>
        </w:trPr>
        <w:tc>
          <w:tcPr>
            <w:tcW w:w="4711" w:type="dxa"/>
          </w:tcPr>
          <w:p w:rsidR="00A05F14" w:rsidRPr="00DA1218" w:rsidRDefault="000362E2" w:rsidP="00DA1218">
            <w:pPr>
              <w:spacing w:after="24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DA1218">
              <w:rPr>
                <w:sz w:val="26"/>
                <w:szCs w:val="26"/>
              </w:rPr>
      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</w:t>
            </w:r>
            <w:proofErr w:type="spellStart"/>
            <w:r w:rsidRPr="00DA1218">
              <w:rPr>
                <w:sz w:val="26"/>
                <w:szCs w:val="26"/>
              </w:rPr>
              <w:t>Невельский</w:t>
            </w:r>
            <w:proofErr w:type="spellEnd"/>
            <w:r w:rsidRPr="00DA1218">
              <w:rPr>
                <w:sz w:val="26"/>
                <w:szCs w:val="26"/>
              </w:rPr>
              <w:t xml:space="preserve"> городской округ», о форме и сроках формирования отчета об их исполнении</w:t>
            </w:r>
          </w:p>
        </w:tc>
      </w:tr>
    </w:tbl>
    <w:p w:rsidR="002D3414" w:rsidRPr="00DA1218" w:rsidRDefault="002D3414" w:rsidP="006C6773">
      <w:pPr>
        <w:jc w:val="both"/>
        <w:rPr>
          <w:sz w:val="26"/>
          <w:szCs w:val="26"/>
        </w:rPr>
      </w:pPr>
    </w:p>
    <w:p w:rsidR="00DA1218" w:rsidRPr="00DA1218" w:rsidRDefault="00DA1218" w:rsidP="00DA1218">
      <w:pPr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В соответствии с частью 4 статьи 6 и частью 5 статьи 7 Федерального закона от 13.07.2020 №189-ФЗ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DA1218">
        <w:rPr>
          <w:rFonts w:eastAsia="Calibri"/>
          <w:sz w:val="26"/>
          <w:szCs w:val="26"/>
        </w:rPr>
        <w:t>руководствуясь ст. ст. 44, 45 Устава муниципального образования «</w:t>
      </w:r>
      <w:proofErr w:type="spellStart"/>
      <w:r w:rsidRPr="00DA1218">
        <w:rPr>
          <w:rFonts w:eastAsia="Calibri"/>
          <w:sz w:val="26"/>
          <w:szCs w:val="26"/>
        </w:rPr>
        <w:t>Невельский</w:t>
      </w:r>
      <w:proofErr w:type="spellEnd"/>
      <w:r w:rsidRPr="00DA1218">
        <w:rPr>
          <w:rFonts w:eastAsia="Calibri"/>
          <w:sz w:val="26"/>
          <w:szCs w:val="26"/>
        </w:rPr>
        <w:t xml:space="preserve"> городской округ», администрация </w:t>
      </w:r>
      <w:proofErr w:type="spellStart"/>
      <w:r w:rsidRPr="00DA1218">
        <w:rPr>
          <w:rFonts w:eastAsia="Calibri"/>
          <w:sz w:val="26"/>
          <w:szCs w:val="26"/>
        </w:rPr>
        <w:t>Невельского</w:t>
      </w:r>
      <w:proofErr w:type="spellEnd"/>
      <w:r w:rsidRPr="00DA1218">
        <w:rPr>
          <w:rFonts w:eastAsia="Calibri"/>
          <w:sz w:val="26"/>
          <w:szCs w:val="26"/>
        </w:rPr>
        <w:t xml:space="preserve"> городского округа</w:t>
      </w:r>
    </w:p>
    <w:p w:rsidR="00DA1218" w:rsidRDefault="00DA1218" w:rsidP="00DA1218">
      <w:pPr>
        <w:ind w:firstLine="567"/>
        <w:jc w:val="both"/>
        <w:rPr>
          <w:sz w:val="26"/>
          <w:szCs w:val="26"/>
        </w:rPr>
      </w:pPr>
    </w:p>
    <w:p w:rsidR="00DA1218" w:rsidRPr="00DA1218" w:rsidRDefault="00DA1218" w:rsidP="00DA1218">
      <w:pPr>
        <w:jc w:val="both"/>
        <w:rPr>
          <w:sz w:val="26"/>
          <w:szCs w:val="26"/>
        </w:rPr>
      </w:pPr>
      <w:r w:rsidRPr="00DA1218">
        <w:rPr>
          <w:sz w:val="26"/>
          <w:szCs w:val="26"/>
        </w:rPr>
        <w:t>ПОСТАНОВЛЯЕТ:</w:t>
      </w:r>
    </w:p>
    <w:p w:rsidR="00DA1218" w:rsidRPr="00DA1218" w:rsidRDefault="00DA1218" w:rsidP="00DA1218">
      <w:pPr>
        <w:jc w:val="both"/>
        <w:rPr>
          <w:sz w:val="26"/>
          <w:szCs w:val="26"/>
        </w:rPr>
      </w:pP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1. Утвердить прилагаемые: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1.1. </w:t>
      </w:r>
      <w:hyperlink r:id="rId9" w:history="1">
        <w:r w:rsidRPr="00DA1218">
          <w:rPr>
            <w:sz w:val="26"/>
            <w:szCs w:val="26"/>
          </w:rPr>
          <w:t>порядок</w:t>
        </w:r>
      </w:hyperlink>
      <w:r w:rsidRPr="00DA1218">
        <w:rPr>
          <w:sz w:val="26"/>
          <w:szCs w:val="26"/>
        </w:rPr>
        <w:t xml:space="preserve"> формирования муниципальных социальных заказов на оказание </w:t>
      </w:r>
      <w:r w:rsidRPr="00DA1218">
        <w:rPr>
          <w:iCs/>
          <w:sz w:val="26"/>
          <w:szCs w:val="26"/>
        </w:rPr>
        <w:t>муниципальных услуг</w:t>
      </w:r>
      <w:r w:rsidRPr="00DA1218">
        <w:rPr>
          <w:sz w:val="26"/>
          <w:szCs w:val="26"/>
        </w:rPr>
        <w:t xml:space="preserve"> в социальной сфере, отнесенных к полномочиям </w:t>
      </w:r>
      <w:r w:rsidRPr="00DA1218">
        <w:rPr>
          <w:bCs/>
          <w:sz w:val="26"/>
          <w:szCs w:val="26"/>
        </w:rPr>
        <w:t xml:space="preserve">органов местного самоуправления </w:t>
      </w:r>
      <w:r w:rsidRPr="00DA1218">
        <w:rPr>
          <w:sz w:val="26"/>
          <w:szCs w:val="26"/>
        </w:rPr>
        <w:t>муниципального образования «</w:t>
      </w:r>
      <w:proofErr w:type="spellStart"/>
      <w:r w:rsidRPr="00DA1218">
        <w:rPr>
          <w:sz w:val="26"/>
          <w:szCs w:val="26"/>
        </w:rPr>
        <w:t>Невельский</w:t>
      </w:r>
      <w:proofErr w:type="spellEnd"/>
      <w:r w:rsidRPr="00DA1218">
        <w:rPr>
          <w:sz w:val="26"/>
          <w:szCs w:val="26"/>
        </w:rPr>
        <w:t xml:space="preserve"> городской округ»</w:t>
      </w:r>
      <w:r w:rsidRPr="00DA1218">
        <w:rPr>
          <w:iCs/>
          <w:sz w:val="26"/>
          <w:szCs w:val="26"/>
        </w:rPr>
        <w:t>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1.2. </w:t>
      </w:r>
      <w:hyperlink r:id="rId10" w:history="1">
        <w:r w:rsidRPr="00DA1218">
          <w:rPr>
            <w:sz w:val="26"/>
            <w:szCs w:val="26"/>
          </w:rPr>
          <w:t>форму</w:t>
        </w:r>
      </w:hyperlink>
      <w:r w:rsidRPr="00DA1218">
        <w:rPr>
          <w:sz w:val="26"/>
          <w:szCs w:val="26"/>
        </w:rPr>
        <w:t xml:space="preserve"> отчета об исполнении </w:t>
      </w:r>
      <w:r w:rsidRPr="00DA1218">
        <w:rPr>
          <w:iCs/>
          <w:sz w:val="26"/>
          <w:szCs w:val="26"/>
        </w:rPr>
        <w:t>муниципального с</w:t>
      </w:r>
      <w:r w:rsidRPr="00DA1218">
        <w:rPr>
          <w:sz w:val="26"/>
          <w:szCs w:val="26"/>
        </w:rPr>
        <w:t xml:space="preserve">оциального заказа на оказание муниципальных услуг в социальной сфере, отнесенных к полномочиям </w:t>
      </w:r>
      <w:r w:rsidRPr="00DA1218">
        <w:rPr>
          <w:bCs/>
          <w:sz w:val="26"/>
          <w:szCs w:val="26"/>
        </w:rPr>
        <w:t xml:space="preserve">органов местного самоуправления </w:t>
      </w:r>
      <w:r w:rsidRPr="00DA1218">
        <w:rPr>
          <w:sz w:val="26"/>
          <w:szCs w:val="26"/>
        </w:rPr>
        <w:t>муниципального образования «</w:t>
      </w:r>
      <w:proofErr w:type="spellStart"/>
      <w:r w:rsidRPr="00DA1218">
        <w:rPr>
          <w:sz w:val="26"/>
          <w:szCs w:val="26"/>
        </w:rPr>
        <w:t>Невельский</w:t>
      </w:r>
      <w:proofErr w:type="spellEnd"/>
      <w:r w:rsidRPr="00DA1218">
        <w:rPr>
          <w:sz w:val="26"/>
          <w:szCs w:val="26"/>
        </w:rPr>
        <w:t xml:space="preserve"> городской округ».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2. Настоящее постановление вступает в силу со дня его подписания и подлежит размещению на официальном Интернет – сайте администрации </w:t>
      </w:r>
      <w:proofErr w:type="spellStart"/>
      <w:r w:rsidRPr="00DA1218">
        <w:rPr>
          <w:sz w:val="26"/>
          <w:szCs w:val="26"/>
        </w:rPr>
        <w:t>Невельского</w:t>
      </w:r>
      <w:proofErr w:type="spellEnd"/>
      <w:r w:rsidRPr="00DA1218">
        <w:rPr>
          <w:sz w:val="26"/>
          <w:szCs w:val="26"/>
        </w:rPr>
        <w:t xml:space="preserve"> городского округа.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3. </w:t>
      </w:r>
      <w:proofErr w:type="gramStart"/>
      <w:r w:rsidRPr="00DA1218">
        <w:rPr>
          <w:sz w:val="26"/>
          <w:szCs w:val="26"/>
        </w:rPr>
        <w:t>Контроль за</w:t>
      </w:r>
      <w:proofErr w:type="gramEnd"/>
      <w:r w:rsidRPr="00DA1218">
        <w:rPr>
          <w:sz w:val="26"/>
          <w:szCs w:val="26"/>
        </w:rPr>
        <w:t xml:space="preserve"> выполнением настоящего постановления возложить на вице-мэра </w:t>
      </w:r>
      <w:proofErr w:type="spellStart"/>
      <w:r w:rsidRPr="00DA1218">
        <w:rPr>
          <w:sz w:val="26"/>
          <w:szCs w:val="26"/>
        </w:rPr>
        <w:t>Невельского</w:t>
      </w:r>
      <w:proofErr w:type="spellEnd"/>
      <w:r w:rsidRPr="00DA1218">
        <w:rPr>
          <w:sz w:val="26"/>
          <w:szCs w:val="26"/>
        </w:rPr>
        <w:t xml:space="preserve"> городского округа Манухина О.И.</w:t>
      </w:r>
    </w:p>
    <w:p w:rsidR="00DA1218" w:rsidRDefault="00DA1218" w:rsidP="00DA12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1218" w:rsidRDefault="00DA1218" w:rsidP="00DA12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1218" w:rsidRDefault="00DA1218" w:rsidP="00DA12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1218" w:rsidRPr="00DA1218" w:rsidRDefault="00DA1218" w:rsidP="00DA121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Мэр </w:t>
      </w:r>
      <w:proofErr w:type="spellStart"/>
      <w:r w:rsidRPr="00DA1218">
        <w:rPr>
          <w:sz w:val="26"/>
          <w:szCs w:val="26"/>
        </w:rPr>
        <w:t>Невельского</w:t>
      </w:r>
      <w:proofErr w:type="spellEnd"/>
      <w:r w:rsidRPr="00DA1218">
        <w:rPr>
          <w:sz w:val="26"/>
          <w:szCs w:val="26"/>
        </w:rPr>
        <w:t xml:space="preserve"> городского округа                                                      </w:t>
      </w:r>
      <w:r>
        <w:rPr>
          <w:sz w:val="26"/>
          <w:szCs w:val="26"/>
        </w:rPr>
        <w:t xml:space="preserve">            </w:t>
      </w:r>
      <w:r w:rsidRPr="00DA1218">
        <w:rPr>
          <w:sz w:val="26"/>
          <w:szCs w:val="26"/>
        </w:rPr>
        <w:t xml:space="preserve">А.В. </w:t>
      </w:r>
      <w:proofErr w:type="spellStart"/>
      <w:r w:rsidRPr="00DA1218">
        <w:rPr>
          <w:sz w:val="26"/>
          <w:szCs w:val="26"/>
        </w:rPr>
        <w:t>Шабельник</w:t>
      </w:r>
      <w:proofErr w:type="spellEnd"/>
    </w:p>
    <w:p w:rsidR="00DA1218" w:rsidRDefault="00DA1218" w:rsidP="00DA12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218" w:rsidRDefault="00DA1218" w:rsidP="00DA1218">
      <w:pPr>
        <w:autoSpaceDE w:val="0"/>
        <w:autoSpaceDN w:val="0"/>
        <w:adjustRightInd w:val="0"/>
        <w:jc w:val="both"/>
        <w:rPr>
          <w:sz w:val="28"/>
          <w:szCs w:val="28"/>
        </w:rPr>
        <w:sectPr w:rsidR="00DA1218" w:rsidSect="00DA1218">
          <w:pgSz w:w="11906" w:h="16838"/>
          <w:pgMar w:top="851" w:right="567" w:bottom="1135" w:left="1134" w:header="0" w:footer="0" w:gutter="0"/>
          <w:cols w:space="720"/>
          <w:noEndnote/>
        </w:sectPr>
      </w:pPr>
    </w:p>
    <w:p w:rsidR="00DA1218" w:rsidRPr="00DA1218" w:rsidRDefault="00DA1218" w:rsidP="00DA1218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/>
          <w:sz w:val="26"/>
          <w:szCs w:val="26"/>
        </w:rPr>
      </w:pPr>
      <w:r w:rsidRPr="00DA1218">
        <w:rPr>
          <w:color w:val="000000"/>
          <w:sz w:val="26"/>
          <w:szCs w:val="26"/>
        </w:rPr>
        <w:lastRenderedPageBreak/>
        <w:t>УТВЕРЖДЕН</w:t>
      </w:r>
    </w:p>
    <w:p w:rsidR="00DA1218" w:rsidRPr="00DA1218" w:rsidRDefault="00DA1218" w:rsidP="00DA1218">
      <w:pPr>
        <w:jc w:val="right"/>
        <w:rPr>
          <w:rFonts w:eastAsia="Calibri"/>
          <w:sz w:val="26"/>
          <w:szCs w:val="26"/>
        </w:rPr>
      </w:pPr>
      <w:r w:rsidRPr="00DA1218">
        <w:rPr>
          <w:rFonts w:eastAsia="Calibri"/>
          <w:sz w:val="26"/>
          <w:szCs w:val="26"/>
        </w:rPr>
        <w:t>постановлением администрации</w:t>
      </w:r>
    </w:p>
    <w:p w:rsidR="00DA1218" w:rsidRPr="00DA1218" w:rsidRDefault="00DA1218" w:rsidP="00DA1218">
      <w:pPr>
        <w:jc w:val="right"/>
        <w:rPr>
          <w:rFonts w:eastAsia="Calibri"/>
          <w:sz w:val="26"/>
          <w:szCs w:val="26"/>
        </w:rPr>
      </w:pPr>
      <w:proofErr w:type="spellStart"/>
      <w:r w:rsidRPr="00DA1218">
        <w:rPr>
          <w:rFonts w:eastAsia="Calibri"/>
          <w:sz w:val="26"/>
          <w:szCs w:val="26"/>
        </w:rPr>
        <w:t>Невельского</w:t>
      </w:r>
      <w:proofErr w:type="spellEnd"/>
      <w:r w:rsidRPr="00DA1218">
        <w:rPr>
          <w:rFonts w:eastAsia="Calibri"/>
          <w:sz w:val="26"/>
          <w:szCs w:val="26"/>
        </w:rPr>
        <w:t xml:space="preserve"> городского округа</w:t>
      </w:r>
    </w:p>
    <w:p w:rsidR="00DA1218" w:rsidRPr="00DA1218" w:rsidRDefault="00DA1218" w:rsidP="00DA1218">
      <w:pPr>
        <w:jc w:val="right"/>
        <w:rPr>
          <w:rFonts w:eastAsia="Calibri"/>
          <w:sz w:val="26"/>
          <w:szCs w:val="26"/>
        </w:rPr>
      </w:pPr>
      <w:r w:rsidRPr="00DA1218">
        <w:rPr>
          <w:rFonts w:eastAsia="Calibri"/>
          <w:sz w:val="26"/>
          <w:szCs w:val="26"/>
        </w:rPr>
        <w:t>от  17.11.2023 № 1760</w:t>
      </w:r>
    </w:p>
    <w:p w:rsidR="00DA1218" w:rsidRPr="00DA1218" w:rsidRDefault="00DA1218" w:rsidP="00DA121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A1218" w:rsidRPr="00DA1218" w:rsidRDefault="00DA1218" w:rsidP="00DA12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6"/>
          <w:szCs w:val="26"/>
        </w:rPr>
      </w:pPr>
      <w:r w:rsidRPr="00DA1218">
        <w:rPr>
          <w:sz w:val="26"/>
          <w:szCs w:val="26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</w:t>
      </w:r>
      <w:proofErr w:type="spellStart"/>
      <w:r w:rsidRPr="00DA1218">
        <w:rPr>
          <w:sz w:val="26"/>
          <w:szCs w:val="26"/>
        </w:rPr>
        <w:t>Невельский</w:t>
      </w:r>
      <w:proofErr w:type="spellEnd"/>
      <w:r w:rsidRPr="00DA1218">
        <w:rPr>
          <w:sz w:val="26"/>
          <w:szCs w:val="26"/>
        </w:rPr>
        <w:t xml:space="preserve"> городской округ»</w:t>
      </w:r>
    </w:p>
    <w:p w:rsidR="00DA1218" w:rsidRPr="00DA1218" w:rsidRDefault="00DA1218" w:rsidP="00DA12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6"/>
          <w:szCs w:val="26"/>
        </w:rPr>
      </w:pPr>
    </w:p>
    <w:p w:rsidR="00DA1218" w:rsidRPr="00DA1218" w:rsidRDefault="00DA1218" w:rsidP="00DA12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DA1218" w:rsidRPr="00DA1218" w:rsidRDefault="00DA1218" w:rsidP="00DA1218">
      <w:pPr>
        <w:pStyle w:val="ConsPlusNormal"/>
        <w:numPr>
          <w:ilvl w:val="0"/>
          <w:numId w:val="8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Настоящий Порядок определяет:</w:t>
      </w:r>
      <w:bookmarkStart w:id="1" w:name="P53"/>
      <w:bookmarkEnd w:id="1"/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порядок формирования и утверждения муниципальных социальных заказов на оказание муниципальных</w:t>
      </w:r>
      <w:r w:rsidRPr="00DA12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A1218">
        <w:rPr>
          <w:rFonts w:ascii="Times New Roman" w:hAnsi="Times New Roman" w:cs="Times New Roman"/>
          <w:sz w:val="26"/>
          <w:szCs w:val="26"/>
        </w:rPr>
        <w:t xml:space="preserve">услуг в социальной сфере, отнесенных к полномочиям органов </w:t>
      </w:r>
      <w:r w:rsidRPr="00DA1218">
        <w:rPr>
          <w:rFonts w:ascii="Times New Roman" w:hAnsi="Times New Roman" w:cs="Times New Roman"/>
          <w:bCs/>
          <w:sz w:val="26"/>
          <w:szCs w:val="26"/>
        </w:rPr>
        <w:t xml:space="preserve">местного самоуправления </w:t>
      </w:r>
      <w:r w:rsidRPr="00DA1218">
        <w:rPr>
          <w:rFonts w:ascii="Times New Roman" w:hAnsi="Times New Roman" w:cs="Times New Roman"/>
          <w:sz w:val="26"/>
          <w:szCs w:val="26"/>
          <w:lang w:eastAsia="en-US"/>
        </w:rPr>
        <w:t>муниципального образования «</w:t>
      </w:r>
      <w:proofErr w:type="spellStart"/>
      <w:r w:rsidRPr="00DA1218">
        <w:rPr>
          <w:rFonts w:ascii="Times New Roman" w:hAnsi="Times New Roman" w:cs="Times New Roman"/>
          <w:sz w:val="26"/>
          <w:szCs w:val="26"/>
          <w:lang w:eastAsia="en-US"/>
        </w:rPr>
        <w:t>Невельский</w:t>
      </w:r>
      <w:proofErr w:type="spellEnd"/>
      <w:r w:rsidRPr="00DA1218">
        <w:rPr>
          <w:rFonts w:ascii="Times New Roman" w:hAnsi="Times New Roman" w:cs="Times New Roman"/>
          <w:sz w:val="26"/>
          <w:szCs w:val="26"/>
          <w:lang w:eastAsia="en-US"/>
        </w:rPr>
        <w:t xml:space="preserve"> городской округ»</w:t>
      </w:r>
      <w:r w:rsidRPr="00DA1218">
        <w:rPr>
          <w:rFonts w:ascii="Times New Roman" w:hAnsi="Times New Roman" w:cs="Times New Roman"/>
          <w:sz w:val="26"/>
          <w:szCs w:val="26"/>
        </w:rPr>
        <w:t xml:space="preserve"> (далее соответственно – муниципальный социальный заказ, муниципальная услуга в социальной сфере);</w:t>
      </w:r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органы местного самоуправления, уполномоченные на формирование муниципальных социальных заказов;</w:t>
      </w:r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форму и структуру муниципального социального заказа;</w:t>
      </w:r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правила выбора способа (способов) определения исполнителя услуг </w:t>
      </w:r>
      <w:r w:rsidRPr="00DA1218">
        <w:rPr>
          <w:rFonts w:ascii="Times New Roman" w:hAnsi="Times New Roman" w:cs="Times New Roman"/>
          <w:sz w:val="26"/>
          <w:szCs w:val="26"/>
        </w:rPr>
        <w:br/>
        <w:t xml:space="preserve">из числа способов, установленных частью 3 статьи 7 Федерального закона </w:t>
      </w:r>
      <w:r w:rsidRPr="00DA1218">
        <w:rPr>
          <w:rFonts w:ascii="Times New Roman" w:hAnsi="Times New Roman" w:cs="Times New Roman"/>
          <w:sz w:val="26"/>
          <w:szCs w:val="26"/>
        </w:rPr>
        <w:br/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Pr="00DA1218">
        <w:rPr>
          <w:rFonts w:ascii="Times New Roman" w:hAnsi="Times New Roman" w:cs="Times New Roman"/>
          <w:sz w:val="26"/>
          <w:szCs w:val="26"/>
        </w:rPr>
        <w:br/>
        <w:t>(далее - Федеральный закон №189-ФЗ);</w:t>
      </w:r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правила внесения изменений в муниципальные социальные заказы;</w:t>
      </w:r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правила осуществления уполномоченным органом </w:t>
      </w:r>
      <w:proofErr w:type="gramStart"/>
      <w:r w:rsidRPr="00DA121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оказанием муниципальных услуг в социальной сфере.</w:t>
      </w:r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sz w:val="26"/>
          <w:szCs w:val="26"/>
        </w:rPr>
        <w:t xml:space="preserve">Под уполномоченным органом в целях настоящего Порядка понимается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орган местного самоуправления, утверждающий муниципальный </w:t>
      </w:r>
      <w:r w:rsidRPr="00DA1218">
        <w:rPr>
          <w:rFonts w:ascii="Times New Roman" w:hAnsi="Times New Roman" w:cs="Times New Roman"/>
          <w:sz w:val="26"/>
          <w:szCs w:val="26"/>
        </w:rPr>
        <w:t xml:space="preserve">социальный заказ </w:t>
      </w:r>
      <w:r w:rsidRPr="00DA1218">
        <w:rPr>
          <w:rFonts w:ascii="Times New Roman" w:hAnsi="Times New Roman" w:cs="Times New Roman"/>
          <w:sz w:val="26"/>
          <w:szCs w:val="26"/>
        </w:rPr>
        <w:br/>
        <w:t xml:space="preserve">и обеспечивающий предоставление муниципальных услуг потребителям 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муниципальных у</w:t>
      </w:r>
      <w:r w:rsidRPr="00DA1218">
        <w:rPr>
          <w:rFonts w:ascii="Times New Roman" w:hAnsi="Times New Roman" w:cs="Times New Roman"/>
          <w:sz w:val="26"/>
          <w:szCs w:val="26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  <w:proofErr w:type="gramEnd"/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Иные понятия, применяемые в настоящем Порядке, используются </w:t>
      </w:r>
      <w:r w:rsidRPr="00DA1218">
        <w:rPr>
          <w:rFonts w:ascii="Times New Roman" w:hAnsi="Times New Roman" w:cs="Times New Roman"/>
          <w:sz w:val="26"/>
          <w:szCs w:val="26"/>
        </w:rPr>
        <w:br/>
        <w:t>в значениях, указанных в Федеральном законе №189-ФЗ.</w:t>
      </w:r>
    </w:p>
    <w:p w:rsidR="00DA1218" w:rsidRPr="00DA1218" w:rsidRDefault="00DA1218" w:rsidP="00DA1218">
      <w:pPr>
        <w:pStyle w:val="ConsPlusNormal"/>
        <w:numPr>
          <w:ilvl w:val="0"/>
          <w:numId w:val="8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2" w:name="_Ref127181766"/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Муниципальные с</w:t>
      </w:r>
      <w:r w:rsidRPr="00DA1218">
        <w:rPr>
          <w:rFonts w:ascii="Times New Roman" w:hAnsi="Times New Roman" w:cs="Times New Roman"/>
          <w:sz w:val="26"/>
          <w:szCs w:val="26"/>
        </w:rPr>
        <w:t>оциальные заказы формируются в соответствии с настоящим Порядком по направлению деятельности</w:t>
      </w:r>
      <w:bookmarkEnd w:id="2"/>
      <w:r w:rsidRPr="00DA1218">
        <w:rPr>
          <w:rFonts w:ascii="Times New Roman" w:hAnsi="Times New Roman" w:cs="Times New Roman"/>
          <w:sz w:val="26"/>
          <w:szCs w:val="26"/>
        </w:rPr>
        <w:t xml:space="preserve"> «реализация дополнительных общеразвивающих программ для детей» соответствующими уполномоченными </w:t>
      </w:r>
      <w:r w:rsidRPr="00DA1218">
        <w:rPr>
          <w:rFonts w:ascii="Times New Roman" w:hAnsi="Times New Roman" w:cs="Times New Roman"/>
          <w:sz w:val="26"/>
          <w:szCs w:val="26"/>
        </w:rPr>
        <w:lastRenderedPageBreak/>
        <w:t xml:space="preserve">органами, а также органами власти, уполномоченными на формирование муниципальных социальных заказов, указанными в пункте </w:t>
      </w:r>
      <w:r w:rsidRPr="00DA1218">
        <w:rPr>
          <w:rFonts w:ascii="Times New Roman" w:hAnsi="Times New Roman" w:cs="Times New Roman"/>
          <w:sz w:val="26"/>
          <w:szCs w:val="26"/>
        </w:rPr>
        <w:fldChar w:fldCharType="begin"/>
      </w:r>
      <w:r w:rsidRPr="00DA1218">
        <w:rPr>
          <w:rFonts w:ascii="Times New Roman" w:hAnsi="Times New Roman" w:cs="Times New Roman"/>
          <w:sz w:val="26"/>
          <w:szCs w:val="26"/>
        </w:rPr>
        <w:instrText xml:space="preserve"> REF _Ref127341152 \r \h </w:instrText>
      </w:r>
      <w:r w:rsidRPr="00DA1218"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DA1218">
        <w:rPr>
          <w:rFonts w:ascii="Times New Roman" w:hAnsi="Times New Roman" w:cs="Times New Roman"/>
          <w:sz w:val="26"/>
          <w:szCs w:val="26"/>
        </w:rPr>
        <w:fldChar w:fldCharType="separate"/>
      </w:r>
      <w:r w:rsidRPr="00DA1218">
        <w:rPr>
          <w:rFonts w:ascii="Times New Roman" w:hAnsi="Times New Roman" w:cs="Times New Roman"/>
          <w:sz w:val="26"/>
          <w:szCs w:val="26"/>
        </w:rPr>
        <w:t>3</w:t>
      </w:r>
      <w:r w:rsidRPr="00DA1218">
        <w:rPr>
          <w:rFonts w:ascii="Times New Roman" w:hAnsi="Times New Roman" w:cs="Times New Roman"/>
          <w:sz w:val="26"/>
          <w:szCs w:val="26"/>
        </w:rPr>
        <w:fldChar w:fldCharType="end"/>
      </w:r>
      <w:r w:rsidRPr="00DA1218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DA1218" w:rsidRPr="00DA1218" w:rsidRDefault="00DA1218" w:rsidP="00DA121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отдел образования администрации </w:t>
      </w:r>
      <w:proofErr w:type="spellStart"/>
      <w:r w:rsidRPr="00DA1218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DA1218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3" w:name="_Ref127341152"/>
      <w:proofErr w:type="gramStart"/>
      <w:r w:rsidRPr="00DA1218">
        <w:rPr>
          <w:rFonts w:ascii="Times New Roman" w:hAnsi="Times New Roman" w:cs="Times New Roman"/>
          <w:iCs/>
          <w:sz w:val="26"/>
          <w:szCs w:val="26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Pr="00DA1218">
        <w:rPr>
          <w:rFonts w:ascii="Times New Roman" w:hAnsi="Times New Roman" w:cs="Times New Roman"/>
          <w:iCs/>
          <w:sz w:val="26"/>
          <w:szCs w:val="26"/>
        </w:rPr>
        <w:fldChar w:fldCharType="begin"/>
      </w:r>
      <w:r w:rsidRPr="00DA1218">
        <w:rPr>
          <w:rFonts w:ascii="Times New Roman" w:hAnsi="Times New Roman" w:cs="Times New Roman"/>
          <w:iCs/>
          <w:sz w:val="26"/>
          <w:szCs w:val="26"/>
        </w:rPr>
        <w:instrText xml:space="preserve"> REF _Ref127181463 \r \h </w:instrText>
      </w:r>
      <w:r w:rsidRPr="00DA1218">
        <w:rPr>
          <w:rFonts w:ascii="Times New Roman" w:hAnsi="Times New Roman" w:cs="Times New Roman"/>
          <w:iCs/>
          <w:sz w:val="26"/>
          <w:szCs w:val="26"/>
        </w:rPr>
      </w:r>
      <w:r>
        <w:rPr>
          <w:rFonts w:ascii="Times New Roman" w:hAnsi="Times New Roman" w:cs="Times New Roman"/>
          <w:iCs/>
          <w:sz w:val="26"/>
          <w:szCs w:val="26"/>
        </w:rPr>
        <w:instrText xml:space="preserve"> \* MERGEFORMAT </w:instrText>
      </w:r>
      <w:r w:rsidRPr="00DA1218">
        <w:rPr>
          <w:rFonts w:ascii="Times New Roman" w:hAnsi="Times New Roman" w:cs="Times New Roman"/>
          <w:iCs/>
          <w:sz w:val="26"/>
          <w:szCs w:val="26"/>
        </w:rPr>
        <w:fldChar w:fldCharType="separate"/>
      </w:r>
      <w:r w:rsidRPr="00DA1218">
        <w:rPr>
          <w:rFonts w:ascii="Times New Roman" w:hAnsi="Times New Roman" w:cs="Times New Roman"/>
          <w:iCs/>
          <w:sz w:val="26"/>
          <w:szCs w:val="26"/>
        </w:rPr>
        <w:t>5</w:t>
      </w:r>
      <w:r w:rsidRPr="00DA1218">
        <w:rPr>
          <w:rFonts w:ascii="Times New Roman" w:hAnsi="Times New Roman" w:cs="Times New Roman"/>
          <w:iCs/>
          <w:sz w:val="26"/>
          <w:szCs w:val="26"/>
        </w:rPr>
        <w:fldChar w:fldCharType="end"/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 настоящего</w:t>
      </w:r>
      <w:proofErr w:type="gramEnd"/>
      <w:r w:rsidRPr="00DA1218">
        <w:rPr>
          <w:rFonts w:ascii="Times New Roman" w:hAnsi="Times New Roman" w:cs="Times New Roman"/>
          <w:iCs/>
          <w:sz w:val="26"/>
          <w:szCs w:val="26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3"/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Муниципальный с</w:t>
      </w:r>
      <w:r w:rsidRPr="00DA1218">
        <w:rPr>
          <w:rFonts w:ascii="Times New Roman" w:hAnsi="Times New Roman" w:cs="Times New Roman"/>
          <w:sz w:val="26"/>
          <w:szCs w:val="26"/>
        </w:rPr>
        <w:t xml:space="preserve">оциальный заказ формируется в бумажной форме. 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127181463"/>
      <w:proofErr w:type="gramStart"/>
      <w:r w:rsidRPr="00DA1218">
        <w:rPr>
          <w:rFonts w:ascii="Times New Roman" w:hAnsi="Times New Roman" w:cs="Times New Roman"/>
          <w:sz w:val="26"/>
          <w:szCs w:val="26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муниципального образования «</w:t>
      </w:r>
      <w:proofErr w:type="spellStart"/>
      <w:r w:rsidRPr="00DA1218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DA1218">
        <w:rPr>
          <w:rFonts w:ascii="Times New Roman" w:hAnsi="Times New Roman" w:cs="Times New Roman"/>
          <w:sz w:val="26"/>
          <w:szCs w:val="26"/>
        </w:rPr>
        <w:t xml:space="preserve"> городской округ»</w:t>
      </w:r>
      <w:r w:rsidRPr="00DA12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A1218">
        <w:rPr>
          <w:rFonts w:ascii="Times New Roman" w:hAnsi="Times New Roman" w:cs="Times New Roman"/>
          <w:sz w:val="26"/>
          <w:szCs w:val="26"/>
        </w:rPr>
        <w:t>в соответствии с порядком формирования и представления главными распорядителями средств бюджета муниципального образования «</w:t>
      </w:r>
      <w:proofErr w:type="spellStart"/>
      <w:r w:rsidRPr="00DA1218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DA1218">
        <w:rPr>
          <w:rFonts w:ascii="Times New Roman" w:hAnsi="Times New Roman" w:cs="Times New Roman"/>
          <w:sz w:val="26"/>
          <w:szCs w:val="26"/>
        </w:rPr>
        <w:t xml:space="preserve"> городской округ» обоснований бюджетных ассигнований, определенным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финансовым отделом администрации </w:t>
      </w:r>
      <w:proofErr w:type="spellStart"/>
      <w:r w:rsidRPr="00DA1218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DA1218">
        <w:rPr>
          <w:rFonts w:ascii="Times New Roman" w:hAnsi="Times New Roman" w:cs="Times New Roman"/>
          <w:sz w:val="26"/>
          <w:szCs w:val="26"/>
        </w:rPr>
        <w:t xml:space="preserve"> городского округа в соответствии с бюджетным законодательством Российской Федерации.</w:t>
      </w:r>
      <w:bookmarkEnd w:id="4"/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Муниципальный с</w:t>
      </w:r>
      <w:r w:rsidRPr="00DA1218">
        <w:rPr>
          <w:rFonts w:ascii="Times New Roman" w:hAnsi="Times New Roman" w:cs="Times New Roman"/>
          <w:sz w:val="26"/>
          <w:szCs w:val="26"/>
        </w:rPr>
        <w:t>оциальный заказ может быть сформирован в отношении укрупненной муниципальной</w:t>
      </w:r>
      <w:r w:rsidRPr="00DA12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A1218">
        <w:rPr>
          <w:rFonts w:ascii="Times New Roman" w:hAnsi="Times New Roman" w:cs="Times New Roman"/>
          <w:sz w:val="26"/>
          <w:szCs w:val="26"/>
        </w:rPr>
        <w:t>услуги в социальной сфере (далее - укрупненная муниципальная</w:t>
      </w:r>
      <w:r w:rsidRPr="00DA12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A1218">
        <w:rPr>
          <w:rFonts w:ascii="Times New Roman" w:hAnsi="Times New Roman" w:cs="Times New Roman"/>
          <w:sz w:val="26"/>
          <w:szCs w:val="26"/>
        </w:rPr>
        <w:t>услуга), под которой для целей настоящего Порядка понимается несколько муниципальных</w:t>
      </w:r>
      <w:r w:rsidRPr="00DA12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A1218">
        <w:rPr>
          <w:rFonts w:ascii="Times New Roman" w:hAnsi="Times New Roman" w:cs="Times New Roman"/>
          <w:sz w:val="26"/>
          <w:szCs w:val="26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DA1218">
        <w:rPr>
          <w:rFonts w:ascii="Times New Roman" w:hAnsi="Times New Roman" w:cs="Times New Roman"/>
          <w:sz w:val="26"/>
          <w:szCs w:val="26"/>
        </w:rPr>
        <w:br/>
        <w:t>в соответствии с содержанием муниципальной</w:t>
      </w:r>
      <w:r w:rsidRPr="00DA12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A1218">
        <w:rPr>
          <w:rFonts w:ascii="Times New Roman" w:hAnsi="Times New Roman" w:cs="Times New Roman"/>
          <w:sz w:val="26"/>
          <w:szCs w:val="26"/>
        </w:rPr>
        <w:t>услуги в социальной сфере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Муниципальный </w:t>
      </w:r>
      <w:r w:rsidRPr="00DA1218">
        <w:rPr>
          <w:rFonts w:ascii="Times New Roman" w:hAnsi="Times New Roman" w:cs="Times New Roman"/>
          <w:sz w:val="26"/>
          <w:szCs w:val="26"/>
        </w:rPr>
        <w:t>социальный заказ формируется по форме согласно приложению №1 к настоящему Порядку (применяется при формировании муниципального социального заказа на 2023 год и плановый период 2024 и 2025 годов), по форме согласно приложению №2 к настоящему порядку (применяется при формировании муниципального социального заказа на 2024 год и плановый период 2025 и 2026 годов) в процессе формирования бюджета муниципального образования «</w:t>
      </w:r>
      <w:proofErr w:type="spellStart"/>
      <w:r w:rsidRPr="00DA1218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DA1218">
        <w:rPr>
          <w:rFonts w:ascii="Times New Roman" w:hAnsi="Times New Roman" w:cs="Times New Roman"/>
          <w:sz w:val="26"/>
          <w:szCs w:val="26"/>
        </w:rPr>
        <w:t xml:space="preserve"> городской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округ» на очередной финансовый год и плановый период на срок, соответствующий установленному в соответствии с </w:t>
      </w:r>
      <w:r w:rsidRPr="00DA1218"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DA1218">
          <w:rPr>
            <w:sz w:val="26"/>
            <w:szCs w:val="26"/>
          </w:rPr>
          <w:t>разделе I</w:t>
        </w:r>
      </w:hyperlink>
      <w:r w:rsidRPr="00DA1218">
        <w:rPr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общие сведения о муниципальном</w:t>
      </w:r>
      <w:r w:rsidRPr="00DA1218">
        <w:rPr>
          <w:i/>
          <w:sz w:val="26"/>
          <w:szCs w:val="26"/>
        </w:rPr>
        <w:t xml:space="preserve"> </w:t>
      </w:r>
      <w:r w:rsidRPr="00DA1218">
        <w:rPr>
          <w:sz w:val="26"/>
          <w:szCs w:val="26"/>
        </w:rPr>
        <w:t xml:space="preserve">социальном заказе на очередной финансовый год, приведенные в </w:t>
      </w:r>
      <w:hyperlink r:id="rId12" w:history="1">
        <w:r w:rsidRPr="00DA1218">
          <w:rPr>
            <w:sz w:val="26"/>
            <w:szCs w:val="26"/>
          </w:rPr>
          <w:t>подразделе 1 раздела I</w:t>
        </w:r>
      </w:hyperlink>
      <w:r w:rsidRPr="00DA1218">
        <w:rPr>
          <w:sz w:val="26"/>
          <w:szCs w:val="26"/>
        </w:rPr>
        <w:t xml:space="preserve"> приложения к настоящему Порядку;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3" w:history="1">
        <w:r w:rsidRPr="00DA1218">
          <w:rPr>
            <w:sz w:val="26"/>
            <w:szCs w:val="26"/>
          </w:rPr>
          <w:t>подразделе 2 раздела I</w:t>
        </w:r>
      </w:hyperlink>
      <w:r w:rsidRPr="00DA1218">
        <w:rPr>
          <w:sz w:val="26"/>
          <w:szCs w:val="26"/>
        </w:rPr>
        <w:t xml:space="preserve"> приложения к настоящему Порядку;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общие сведения о муниципальном</w:t>
      </w:r>
      <w:r w:rsidRPr="00DA1218">
        <w:rPr>
          <w:i/>
          <w:sz w:val="26"/>
          <w:szCs w:val="26"/>
        </w:rPr>
        <w:t xml:space="preserve"> </w:t>
      </w:r>
      <w:r w:rsidRPr="00DA1218">
        <w:rPr>
          <w:sz w:val="26"/>
          <w:szCs w:val="26"/>
        </w:rPr>
        <w:t xml:space="preserve">социальном заказе на второй год планового периода, приведенные в </w:t>
      </w:r>
      <w:hyperlink r:id="rId14" w:history="1">
        <w:r w:rsidRPr="00DA1218">
          <w:rPr>
            <w:sz w:val="26"/>
            <w:szCs w:val="26"/>
          </w:rPr>
          <w:t>подразделе 3 раздела I</w:t>
        </w:r>
      </w:hyperlink>
      <w:r w:rsidRPr="00DA1218">
        <w:rPr>
          <w:sz w:val="26"/>
          <w:szCs w:val="26"/>
        </w:rPr>
        <w:t xml:space="preserve"> приложения к настоящему Порядку;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общие сведения о муниципальном социальном заказе на срок оказания </w:t>
      </w:r>
      <w:r w:rsidRPr="00DA1218">
        <w:rPr>
          <w:iCs/>
          <w:sz w:val="26"/>
          <w:szCs w:val="26"/>
        </w:rPr>
        <w:t xml:space="preserve">муниципальных </w:t>
      </w:r>
      <w:r w:rsidRPr="00DA1218">
        <w:rPr>
          <w:sz w:val="26"/>
          <w:szCs w:val="26"/>
        </w:rPr>
        <w:t xml:space="preserve">услуг в социальной сфере за пределами планового периода, приведенные в </w:t>
      </w:r>
      <w:hyperlink r:id="rId15" w:history="1">
        <w:r w:rsidRPr="00DA1218">
          <w:rPr>
            <w:sz w:val="26"/>
            <w:szCs w:val="26"/>
          </w:rPr>
          <w:t>подразделе 4 раздела I</w:t>
        </w:r>
      </w:hyperlink>
      <w:r w:rsidRPr="00DA1218">
        <w:rPr>
          <w:sz w:val="26"/>
          <w:szCs w:val="26"/>
        </w:rPr>
        <w:t xml:space="preserve"> приложения к настоящему Порядку;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2) сведения об объеме оказания муниципальной</w:t>
      </w:r>
      <w:r w:rsidRPr="00DA1218">
        <w:rPr>
          <w:i/>
          <w:sz w:val="26"/>
          <w:szCs w:val="26"/>
        </w:rPr>
        <w:t xml:space="preserve"> </w:t>
      </w:r>
      <w:r w:rsidRPr="00DA1218">
        <w:rPr>
          <w:sz w:val="26"/>
          <w:szCs w:val="26"/>
        </w:rPr>
        <w:t xml:space="preserve">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DA1218">
          <w:rPr>
            <w:sz w:val="26"/>
            <w:szCs w:val="26"/>
          </w:rPr>
          <w:t>разделе II</w:t>
        </w:r>
      </w:hyperlink>
      <w:r w:rsidRPr="00DA1218">
        <w:rPr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7" w:history="1">
        <w:r w:rsidRPr="00DA1218">
          <w:rPr>
            <w:sz w:val="26"/>
            <w:szCs w:val="26"/>
          </w:rPr>
          <w:t>подразделе 1 раздела II</w:t>
        </w:r>
      </w:hyperlink>
      <w:r w:rsidRPr="00DA1218">
        <w:rPr>
          <w:sz w:val="26"/>
          <w:szCs w:val="26"/>
        </w:rPr>
        <w:t xml:space="preserve"> приложения к настоящему Порядку;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</w:t>
      </w:r>
      <w:r w:rsidRPr="00DA1218">
        <w:rPr>
          <w:i/>
          <w:sz w:val="26"/>
          <w:szCs w:val="26"/>
        </w:rPr>
        <w:t xml:space="preserve"> </w:t>
      </w:r>
      <w:r w:rsidRPr="00DA1218">
        <w:rPr>
          <w:sz w:val="26"/>
          <w:szCs w:val="26"/>
        </w:rPr>
        <w:t xml:space="preserve">услугу) на первый год планового периода, приведенные в </w:t>
      </w:r>
      <w:hyperlink r:id="rId18" w:history="1">
        <w:r w:rsidRPr="00DA1218">
          <w:rPr>
            <w:sz w:val="26"/>
            <w:szCs w:val="26"/>
          </w:rPr>
          <w:t>подразделе 2 раздела II</w:t>
        </w:r>
      </w:hyperlink>
      <w:r w:rsidRPr="00DA1218">
        <w:rPr>
          <w:sz w:val="26"/>
          <w:szCs w:val="26"/>
        </w:rPr>
        <w:t xml:space="preserve"> приложения к настоящему Порядку;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сведения об объеме оказания муниципальной услуги в социальной сфере (</w:t>
      </w:r>
      <w:r w:rsidRPr="00DA1218">
        <w:rPr>
          <w:iCs/>
          <w:sz w:val="26"/>
          <w:szCs w:val="26"/>
        </w:rPr>
        <w:t>муниципальных услуг</w:t>
      </w:r>
      <w:r w:rsidRPr="00DA1218">
        <w:rPr>
          <w:sz w:val="26"/>
          <w:szCs w:val="26"/>
        </w:rPr>
        <w:t xml:space="preserve"> в социальной сфере, составляющих укрупненную </w:t>
      </w:r>
      <w:r w:rsidRPr="00DA1218">
        <w:rPr>
          <w:iCs/>
          <w:sz w:val="26"/>
          <w:szCs w:val="26"/>
        </w:rPr>
        <w:t>муниципальную</w:t>
      </w:r>
      <w:r w:rsidRPr="00DA1218">
        <w:rPr>
          <w:sz w:val="26"/>
          <w:szCs w:val="26"/>
        </w:rPr>
        <w:t xml:space="preserve"> услугу) на второй год планового периода, приведенные в </w:t>
      </w:r>
      <w:hyperlink r:id="rId19" w:history="1">
        <w:r w:rsidRPr="00DA1218">
          <w:rPr>
            <w:sz w:val="26"/>
            <w:szCs w:val="26"/>
          </w:rPr>
          <w:t>подразделе 3 раздела II</w:t>
        </w:r>
      </w:hyperlink>
      <w:r w:rsidRPr="00DA1218">
        <w:rPr>
          <w:sz w:val="26"/>
          <w:szCs w:val="26"/>
        </w:rPr>
        <w:t xml:space="preserve"> приложения к настоящему Порядку;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сведения об объеме оказания муниципальной услуги в социальной сфере (</w:t>
      </w:r>
      <w:r w:rsidRPr="00DA1218">
        <w:rPr>
          <w:iCs/>
          <w:sz w:val="26"/>
          <w:szCs w:val="26"/>
        </w:rPr>
        <w:t>муниципальных у</w:t>
      </w:r>
      <w:r w:rsidRPr="00DA1218">
        <w:rPr>
          <w:sz w:val="26"/>
          <w:szCs w:val="26"/>
        </w:rPr>
        <w:t xml:space="preserve">слуг в социальной сфере, составляющих укрупненную </w:t>
      </w:r>
      <w:r w:rsidRPr="00DA1218">
        <w:rPr>
          <w:iCs/>
          <w:sz w:val="26"/>
          <w:szCs w:val="26"/>
        </w:rPr>
        <w:t xml:space="preserve">муниципальную </w:t>
      </w:r>
      <w:r w:rsidRPr="00DA1218">
        <w:rPr>
          <w:sz w:val="26"/>
          <w:szCs w:val="26"/>
        </w:rPr>
        <w:t xml:space="preserve">услугу) на срок оказания </w:t>
      </w:r>
      <w:r w:rsidRPr="00DA1218">
        <w:rPr>
          <w:iCs/>
          <w:sz w:val="26"/>
          <w:szCs w:val="26"/>
        </w:rPr>
        <w:t xml:space="preserve">муниципальной </w:t>
      </w:r>
      <w:r w:rsidRPr="00DA1218">
        <w:rPr>
          <w:sz w:val="26"/>
          <w:szCs w:val="26"/>
        </w:rPr>
        <w:t xml:space="preserve">услуги за пределами планового периода, приведенные в </w:t>
      </w:r>
      <w:hyperlink r:id="rId20" w:history="1">
        <w:r w:rsidRPr="00DA1218">
          <w:rPr>
            <w:sz w:val="26"/>
            <w:szCs w:val="26"/>
          </w:rPr>
          <w:t>подразделе 4 раздела II</w:t>
        </w:r>
      </w:hyperlink>
      <w:r w:rsidRPr="00DA1218">
        <w:rPr>
          <w:sz w:val="26"/>
          <w:szCs w:val="26"/>
        </w:rPr>
        <w:t xml:space="preserve"> приложения </w:t>
      </w:r>
      <w:r w:rsidRPr="00DA1218">
        <w:rPr>
          <w:sz w:val="26"/>
          <w:szCs w:val="26"/>
        </w:rPr>
        <w:br/>
        <w:t>к настоящему Порядку;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3) сведения о показателях, характеризующих качество оказания </w:t>
      </w:r>
      <w:r w:rsidRPr="00DA1218">
        <w:rPr>
          <w:iCs/>
          <w:sz w:val="26"/>
          <w:szCs w:val="26"/>
        </w:rPr>
        <w:t>муниципальной</w:t>
      </w:r>
      <w:r w:rsidRPr="00DA1218">
        <w:rPr>
          <w:sz w:val="26"/>
          <w:szCs w:val="26"/>
        </w:rPr>
        <w:t xml:space="preserve"> услуги в социальной сфере (</w:t>
      </w:r>
      <w:r w:rsidRPr="00DA1218">
        <w:rPr>
          <w:iCs/>
          <w:sz w:val="26"/>
          <w:szCs w:val="26"/>
        </w:rPr>
        <w:t xml:space="preserve">муниципальных </w:t>
      </w:r>
      <w:r w:rsidRPr="00DA1218">
        <w:rPr>
          <w:sz w:val="26"/>
          <w:szCs w:val="26"/>
        </w:rPr>
        <w:t xml:space="preserve">услуг в социальной сфере, составляющих укрупненную </w:t>
      </w:r>
      <w:r w:rsidRPr="00DA1218">
        <w:rPr>
          <w:iCs/>
          <w:sz w:val="26"/>
          <w:szCs w:val="26"/>
        </w:rPr>
        <w:t>муниципальную у</w:t>
      </w:r>
      <w:r w:rsidRPr="00DA1218">
        <w:rPr>
          <w:sz w:val="26"/>
          <w:szCs w:val="26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DA1218">
          <w:rPr>
            <w:sz w:val="26"/>
            <w:szCs w:val="26"/>
          </w:rPr>
          <w:t>разделе III</w:t>
        </w:r>
      </w:hyperlink>
      <w:r w:rsidRPr="00DA1218">
        <w:rPr>
          <w:sz w:val="26"/>
          <w:szCs w:val="26"/>
        </w:rPr>
        <w:t xml:space="preserve"> приложения к настоящему Порядку.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Pr="00DA1218">
          <w:rPr>
            <w:rFonts w:ascii="Times New Roman" w:hAnsi="Times New Roman" w:cs="Times New Roman"/>
            <w:sz w:val="26"/>
            <w:szCs w:val="26"/>
          </w:rPr>
          <w:t>Подразделы 2</w:t>
        </w:r>
      </w:hyperlink>
      <w:r w:rsidRPr="00DA1218">
        <w:rPr>
          <w:rFonts w:ascii="Times New Roman" w:hAnsi="Times New Roman" w:cs="Times New Roman"/>
          <w:sz w:val="26"/>
          <w:szCs w:val="26"/>
        </w:rPr>
        <w:t>-</w:t>
      </w:r>
      <w:hyperlink r:id="rId23" w:history="1">
        <w:r w:rsidRPr="00DA1218">
          <w:rPr>
            <w:rFonts w:ascii="Times New Roman" w:hAnsi="Times New Roman" w:cs="Times New Roman"/>
            <w:sz w:val="26"/>
            <w:szCs w:val="26"/>
          </w:rPr>
          <w:t>4 раздела I</w:t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4" w:history="1">
        <w:r w:rsidRPr="00DA1218">
          <w:rPr>
            <w:rFonts w:ascii="Times New Roman" w:hAnsi="Times New Roman" w:cs="Times New Roman"/>
            <w:sz w:val="26"/>
            <w:szCs w:val="26"/>
          </w:rPr>
          <w:t>подразделы 1</w:t>
        </w:r>
      </w:hyperlink>
      <w:r w:rsidRPr="00DA1218">
        <w:rPr>
          <w:rFonts w:ascii="Times New Roman" w:hAnsi="Times New Roman" w:cs="Times New Roman"/>
          <w:sz w:val="26"/>
          <w:szCs w:val="26"/>
        </w:rPr>
        <w:t>-</w:t>
      </w:r>
      <w:hyperlink r:id="rId25" w:history="1">
        <w:r w:rsidRPr="00DA1218">
          <w:rPr>
            <w:rFonts w:ascii="Times New Roman" w:hAnsi="Times New Roman" w:cs="Times New Roman"/>
            <w:sz w:val="26"/>
            <w:szCs w:val="26"/>
          </w:rPr>
          <w:t>4 раздела II</w:t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Pr="00DA1218">
        <w:rPr>
          <w:rFonts w:ascii="Times New Roman" w:hAnsi="Times New Roman" w:cs="Times New Roman"/>
          <w:sz w:val="26"/>
          <w:szCs w:val="26"/>
        </w:rPr>
        <w:br/>
        <w:t xml:space="preserve">к настоящему Порядку формируются с учетом срока (предельного срока)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>услуги в социальной сфере (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муниципальных у</w:t>
      </w:r>
      <w:r w:rsidRPr="00DA1218">
        <w:rPr>
          <w:rFonts w:ascii="Times New Roman" w:hAnsi="Times New Roman" w:cs="Times New Roman"/>
          <w:sz w:val="26"/>
          <w:szCs w:val="26"/>
        </w:rPr>
        <w:t xml:space="preserve">слуг в социальной сфере, составляющих укрупненную 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муниципальную у</w:t>
      </w:r>
      <w:r w:rsidRPr="00DA1218">
        <w:rPr>
          <w:rFonts w:ascii="Times New Roman" w:hAnsi="Times New Roman" w:cs="Times New Roman"/>
          <w:sz w:val="26"/>
          <w:szCs w:val="26"/>
        </w:rPr>
        <w:t>слугу), установленного в соответствии с законодательством Российской Федерации.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Муниципальный с</w:t>
      </w:r>
      <w:r w:rsidRPr="00DA1218">
        <w:rPr>
          <w:rFonts w:ascii="Times New Roman" w:hAnsi="Times New Roman" w:cs="Times New Roman"/>
          <w:sz w:val="26"/>
          <w:szCs w:val="26"/>
        </w:rPr>
        <w:t>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Показатели, характеризующие объем оказания муниципальной услуги в социальной сфере, определяются органами, указанными в </w:t>
      </w:r>
      <w:hyperlink r:id="rId26" w:history="1">
        <w:r w:rsidRPr="00DA1218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настоящего Порядка, на основании:</w:t>
      </w:r>
    </w:p>
    <w:p w:rsidR="00DA1218" w:rsidRPr="00DA1218" w:rsidRDefault="00DA1218" w:rsidP="00DA1218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прогнозируемой динамики количества потребителей услуг;</w:t>
      </w:r>
    </w:p>
    <w:p w:rsidR="00DA1218" w:rsidRPr="00DA1218" w:rsidRDefault="00DA1218" w:rsidP="00DA1218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уровня удовлетворенности существующим объемом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муниципальных у</w:t>
      </w:r>
      <w:r w:rsidRPr="00DA1218">
        <w:rPr>
          <w:rFonts w:ascii="Times New Roman" w:hAnsi="Times New Roman" w:cs="Times New Roman"/>
          <w:sz w:val="26"/>
          <w:szCs w:val="26"/>
        </w:rPr>
        <w:t>слуг в социальной сфере;</w:t>
      </w:r>
    </w:p>
    <w:p w:rsidR="00DA1218" w:rsidRPr="00DA1218" w:rsidRDefault="00DA1218" w:rsidP="00DA1218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7" w:history="1">
        <w:r w:rsidRPr="00DA1218">
          <w:rPr>
            <w:rFonts w:ascii="Times New Roman" w:hAnsi="Times New Roman" w:cs="Times New Roman"/>
            <w:sz w:val="26"/>
            <w:szCs w:val="26"/>
          </w:rPr>
          <w:t>частью 5 статьи 7</w:t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Федерального закона №189-ФЗ в отчетном финансовом году.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Внесение изменений в утвержденный муниципальный социальный заказ осуществляется в случаях: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изменения значений показателей, характеризующих объем оказания </w:t>
      </w:r>
      <w:r w:rsidRPr="00DA1218">
        <w:rPr>
          <w:iCs/>
          <w:sz w:val="26"/>
          <w:szCs w:val="26"/>
        </w:rPr>
        <w:t>муниципальной у</w:t>
      </w:r>
      <w:r w:rsidRPr="00DA1218">
        <w:rPr>
          <w:sz w:val="26"/>
          <w:szCs w:val="26"/>
        </w:rPr>
        <w:t>слуги в социальной сфере;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8" w:history="1">
        <w:r w:rsidRPr="00DA1218">
          <w:rPr>
            <w:sz w:val="26"/>
            <w:szCs w:val="26"/>
          </w:rPr>
          <w:t>статьей 9</w:t>
        </w:r>
      </w:hyperlink>
      <w:r w:rsidRPr="00DA1218">
        <w:rPr>
          <w:sz w:val="26"/>
          <w:szCs w:val="26"/>
        </w:rPr>
        <w:t xml:space="preserve"> Федерального закона №189-ФЗ;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изменения сведений, включенных в форму муниципального социального </w:t>
      </w:r>
      <w:hyperlink r:id="rId29" w:history="1">
        <w:r w:rsidRPr="00DA1218">
          <w:rPr>
            <w:sz w:val="26"/>
            <w:szCs w:val="26"/>
          </w:rPr>
          <w:t>заказа</w:t>
        </w:r>
      </w:hyperlink>
      <w:r w:rsidRPr="00DA1218">
        <w:rPr>
          <w:sz w:val="26"/>
          <w:szCs w:val="26"/>
        </w:rPr>
        <w:t xml:space="preserve"> (приложение к настоящему Порядку).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5" w:name="_Ref124456818"/>
      <w:proofErr w:type="gramStart"/>
      <w:r w:rsidRPr="00DA1218">
        <w:rPr>
          <w:rFonts w:ascii="Times New Roman" w:hAnsi="Times New Roman" w:cs="Times New Roman"/>
          <w:sz w:val="26"/>
          <w:szCs w:val="26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30" w:history="1">
        <w:r w:rsidRPr="00DA1218">
          <w:rPr>
            <w:rFonts w:ascii="Times New Roman" w:hAnsi="Times New Roman" w:cs="Times New Roman"/>
            <w:sz w:val="26"/>
            <w:szCs w:val="26"/>
          </w:rPr>
          <w:t>частью 3 статьи 7</w:t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Федерального закона №189-ФЗ, если такой способ не определен федеральными законами, решениями Президента Российской Федерации, Правительства Российской Федерации, законами Сахалинской области, нормативными правовыми актами Правительства Сахалинской области, исходя из оценки значений следующих показателей, проводимой в установленном им порядке (с учетом критериев оценки, содержащихся в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указанном </w:t>
      </w:r>
      <w:proofErr w:type="gramStart"/>
      <w:r w:rsidRPr="00DA1218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>):</w:t>
      </w:r>
      <w:bookmarkEnd w:id="5"/>
    </w:p>
    <w:p w:rsidR="00DA1218" w:rsidRPr="00DA1218" w:rsidRDefault="00DA1218" w:rsidP="00DA121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6" w:name="_Ref127200196"/>
      <w:r w:rsidRPr="00DA1218">
        <w:rPr>
          <w:rFonts w:ascii="Times New Roman" w:hAnsi="Times New Roman" w:cs="Times New Roman"/>
          <w:sz w:val="26"/>
          <w:szCs w:val="26"/>
        </w:rPr>
        <w:t xml:space="preserve">доступность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муниципальных </w:t>
      </w:r>
      <w:r w:rsidRPr="00DA1218">
        <w:rPr>
          <w:rFonts w:ascii="Times New Roman" w:hAnsi="Times New Roman" w:cs="Times New Roman"/>
          <w:sz w:val="26"/>
          <w:szCs w:val="26"/>
        </w:rPr>
        <w:t xml:space="preserve">услуг в социальной сфере, оказываемых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муниципальными </w:t>
      </w:r>
      <w:r w:rsidRPr="00DA1218">
        <w:rPr>
          <w:rFonts w:ascii="Times New Roman" w:hAnsi="Times New Roman" w:cs="Times New Roman"/>
          <w:sz w:val="26"/>
          <w:szCs w:val="26"/>
        </w:rPr>
        <w:t>учреждениями, для потребителей услуг;</w:t>
      </w:r>
      <w:bookmarkEnd w:id="6"/>
    </w:p>
    <w:p w:rsidR="00DA1218" w:rsidRPr="00DA1218" w:rsidRDefault="00DA1218" w:rsidP="00DA121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7" w:name="_Ref127200208"/>
      <w:proofErr w:type="gramStart"/>
      <w:r w:rsidRPr="00DA1218">
        <w:rPr>
          <w:rFonts w:ascii="Times New Roman" w:hAnsi="Times New Roman" w:cs="Times New Roman"/>
          <w:sz w:val="26"/>
          <w:szCs w:val="26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Start w:id="8" w:name="_Ref124456856"/>
      <w:bookmarkEnd w:id="7"/>
      <w:proofErr w:type="gramEnd"/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9" w:name="_Ref124837162"/>
      <w:r w:rsidRPr="00DA1218">
        <w:rPr>
          <w:rFonts w:ascii="Times New Roman" w:hAnsi="Times New Roman" w:cs="Times New Roman"/>
          <w:sz w:val="26"/>
          <w:szCs w:val="26"/>
        </w:rPr>
        <w:t xml:space="preserve">По результатам оценки уполномоченным органом значений показателей, указанных в </w:t>
      </w:r>
      <w:hyperlink r:id="rId31" w:history="1">
        <w:r w:rsidRPr="00DA121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1218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 w:rsidRPr="00DA1218">
          <w:rPr>
            <w:rFonts w:ascii="Times New Roman" w:hAnsi="Times New Roman" w:cs="Times New Roman"/>
            <w:sz w:val="26"/>
            <w:szCs w:val="26"/>
          </w:rPr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A1218">
          <w:rPr>
            <w:rFonts w:ascii="Times New Roman" w:hAnsi="Times New Roman" w:cs="Times New Roman"/>
            <w:sz w:val="26"/>
            <w:szCs w:val="26"/>
          </w:rPr>
          <w:t>12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  <w:bookmarkEnd w:id="8"/>
      <w:bookmarkEnd w:id="9"/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lastRenderedPageBreak/>
        <w:t xml:space="preserve">значение показателя, указанного в </w:t>
      </w:r>
      <w:hyperlink r:id="rId32" w:history="1">
        <w:r w:rsidRPr="00DA1218">
          <w:rPr>
            <w:sz w:val="26"/>
            <w:szCs w:val="26"/>
          </w:rPr>
          <w:t xml:space="preserve">подпункте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_Ref127200196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а)</w:t>
        </w:r>
        <w:r w:rsidRPr="00DA1218">
          <w:rPr>
            <w:sz w:val="26"/>
            <w:szCs w:val="26"/>
          </w:rPr>
          <w:fldChar w:fldCharType="end"/>
        </w:r>
        <w:r w:rsidRPr="00DA1218">
          <w:rPr>
            <w:sz w:val="26"/>
            <w:szCs w:val="26"/>
          </w:rPr>
          <w:t xml:space="preserve"> пункта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_Ref124456818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12</w:t>
        </w:r>
        <w:r w:rsidRPr="00DA1218">
          <w:rPr>
            <w:sz w:val="26"/>
            <w:szCs w:val="26"/>
          </w:rPr>
          <w:fldChar w:fldCharType="end"/>
        </w:r>
      </w:hyperlink>
      <w:r w:rsidRPr="00DA1218">
        <w:rPr>
          <w:sz w:val="26"/>
          <w:szCs w:val="26"/>
        </w:rPr>
        <w:t xml:space="preserve"> настоящего Порядка, относится к категории "низкая" либо к категории "высокая";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значение показателя, указанного в </w:t>
      </w:r>
      <w:hyperlink r:id="rId33" w:history="1">
        <w:r w:rsidRPr="00DA1218">
          <w:rPr>
            <w:sz w:val="26"/>
            <w:szCs w:val="26"/>
          </w:rPr>
          <w:t xml:space="preserve">подпункте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_Ref127200208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б)</w:t>
        </w:r>
        <w:r w:rsidRPr="00DA1218">
          <w:rPr>
            <w:sz w:val="26"/>
            <w:szCs w:val="26"/>
          </w:rPr>
          <w:fldChar w:fldCharType="end"/>
        </w:r>
        <w:r w:rsidRPr="00DA1218">
          <w:rPr>
            <w:sz w:val="26"/>
            <w:szCs w:val="26"/>
          </w:rPr>
          <w:t xml:space="preserve"> пункта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_Ref124456818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12</w:t>
        </w:r>
        <w:r w:rsidRPr="00DA1218">
          <w:rPr>
            <w:sz w:val="26"/>
            <w:szCs w:val="26"/>
          </w:rPr>
          <w:fldChar w:fldCharType="end"/>
        </w:r>
      </w:hyperlink>
      <w:r w:rsidRPr="00DA1218">
        <w:rPr>
          <w:sz w:val="26"/>
          <w:szCs w:val="26"/>
        </w:rPr>
        <w:t xml:space="preserve"> настоящего Порядка, относится к категории "значительное" либо к категории "незначительное".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Ref124779426"/>
      <w:r w:rsidRPr="00DA1218">
        <w:rPr>
          <w:rFonts w:ascii="Times New Roman" w:hAnsi="Times New Roman" w:cs="Times New Roman"/>
          <w:sz w:val="26"/>
          <w:szCs w:val="26"/>
        </w:rPr>
        <w:t xml:space="preserve">В случае если значение показателя, указанного в </w:t>
      </w:r>
      <w:hyperlink r:id="rId34" w:history="1">
        <w:r w:rsidRPr="00DA121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1218">
          <w:rPr>
            <w:rFonts w:ascii="Times New Roman" w:hAnsi="Times New Roman" w:cs="Times New Roman"/>
            <w:sz w:val="26"/>
            <w:szCs w:val="26"/>
          </w:rPr>
          <w:instrText xml:space="preserve"> REF _Ref127200196 \r \h </w:instrText>
        </w:r>
        <w:r w:rsidRPr="00DA1218">
          <w:rPr>
            <w:rFonts w:ascii="Times New Roman" w:hAnsi="Times New Roman" w:cs="Times New Roman"/>
            <w:sz w:val="26"/>
            <w:szCs w:val="26"/>
          </w:rPr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A1218">
          <w:rPr>
            <w:rFonts w:ascii="Times New Roman" w:hAnsi="Times New Roman" w:cs="Times New Roman"/>
            <w:sz w:val="26"/>
            <w:szCs w:val="26"/>
          </w:rPr>
          <w:t>а)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DA1218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1218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 w:rsidRPr="00DA1218">
          <w:rPr>
            <w:rFonts w:ascii="Times New Roman" w:hAnsi="Times New Roman" w:cs="Times New Roman"/>
            <w:sz w:val="26"/>
            <w:szCs w:val="26"/>
          </w:rPr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A1218">
          <w:rPr>
            <w:rFonts w:ascii="Times New Roman" w:hAnsi="Times New Roman" w:cs="Times New Roman"/>
            <w:sz w:val="26"/>
            <w:szCs w:val="26"/>
          </w:rPr>
          <w:t>12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"низкая", а значение показателя, указанного в </w:t>
      </w:r>
      <w:hyperlink r:id="rId35" w:history="1">
        <w:r w:rsidRPr="00DA121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1218">
          <w:rPr>
            <w:rFonts w:ascii="Times New Roman" w:hAnsi="Times New Roman" w:cs="Times New Roman"/>
            <w:sz w:val="26"/>
            <w:szCs w:val="26"/>
          </w:rPr>
          <w:instrText xml:space="preserve"> REF _Ref127200208 \r \h </w:instrText>
        </w:r>
        <w:r w:rsidRPr="00DA1218">
          <w:rPr>
            <w:rFonts w:ascii="Times New Roman" w:hAnsi="Times New Roman" w:cs="Times New Roman"/>
            <w:sz w:val="26"/>
            <w:szCs w:val="26"/>
          </w:rPr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A1218">
          <w:rPr>
            <w:rFonts w:ascii="Times New Roman" w:hAnsi="Times New Roman" w:cs="Times New Roman"/>
            <w:sz w:val="26"/>
            <w:szCs w:val="26"/>
          </w:rPr>
          <w:t>б)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DA1218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1218">
          <w:rPr>
            <w:rFonts w:ascii="Times New Roman" w:hAnsi="Times New Roman" w:cs="Times New Roman"/>
            <w:sz w:val="26"/>
            <w:szCs w:val="26"/>
          </w:rPr>
          <w:instrText xml:space="preserve"> REF _Ref124456818 \r \h </w:instrText>
        </w:r>
        <w:r w:rsidRPr="00DA1218">
          <w:rPr>
            <w:rFonts w:ascii="Times New Roman" w:hAnsi="Times New Roman" w:cs="Times New Roman"/>
            <w:sz w:val="26"/>
            <w:szCs w:val="26"/>
          </w:rPr>
        </w:r>
        <w:r>
          <w:rPr>
            <w:rFonts w:ascii="Times New Roman" w:hAnsi="Times New Roman" w:cs="Times New Roman"/>
            <w:sz w:val="26"/>
            <w:szCs w:val="26"/>
          </w:rPr>
          <w:instrText xml:space="preserve"> \* MERGEFORMAT </w:instrTex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A1218">
          <w:rPr>
            <w:rFonts w:ascii="Times New Roman" w:hAnsi="Times New Roman" w:cs="Times New Roman"/>
            <w:sz w:val="26"/>
            <w:szCs w:val="26"/>
          </w:rPr>
          <w:t>12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DA1218">
        <w:rPr>
          <w:rFonts w:ascii="Times New Roman" w:hAnsi="Times New Roman" w:cs="Times New Roman"/>
          <w:sz w:val="26"/>
          <w:szCs w:val="26"/>
        </w:rPr>
        <w:t>социального заказа.</w:t>
      </w:r>
      <w:bookmarkEnd w:id="10"/>
    </w:p>
    <w:p w:rsidR="00DA1218" w:rsidRPr="00DA1218" w:rsidRDefault="00DA1218" w:rsidP="00DA1218">
      <w:pPr>
        <w:pStyle w:val="af3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DA1218">
        <w:rPr>
          <w:rFonts w:ascii="Times New Roman" w:hAnsi="Times New Roman" w:cs="Times New Roman"/>
          <w:sz w:val="26"/>
          <w:szCs w:val="26"/>
        </w:rPr>
        <w:t xml:space="preserve">социального заказа, значение показателя, указанного в </w:t>
      </w:r>
      <w:hyperlink r:id="rId36" w:history="1">
        <w:r w:rsidRPr="00DA121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1218">
          <w:rPr>
            <w:rFonts w:ascii="Times New Roman" w:hAnsi="Times New Roman" w:cs="Times New Roman"/>
            <w:sz w:val="26"/>
            <w:szCs w:val="26"/>
          </w:rPr>
          <w:instrText xml:space="preserve"> REF _Ref127200196 \r \h  \* MERGEFORMAT </w:instrText>
        </w:r>
        <w:r w:rsidRPr="00DA1218">
          <w:rPr>
            <w:rFonts w:ascii="Times New Roman" w:hAnsi="Times New Roman" w:cs="Times New Roman"/>
            <w:sz w:val="26"/>
            <w:szCs w:val="26"/>
          </w:rPr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A1218">
          <w:rPr>
            <w:rFonts w:ascii="Times New Roman" w:hAnsi="Times New Roman" w:cs="Times New Roman"/>
            <w:sz w:val="26"/>
            <w:szCs w:val="26"/>
          </w:rPr>
          <w:t>а)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DA1218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1218">
          <w:rPr>
            <w:rFonts w:ascii="Times New Roman" w:hAnsi="Times New Roman" w:cs="Times New Roman"/>
            <w:sz w:val="26"/>
            <w:szCs w:val="26"/>
          </w:rPr>
          <w:instrText xml:space="preserve"> REF _Ref124456818 \r \h  \* MERGEFORMAT </w:instrText>
        </w:r>
        <w:r w:rsidRPr="00DA1218">
          <w:rPr>
            <w:rFonts w:ascii="Times New Roman" w:hAnsi="Times New Roman" w:cs="Times New Roman"/>
            <w:sz w:val="26"/>
            <w:szCs w:val="26"/>
          </w:rPr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A1218">
          <w:rPr>
            <w:rFonts w:ascii="Times New Roman" w:hAnsi="Times New Roman" w:cs="Times New Roman"/>
            <w:sz w:val="26"/>
            <w:szCs w:val="26"/>
          </w:rPr>
          <w:t>12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"низкая", а значение показателя, указанного в </w:t>
      </w:r>
      <w:hyperlink r:id="rId37" w:history="1">
        <w:r w:rsidRPr="00DA121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1218">
          <w:rPr>
            <w:rFonts w:ascii="Times New Roman" w:hAnsi="Times New Roman" w:cs="Times New Roman"/>
            <w:sz w:val="26"/>
            <w:szCs w:val="26"/>
          </w:rPr>
          <w:instrText xml:space="preserve"> REF _Ref127200208 \r \h  \* MERGEFORMAT </w:instrText>
        </w:r>
        <w:r w:rsidRPr="00DA1218">
          <w:rPr>
            <w:rFonts w:ascii="Times New Roman" w:hAnsi="Times New Roman" w:cs="Times New Roman"/>
            <w:sz w:val="26"/>
            <w:szCs w:val="26"/>
          </w:rPr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A1218">
          <w:rPr>
            <w:rFonts w:ascii="Times New Roman" w:hAnsi="Times New Roman" w:cs="Times New Roman"/>
            <w:sz w:val="26"/>
            <w:szCs w:val="26"/>
          </w:rPr>
          <w:t>б)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DA1218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1218">
          <w:rPr>
            <w:rFonts w:ascii="Times New Roman" w:hAnsi="Times New Roman" w:cs="Times New Roman"/>
            <w:sz w:val="26"/>
            <w:szCs w:val="26"/>
          </w:rPr>
          <w:instrText xml:space="preserve"> REF _Ref124456818 \r \h  \* MERGEFORMAT </w:instrText>
        </w:r>
        <w:r w:rsidRPr="00DA1218">
          <w:rPr>
            <w:rFonts w:ascii="Times New Roman" w:hAnsi="Times New Roman" w:cs="Times New Roman"/>
            <w:sz w:val="26"/>
            <w:szCs w:val="26"/>
          </w:rPr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A1218">
          <w:rPr>
            <w:rFonts w:ascii="Times New Roman" w:hAnsi="Times New Roman" w:cs="Times New Roman"/>
            <w:sz w:val="26"/>
            <w:szCs w:val="26"/>
          </w:rPr>
          <w:t>12</w:t>
        </w:r>
        <w:r w:rsidRPr="00DA1218">
          <w:rPr>
            <w:rFonts w:ascii="Times New Roman" w:hAnsi="Times New Roman" w:cs="Times New Roman"/>
            <w:sz w:val="26"/>
            <w:szCs w:val="26"/>
          </w:rPr>
          <w:fldChar w:fldCharType="end"/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настоящего Порядка, относится к категории "незначительное", уполномоченный орган выносит на заседание рабочей группы </w:t>
      </w:r>
      <w:r w:rsidRPr="00DA1218">
        <w:rPr>
          <w:rFonts w:ascii="Times New Roman" w:eastAsia="Times New Roman" w:hAnsi="Times New Roman" w:cs="Times New Roman"/>
          <w:sz w:val="26"/>
          <w:szCs w:val="26"/>
        </w:rPr>
        <w:t xml:space="preserve">по организации оказания муниципальных услуг в социальной сфере </w:t>
      </w:r>
      <w:r w:rsidRPr="00DA1218">
        <w:rPr>
          <w:rFonts w:ascii="Times New Roman" w:eastAsia="Times New Roman" w:hAnsi="Times New Roman" w:cs="Times New Roman"/>
          <w:bCs/>
          <w:sz w:val="26"/>
          <w:szCs w:val="26"/>
        </w:rPr>
        <w:t>по реализации дополнительных общеразвивающих программ для</w:t>
      </w:r>
      <w:proofErr w:type="gramEnd"/>
      <w:r w:rsidRPr="00DA1218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детей</w:t>
      </w:r>
      <w:r w:rsidRPr="00DA121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 </w:t>
      </w:r>
      <w:r w:rsidRPr="00DA1218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</w:t>
      </w:r>
      <w:r w:rsidRPr="00DA121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рии муниципального образования «</w:t>
      </w:r>
      <w:proofErr w:type="spellStart"/>
      <w:r w:rsidRPr="00DA121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Невельский</w:t>
      </w:r>
      <w:proofErr w:type="spellEnd"/>
      <w:r w:rsidRPr="00DA121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городской округ» </w:t>
      </w:r>
      <w:r w:rsidRPr="00DA1218">
        <w:rPr>
          <w:rFonts w:ascii="Times New Roman" w:hAnsi="Times New Roman" w:cs="Times New Roman"/>
          <w:sz w:val="26"/>
          <w:szCs w:val="26"/>
        </w:rPr>
        <w:t>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proofErr w:type="gramStart"/>
      <w:r w:rsidRPr="00DA1218">
        <w:rPr>
          <w:sz w:val="26"/>
          <w:szCs w:val="26"/>
        </w:rPr>
        <w:t xml:space="preserve">В случае если значение показателя, указанного в </w:t>
      </w:r>
      <w:hyperlink r:id="rId38" w:history="1">
        <w:r w:rsidRPr="00DA1218">
          <w:rPr>
            <w:sz w:val="26"/>
            <w:szCs w:val="26"/>
          </w:rPr>
          <w:t xml:space="preserve">подпункте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_Ref127200208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б)</w:t>
        </w:r>
        <w:r w:rsidRPr="00DA1218">
          <w:rPr>
            <w:sz w:val="26"/>
            <w:szCs w:val="26"/>
          </w:rPr>
          <w:fldChar w:fldCharType="end"/>
        </w:r>
        <w:r w:rsidRPr="00DA1218">
          <w:rPr>
            <w:sz w:val="26"/>
            <w:szCs w:val="26"/>
          </w:rPr>
          <w:t xml:space="preserve"> пункта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_Ref124456818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12</w:t>
        </w:r>
        <w:r w:rsidRPr="00DA1218">
          <w:rPr>
            <w:sz w:val="26"/>
            <w:szCs w:val="26"/>
          </w:rPr>
          <w:fldChar w:fldCharType="end"/>
        </w:r>
      </w:hyperlink>
      <w:r w:rsidRPr="00DA1218">
        <w:rPr>
          <w:sz w:val="26"/>
          <w:szCs w:val="26"/>
        </w:rPr>
        <w:t xml:space="preserve"> 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 формированию муниципального задания в целях исполнения </w:t>
      </w:r>
      <w:r w:rsidRPr="00DA1218">
        <w:rPr>
          <w:iCs/>
          <w:sz w:val="26"/>
          <w:szCs w:val="26"/>
        </w:rPr>
        <w:t xml:space="preserve">муниципального </w:t>
      </w:r>
      <w:r w:rsidRPr="00DA1218">
        <w:rPr>
          <w:sz w:val="26"/>
          <w:szCs w:val="26"/>
        </w:rPr>
        <w:t xml:space="preserve">социального заказа вне зависимости от значения показателя, указанного в </w:t>
      </w:r>
      <w:hyperlink r:id="rId39" w:history="1">
        <w:r w:rsidRPr="00DA1218">
          <w:rPr>
            <w:sz w:val="26"/>
            <w:szCs w:val="26"/>
          </w:rPr>
          <w:t xml:space="preserve">подпункте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_Ref127200196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а)</w:t>
        </w:r>
        <w:r w:rsidRPr="00DA1218">
          <w:rPr>
            <w:sz w:val="26"/>
            <w:szCs w:val="26"/>
          </w:rPr>
          <w:fldChar w:fldCharType="end"/>
        </w:r>
        <w:r w:rsidRPr="00DA1218">
          <w:rPr>
            <w:sz w:val="26"/>
            <w:szCs w:val="26"/>
          </w:rPr>
          <w:t xml:space="preserve"> пункта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_Ref124456818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12</w:t>
        </w:r>
        <w:r w:rsidRPr="00DA1218">
          <w:rPr>
            <w:sz w:val="26"/>
            <w:szCs w:val="26"/>
          </w:rPr>
          <w:fldChar w:fldCharType="end"/>
        </w:r>
      </w:hyperlink>
      <w:r w:rsidRPr="00DA1218">
        <w:rPr>
          <w:sz w:val="26"/>
          <w:szCs w:val="26"/>
        </w:rPr>
        <w:t xml:space="preserve"> настоящего Порядка.</w:t>
      </w:r>
      <w:proofErr w:type="gramEnd"/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proofErr w:type="gramStart"/>
      <w:r w:rsidRPr="00DA1218">
        <w:rPr>
          <w:sz w:val="26"/>
          <w:szCs w:val="26"/>
        </w:rPr>
        <w:t xml:space="preserve">В случае если значение показателя, указанного в </w:t>
      </w:r>
      <w:hyperlink r:id="rId40" w:history="1">
        <w:r w:rsidRPr="00DA1218">
          <w:rPr>
            <w:sz w:val="26"/>
            <w:szCs w:val="26"/>
          </w:rPr>
          <w:t xml:space="preserve">подпункте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_Ref127200196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а)</w:t>
        </w:r>
        <w:r w:rsidRPr="00DA1218">
          <w:rPr>
            <w:sz w:val="26"/>
            <w:szCs w:val="26"/>
          </w:rPr>
          <w:fldChar w:fldCharType="end"/>
        </w:r>
        <w:r w:rsidRPr="00DA1218">
          <w:rPr>
            <w:sz w:val="26"/>
            <w:szCs w:val="26"/>
          </w:rPr>
          <w:t xml:space="preserve"> пункта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_Ref124456818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12</w:t>
        </w:r>
        <w:r w:rsidRPr="00DA1218">
          <w:rPr>
            <w:sz w:val="26"/>
            <w:szCs w:val="26"/>
          </w:rPr>
          <w:fldChar w:fldCharType="end"/>
        </w:r>
      </w:hyperlink>
      <w:r w:rsidRPr="00DA1218">
        <w:rPr>
          <w:sz w:val="26"/>
          <w:szCs w:val="26"/>
        </w:rPr>
        <w:t xml:space="preserve"> настоящего Порядка, относится к категории "высокая", а значение показателя, указанного в </w:t>
      </w:r>
      <w:hyperlink r:id="rId41" w:history="1">
        <w:r w:rsidRPr="00DA1218">
          <w:rPr>
            <w:sz w:val="26"/>
            <w:szCs w:val="26"/>
          </w:rPr>
          <w:t xml:space="preserve">подпункте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_Ref127200208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б)</w:t>
        </w:r>
        <w:r w:rsidRPr="00DA1218">
          <w:rPr>
            <w:sz w:val="26"/>
            <w:szCs w:val="26"/>
          </w:rPr>
          <w:fldChar w:fldCharType="end"/>
        </w:r>
        <w:r w:rsidRPr="00DA1218">
          <w:rPr>
            <w:sz w:val="26"/>
            <w:szCs w:val="26"/>
          </w:rPr>
          <w:t xml:space="preserve"> пункта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_Ref124456818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12</w:t>
        </w:r>
        <w:r w:rsidRPr="00DA1218">
          <w:rPr>
            <w:sz w:val="26"/>
            <w:szCs w:val="26"/>
          </w:rPr>
          <w:fldChar w:fldCharType="end"/>
        </w:r>
      </w:hyperlink>
      <w:r w:rsidRPr="00DA1218">
        <w:rPr>
          <w:sz w:val="26"/>
          <w:szCs w:val="26"/>
        </w:rPr>
        <w:t xml:space="preserve"> настоящего Порядка, относится </w:t>
      </w:r>
      <w:r w:rsidRPr="00DA1218">
        <w:rPr>
          <w:sz w:val="26"/>
          <w:szCs w:val="26"/>
        </w:rPr>
        <w:br/>
        <w:t>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</w:t>
      </w:r>
      <w:proofErr w:type="gramEnd"/>
      <w:r w:rsidRPr="00DA1218">
        <w:rPr>
          <w:sz w:val="26"/>
          <w:szCs w:val="26"/>
        </w:rPr>
        <w:t xml:space="preserve"> одно из следующих решений о способе исполнения </w:t>
      </w:r>
      <w:r w:rsidRPr="00DA1218">
        <w:rPr>
          <w:iCs/>
          <w:sz w:val="26"/>
          <w:szCs w:val="26"/>
        </w:rPr>
        <w:t>муниципального с</w:t>
      </w:r>
      <w:r w:rsidRPr="00DA1218">
        <w:rPr>
          <w:sz w:val="26"/>
          <w:szCs w:val="26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DA1218">
        <w:rPr>
          <w:iCs/>
          <w:sz w:val="26"/>
          <w:szCs w:val="26"/>
        </w:rPr>
        <w:t>муниципального с</w:t>
      </w:r>
      <w:r w:rsidRPr="00DA1218">
        <w:rPr>
          <w:sz w:val="26"/>
          <w:szCs w:val="26"/>
        </w:rPr>
        <w:t>оциального заказа;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</w:t>
      </w:r>
      <w:r w:rsidRPr="00DA1218">
        <w:rPr>
          <w:sz w:val="26"/>
          <w:szCs w:val="26"/>
        </w:rPr>
        <w:br/>
        <w:t xml:space="preserve">об обеспечении его осуществления в целях исполнения </w:t>
      </w:r>
      <w:r w:rsidRPr="00DA1218">
        <w:rPr>
          <w:iCs/>
          <w:sz w:val="26"/>
          <w:szCs w:val="26"/>
        </w:rPr>
        <w:t>муниципального</w:t>
      </w:r>
      <w:r w:rsidRPr="00DA1218">
        <w:rPr>
          <w:sz w:val="26"/>
          <w:szCs w:val="26"/>
        </w:rPr>
        <w:t xml:space="preserve"> социального заказа в дополнение к формированию муниципального задания в целях исполнения </w:t>
      </w:r>
      <w:r w:rsidRPr="00DA1218">
        <w:rPr>
          <w:iCs/>
          <w:sz w:val="26"/>
          <w:szCs w:val="26"/>
        </w:rPr>
        <w:t>муниципального с</w:t>
      </w:r>
      <w:r w:rsidRPr="00DA1218">
        <w:rPr>
          <w:sz w:val="26"/>
          <w:szCs w:val="26"/>
        </w:rPr>
        <w:t>оциального заказа.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bookmarkStart w:id="11" w:name="Par6"/>
      <w:bookmarkEnd w:id="11"/>
      <w:proofErr w:type="gramStart"/>
      <w:r w:rsidRPr="00DA1218">
        <w:rPr>
          <w:sz w:val="26"/>
          <w:szCs w:val="26"/>
        </w:rPr>
        <w:lastRenderedPageBreak/>
        <w:t xml:space="preserve">В случае если значение показателя, указанного в подпункте </w:t>
      </w:r>
      <w:r w:rsidRPr="00DA1218">
        <w:rPr>
          <w:sz w:val="26"/>
          <w:szCs w:val="26"/>
        </w:rPr>
        <w:fldChar w:fldCharType="begin"/>
      </w:r>
      <w:r w:rsidRPr="00DA1218">
        <w:rPr>
          <w:sz w:val="26"/>
          <w:szCs w:val="26"/>
        </w:rPr>
        <w:instrText xml:space="preserve"> REF _Ref127200196 \r \h </w:instrText>
      </w:r>
      <w:r w:rsidRPr="00DA1218">
        <w:rPr>
          <w:sz w:val="26"/>
          <w:szCs w:val="26"/>
        </w:rPr>
      </w:r>
      <w:r>
        <w:rPr>
          <w:sz w:val="26"/>
          <w:szCs w:val="26"/>
        </w:rPr>
        <w:instrText xml:space="preserve"> \* MERGEFORMAT </w:instrText>
      </w:r>
      <w:r w:rsidRPr="00DA1218">
        <w:rPr>
          <w:sz w:val="26"/>
          <w:szCs w:val="26"/>
        </w:rPr>
        <w:fldChar w:fldCharType="separate"/>
      </w:r>
      <w:r w:rsidRPr="00DA1218">
        <w:rPr>
          <w:sz w:val="26"/>
          <w:szCs w:val="26"/>
        </w:rPr>
        <w:t>а)</w:t>
      </w:r>
      <w:r w:rsidRPr="00DA1218">
        <w:rPr>
          <w:sz w:val="26"/>
          <w:szCs w:val="26"/>
        </w:rPr>
        <w:fldChar w:fldCharType="end"/>
      </w:r>
      <w:r w:rsidRPr="00DA1218">
        <w:rPr>
          <w:sz w:val="26"/>
          <w:szCs w:val="26"/>
        </w:rPr>
        <w:t xml:space="preserve"> пункта </w:t>
      </w:r>
      <w:r w:rsidRPr="00DA1218">
        <w:rPr>
          <w:sz w:val="26"/>
          <w:szCs w:val="26"/>
        </w:rPr>
        <w:fldChar w:fldCharType="begin"/>
      </w:r>
      <w:r w:rsidRPr="00DA1218">
        <w:rPr>
          <w:sz w:val="26"/>
          <w:szCs w:val="26"/>
        </w:rPr>
        <w:instrText xml:space="preserve"> REF _Ref124456818 \r \h </w:instrText>
      </w:r>
      <w:r w:rsidRPr="00DA1218">
        <w:rPr>
          <w:sz w:val="26"/>
          <w:szCs w:val="26"/>
        </w:rPr>
      </w:r>
      <w:r>
        <w:rPr>
          <w:sz w:val="26"/>
          <w:szCs w:val="26"/>
        </w:rPr>
        <w:instrText xml:space="preserve"> \* MERGEFORMAT </w:instrText>
      </w:r>
      <w:r w:rsidRPr="00DA1218">
        <w:rPr>
          <w:sz w:val="26"/>
          <w:szCs w:val="26"/>
        </w:rPr>
        <w:fldChar w:fldCharType="separate"/>
      </w:r>
      <w:r w:rsidRPr="00DA1218">
        <w:rPr>
          <w:sz w:val="26"/>
          <w:szCs w:val="26"/>
        </w:rPr>
        <w:t>12</w:t>
      </w:r>
      <w:r w:rsidRPr="00DA1218">
        <w:rPr>
          <w:sz w:val="26"/>
          <w:szCs w:val="26"/>
        </w:rPr>
        <w:fldChar w:fldCharType="end"/>
      </w:r>
      <w:r w:rsidRPr="00DA1218">
        <w:rPr>
          <w:sz w:val="26"/>
          <w:szCs w:val="26"/>
        </w:rPr>
        <w:t xml:space="preserve"> настоящего Порядка, относится к категории "высокая", а значение показателя, указанного в </w:t>
      </w:r>
      <w:hyperlink r:id="rId42" w:history="1">
        <w:r w:rsidRPr="00DA1218">
          <w:rPr>
            <w:sz w:val="26"/>
            <w:szCs w:val="26"/>
          </w:rPr>
          <w:t xml:space="preserve">подпункте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_Ref127200208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б)</w:t>
        </w:r>
        <w:r w:rsidRPr="00DA1218">
          <w:rPr>
            <w:sz w:val="26"/>
            <w:szCs w:val="26"/>
          </w:rPr>
          <w:fldChar w:fldCharType="end"/>
        </w:r>
        <w:r w:rsidRPr="00DA1218">
          <w:rPr>
            <w:sz w:val="26"/>
            <w:szCs w:val="26"/>
          </w:rPr>
          <w:t xml:space="preserve"> пункта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_Ref124456818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12</w:t>
        </w:r>
        <w:r w:rsidRPr="00DA1218">
          <w:rPr>
            <w:sz w:val="26"/>
            <w:szCs w:val="26"/>
          </w:rPr>
          <w:fldChar w:fldCharType="end"/>
        </w:r>
      </w:hyperlink>
      <w:r w:rsidRPr="00DA1218">
        <w:rPr>
          <w:sz w:val="26"/>
          <w:szCs w:val="26"/>
        </w:rPr>
        <w:t xml:space="preserve"> настоящего Порядка, относится </w:t>
      </w:r>
      <w:r w:rsidRPr="00DA1218">
        <w:rPr>
          <w:sz w:val="26"/>
          <w:szCs w:val="26"/>
        </w:rPr>
        <w:br/>
        <w:t>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</w:t>
      </w:r>
      <w:proofErr w:type="gramEnd"/>
      <w:r w:rsidRPr="00DA1218">
        <w:rPr>
          <w:sz w:val="26"/>
          <w:szCs w:val="26"/>
        </w:rPr>
        <w:t xml:space="preserve"> о формировании муниципального задания в целях исполнения </w:t>
      </w:r>
      <w:r w:rsidRPr="00DA1218">
        <w:rPr>
          <w:iCs/>
          <w:sz w:val="26"/>
          <w:szCs w:val="26"/>
        </w:rPr>
        <w:t>муниципального с</w:t>
      </w:r>
      <w:r w:rsidRPr="00DA1218">
        <w:rPr>
          <w:sz w:val="26"/>
          <w:szCs w:val="26"/>
        </w:rPr>
        <w:t>оциального заказа.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proofErr w:type="gramStart"/>
      <w:r w:rsidRPr="00DA1218">
        <w:rPr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Pr="00DA1218">
        <w:rPr>
          <w:iCs/>
          <w:sz w:val="26"/>
          <w:szCs w:val="26"/>
        </w:rPr>
        <w:t>муниципального</w:t>
      </w:r>
      <w:r w:rsidRPr="00DA1218">
        <w:rPr>
          <w:sz w:val="26"/>
          <w:szCs w:val="26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DA1218">
          <w:rPr>
            <w:sz w:val="26"/>
            <w:szCs w:val="26"/>
          </w:rPr>
          <w:t>абзацем седьмым</w:t>
        </w:r>
      </w:hyperlink>
      <w:r w:rsidRPr="00DA1218">
        <w:rPr>
          <w:sz w:val="26"/>
          <w:szCs w:val="26"/>
        </w:rPr>
        <w:t xml:space="preserve"> настоящего пункта, значение показателя, указанного в </w:t>
      </w:r>
      <w:hyperlink r:id="rId43" w:history="1">
        <w:r w:rsidRPr="00DA1218">
          <w:rPr>
            <w:sz w:val="26"/>
            <w:szCs w:val="26"/>
          </w:rPr>
          <w:t xml:space="preserve">подпункте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_Ref127200196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а)</w:t>
        </w:r>
        <w:r w:rsidRPr="00DA1218">
          <w:rPr>
            <w:sz w:val="26"/>
            <w:szCs w:val="26"/>
          </w:rPr>
          <w:fldChar w:fldCharType="end"/>
        </w:r>
        <w:r w:rsidRPr="00DA1218">
          <w:rPr>
            <w:sz w:val="26"/>
            <w:szCs w:val="26"/>
          </w:rPr>
          <w:t xml:space="preserve"> пункта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_Ref124456818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12</w:t>
        </w:r>
        <w:r w:rsidRPr="00DA1218">
          <w:rPr>
            <w:sz w:val="26"/>
            <w:szCs w:val="26"/>
          </w:rPr>
          <w:fldChar w:fldCharType="end"/>
        </w:r>
      </w:hyperlink>
      <w:r w:rsidRPr="00DA1218">
        <w:rPr>
          <w:sz w:val="26"/>
          <w:szCs w:val="26"/>
        </w:rPr>
        <w:t xml:space="preserve"> настоящего Порядка, относится к категории "высокая", а значение показателя, указанного в </w:t>
      </w:r>
      <w:hyperlink r:id="rId44" w:history="1">
        <w:r w:rsidRPr="00DA1218">
          <w:rPr>
            <w:sz w:val="26"/>
            <w:szCs w:val="26"/>
          </w:rPr>
          <w:t xml:space="preserve">подпункте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_Ref127200208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б)</w:t>
        </w:r>
        <w:r w:rsidRPr="00DA1218">
          <w:rPr>
            <w:sz w:val="26"/>
            <w:szCs w:val="26"/>
          </w:rPr>
          <w:fldChar w:fldCharType="end"/>
        </w:r>
        <w:r w:rsidRPr="00DA1218">
          <w:rPr>
            <w:sz w:val="26"/>
            <w:szCs w:val="26"/>
          </w:rPr>
          <w:t xml:space="preserve"> пункта </w:t>
        </w:r>
        <w:r w:rsidRPr="00DA1218">
          <w:rPr>
            <w:sz w:val="26"/>
            <w:szCs w:val="26"/>
          </w:rPr>
          <w:fldChar w:fldCharType="begin"/>
        </w:r>
        <w:r w:rsidRPr="00DA1218">
          <w:rPr>
            <w:sz w:val="26"/>
            <w:szCs w:val="26"/>
          </w:rPr>
          <w:instrText xml:space="preserve"> REF _Ref124456818 \r \h </w:instrText>
        </w:r>
        <w:r w:rsidRPr="00DA1218">
          <w:rPr>
            <w:sz w:val="26"/>
            <w:szCs w:val="26"/>
          </w:rPr>
        </w:r>
        <w:r>
          <w:rPr>
            <w:sz w:val="26"/>
            <w:szCs w:val="26"/>
          </w:rPr>
          <w:instrText xml:space="preserve"> \* MERGEFORMAT </w:instrText>
        </w:r>
        <w:r w:rsidRPr="00DA1218">
          <w:rPr>
            <w:sz w:val="26"/>
            <w:szCs w:val="26"/>
          </w:rPr>
          <w:fldChar w:fldCharType="separate"/>
        </w:r>
        <w:r w:rsidRPr="00DA1218">
          <w:rPr>
            <w:sz w:val="26"/>
            <w:szCs w:val="26"/>
          </w:rPr>
          <w:t>12</w:t>
        </w:r>
        <w:r w:rsidRPr="00DA1218">
          <w:rPr>
            <w:sz w:val="26"/>
            <w:szCs w:val="26"/>
          </w:rPr>
          <w:fldChar w:fldCharType="end"/>
        </w:r>
      </w:hyperlink>
      <w:r w:rsidRPr="00DA1218">
        <w:rPr>
          <w:sz w:val="26"/>
          <w:szCs w:val="26"/>
        </w:rPr>
        <w:t xml:space="preserve"> настоящего Порядка, относится к категории "незначительное", уполномоченный орган рассматривает на заседании рабочей группы по</w:t>
      </w:r>
      <w:proofErr w:type="gramEnd"/>
      <w:r w:rsidRPr="00DA1218">
        <w:rPr>
          <w:sz w:val="26"/>
          <w:szCs w:val="26"/>
        </w:rPr>
        <w:t xml:space="preserve"> организации оказания муниципальных услуг в социальной сфере </w:t>
      </w:r>
      <w:r w:rsidRPr="00DA1218">
        <w:rPr>
          <w:bCs/>
          <w:sz w:val="26"/>
          <w:szCs w:val="26"/>
        </w:rPr>
        <w:t>по реализации дополнительных общеразвивающих программ для детей</w:t>
      </w:r>
      <w:r w:rsidRPr="00DA1218">
        <w:rPr>
          <w:rFonts w:eastAsia="Calibri"/>
          <w:bCs/>
          <w:sz w:val="26"/>
          <w:szCs w:val="26"/>
        </w:rPr>
        <w:t xml:space="preserve"> на </w:t>
      </w:r>
      <w:r w:rsidRPr="00DA1218">
        <w:rPr>
          <w:rFonts w:eastAsia="Calibri"/>
          <w:sz w:val="26"/>
          <w:szCs w:val="26"/>
        </w:rPr>
        <w:t>террито</w:t>
      </w:r>
      <w:r w:rsidRPr="00DA1218">
        <w:rPr>
          <w:rFonts w:eastAsia="Calibri"/>
          <w:bCs/>
          <w:sz w:val="26"/>
          <w:szCs w:val="26"/>
        </w:rPr>
        <w:t>рии муниципального образования «</w:t>
      </w:r>
      <w:proofErr w:type="spellStart"/>
      <w:r w:rsidRPr="00DA1218">
        <w:rPr>
          <w:rFonts w:eastAsia="Calibri"/>
          <w:bCs/>
          <w:sz w:val="26"/>
          <w:szCs w:val="26"/>
        </w:rPr>
        <w:t>Невельский</w:t>
      </w:r>
      <w:proofErr w:type="spellEnd"/>
      <w:r w:rsidRPr="00DA1218">
        <w:rPr>
          <w:rFonts w:eastAsia="Calibri"/>
          <w:bCs/>
          <w:sz w:val="26"/>
          <w:szCs w:val="26"/>
        </w:rPr>
        <w:t xml:space="preserve"> городской округ» </w:t>
      </w:r>
      <w:r w:rsidRPr="00DA1218">
        <w:rPr>
          <w:sz w:val="26"/>
          <w:szCs w:val="26"/>
        </w:rPr>
        <w:t xml:space="preserve">вопрос о необходимости (об отсутствии необходимости) изменения способа определения исполнителей услуг в целях исполнения </w:t>
      </w:r>
      <w:r w:rsidRPr="00DA1218">
        <w:rPr>
          <w:iCs/>
          <w:sz w:val="26"/>
          <w:szCs w:val="26"/>
        </w:rPr>
        <w:t xml:space="preserve">муниципального </w:t>
      </w:r>
      <w:r w:rsidRPr="00DA1218">
        <w:rPr>
          <w:sz w:val="26"/>
          <w:szCs w:val="26"/>
        </w:rPr>
        <w:t>социального заказа.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iCs/>
          <w:sz w:val="26"/>
          <w:szCs w:val="26"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Pr="00DA1218">
        <w:rPr>
          <w:rFonts w:ascii="Times New Roman" w:hAnsi="Times New Roman" w:cs="Times New Roman"/>
          <w:sz w:val="26"/>
          <w:szCs w:val="26"/>
        </w:rPr>
        <w:t xml:space="preserve">на территории Сахалинской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</w:t>
      </w:r>
      <w:r w:rsidRPr="00DA1218">
        <w:rPr>
          <w:rFonts w:ascii="Times New Roman" w:hAnsi="Times New Roman" w:cs="Times New Roman"/>
          <w:sz w:val="26"/>
          <w:szCs w:val="26"/>
        </w:rPr>
        <w:fldChar w:fldCharType="begin"/>
      </w:r>
      <w:r w:rsidRPr="00DA1218">
        <w:rPr>
          <w:rFonts w:ascii="Times New Roman" w:hAnsi="Times New Roman" w:cs="Times New Roman"/>
          <w:sz w:val="26"/>
          <w:szCs w:val="26"/>
        </w:rPr>
        <w:instrText xml:space="preserve"> REF _Ref124456818 \r \h </w:instrText>
      </w:r>
      <w:r w:rsidRPr="00DA1218"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DA1218">
        <w:rPr>
          <w:rFonts w:ascii="Times New Roman" w:hAnsi="Times New Roman" w:cs="Times New Roman"/>
          <w:sz w:val="26"/>
          <w:szCs w:val="26"/>
        </w:rPr>
        <w:fldChar w:fldCharType="separate"/>
      </w:r>
      <w:r w:rsidRPr="00DA1218">
        <w:rPr>
          <w:rFonts w:ascii="Times New Roman" w:hAnsi="Times New Roman" w:cs="Times New Roman"/>
          <w:sz w:val="26"/>
          <w:szCs w:val="26"/>
        </w:rPr>
        <w:t>12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fldChar w:fldCharType="end"/>
      </w:r>
      <w:r w:rsidRPr="00DA1218">
        <w:rPr>
          <w:rFonts w:ascii="Times New Roman" w:hAnsi="Times New Roman" w:cs="Times New Roman"/>
          <w:sz w:val="26"/>
          <w:szCs w:val="26"/>
        </w:rPr>
        <w:t>-</w:t>
      </w:r>
      <w:r w:rsidRPr="00DA1218">
        <w:rPr>
          <w:rFonts w:ascii="Times New Roman" w:hAnsi="Times New Roman" w:cs="Times New Roman"/>
          <w:sz w:val="26"/>
          <w:szCs w:val="26"/>
        </w:rPr>
        <w:fldChar w:fldCharType="begin"/>
      </w:r>
      <w:r w:rsidRPr="00DA1218">
        <w:rPr>
          <w:rFonts w:ascii="Times New Roman" w:hAnsi="Times New Roman" w:cs="Times New Roman"/>
          <w:sz w:val="26"/>
          <w:szCs w:val="26"/>
        </w:rPr>
        <w:instrText xml:space="preserve"> REF _Ref124779426 \r \h </w:instrText>
      </w:r>
      <w:r w:rsidRPr="00DA1218"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DA1218">
        <w:rPr>
          <w:rFonts w:ascii="Times New Roman" w:hAnsi="Times New Roman" w:cs="Times New Roman"/>
          <w:sz w:val="26"/>
          <w:szCs w:val="26"/>
        </w:rPr>
        <w:fldChar w:fldCharType="separate"/>
      </w:r>
      <w:r w:rsidRPr="00DA1218">
        <w:rPr>
          <w:rFonts w:ascii="Times New Roman" w:hAnsi="Times New Roman" w:cs="Times New Roman"/>
          <w:sz w:val="26"/>
          <w:szCs w:val="26"/>
        </w:rPr>
        <w:t>14</w:t>
      </w:r>
      <w:r w:rsidRPr="00DA1218">
        <w:rPr>
          <w:rFonts w:ascii="Times New Roman" w:hAnsi="Times New Roman" w:cs="Times New Roman"/>
          <w:sz w:val="26"/>
          <w:szCs w:val="26"/>
        </w:rPr>
        <w:fldChar w:fldCharType="end"/>
      </w:r>
      <w:r w:rsidRPr="00DA1218">
        <w:rPr>
          <w:rFonts w:ascii="Times New Roman" w:hAnsi="Times New Roman" w:cs="Times New Roman"/>
          <w:sz w:val="26"/>
          <w:szCs w:val="26"/>
        </w:rPr>
        <w:t xml:space="preserve"> предусматривается отбор исполнителей услуг в соответствии с социальным сертификатом.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В случаях, предусмотренных частью 7 статьи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муниципального образования «</w:t>
      </w:r>
      <w:proofErr w:type="spellStart"/>
      <w:r w:rsidRPr="00DA1218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DA1218">
        <w:rPr>
          <w:rFonts w:ascii="Times New Roman" w:hAnsi="Times New Roman" w:cs="Times New Roman"/>
          <w:sz w:val="26"/>
          <w:szCs w:val="26"/>
        </w:rPr>
        <w:t xml:space="preserve"> городской округ», уполномоченным на формирование муниципальных социальных заказов.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sz w:val="26"/>
          <w:szCs w:val="26"/>
        </w:rPr>
        <w:t xml:space="preserve">Уполномоченный орган в соответствии с формой отчета </w:t>
      </w:r>
      <w:r w:rsidRPr="00DA1218">
        <w:rPr>
          <w:rFonts w:ascii="Times New Roman" w:hAnsi="Times New Roman" w:cs="Times New Roman"/>
          <w:sz w:val="26"/>
          <w:szCs w:val="26"/>
        </w:rPr>
        <w:br/>
        <w:t xml:space="preserve">об исполнении 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муниципального</w:t>
      </w:r>
      <w:r w:rsidRPr="00DA1218">
        <w:rPr>
          <w:rFonts w:ascii="Times New Roman" w:hAnsi="Times New Roman" w:cs="Times New Roman"/>
          <w:sz w:val="26"/>
          <w:szCs w:val="26"/>
        </w:rPr>
        <w:t xml:space="preserve"> социального заказа на оказание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муниципальных </w:t>
      </w:r>
      <w:r w:rsidRPr="00DA1218">
        <w:rPr>
          <w:rFonts w:ascii="Times New Roman" w:hAnsi="Times New Roman" w:cs="Times New Roman"/>
          <w:sz w:val="26"/>
          <w:szCs w:val="26"/>
        </w:rPr>
        <w:t>услуг в социальной сфере, отнесенных к полномочиям органов местного самоуправления муниципального образования «</w:t>
      </w:r>
      <w:proofErr w:type="spellStart"/>
      <w:r w:rsidRPr="00DA1218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DA1218">
        <w:rPr>
          <w:rFonts w:ascii="Times New Roman" w:hAnsi="Times New Roman" w:cs="Times New Roman"/>
          <w:sz w:val="26"/>
          <w:szCs w:val="26"/>
        </w:rPr>
        <w:t xml:space="preserve"> городской округ», согласно приложению №3 к  настоящему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постановлению администрации </w:t>
      </w:r>
      <w:proofErr w:type="spellStart"/>
      <w:r w:rsidRPr="00DA1218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DA121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DA1218">
        <w:rPr>
          <w:rFonts w:ascii="Times New Roman" w:hAnsi="Times New Roman" w:cs="Times New Roman"/>
          <w:iCs/>
          <w:sz w:val="26"/>
          <w:szCs w:val="26"/>
        </w:rPr>
        <w:t>,</w:t>
      </w:r>
      <w:r w:rsidRPr="00DA1218">
        <w:rPr>
          <w:rFonts w:ascii="Times New Roman" w:hAnsi="Times New Roman" w:cs="Times New Roman"/>
          <w:sz w:val="26"/>
          <w:szCs w:val="26"/>
        </w:rPr>
        <w:t xml:space="preserve"> формирует отчет об исполнении муниципального социального заказа в отчетном финансовом году в течение 14 дней со дня предоставления исполнителями услуг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отчетов об исполнении соглашений, </w:t>
      </w:r>
      <w:r w:rsidRPr="00DA1218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предусмотренных </w:t>
      </w:r>
      <w:hyperlink r:id="rId45" w:history="1">
        <w:r w:rsidRPr="00DA1218">
          <w:rPr>
            <w:rFonts w:ascii="Times New Roman" w:hAnsi="Times New Roman" w:cs="Times New Roman"/>
            <w:sz w:val="26"/>
            <w:szCs w:val="26"/>
          </w:rPr>
          <w:t>частью 6 статьи 9</w:t>
        </w:r>
      </w:hyperlink>
      <w:r w:rsidRPr="00DA1218">
        <w:rPr>
          <w:rFonts w:ascii="Times New Roman" w:hAnsi="Times New Roman" w:cs="Times New Roman"/>
          <w:sz w:val="26"/>
          <w:szCs w:val="26"/>
        </w:rPr>
        <w:t xml:space="preserve"> Федерального закона №189-ФЗ (далее - соглашение), и сведений о достижении показателей, характеризующих качество и (или) объем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 xml:space="preserve">услуги в социальной сфере, включенных в отчеты о выполнении 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муниципального</w:t>
      </w:r>
      <w:r w:rsidRPr="00DA1218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муниципальных </w:t>
      </w:r>
      <w:r w:rsidRPr="00DA1218">
        <w:rPr>
          <w:rFonts w:ascii="Times New Roman" w:hAnsi="Times New Roman" w:cs="Times New Roman"/>
          <w:sz w:val="26"/>
          <w:szCs w:val="26"/>
        </w:rPr>
        <w:t>учреждений, функции и полномочия учредителя которых осуществляет уполномоченный орган.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sz w:val="26"/>
          <w:szCs w:val="26"/>
        </w:rPr>
        <w:t xml:space="preserve">Отчет об исполнении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DA1218">
        <w:rPr>
          <w:rFonts w:ascii="Times New Roman" w:hAnsi="Times New Roman" w:cs="Times New Roman"/>
          <w:sz w:val="26"/>
          <w:szCs w:val="26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оказанием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муниципальных </w:t>
      </w:r>
      <w:r w:rsidRPr="00DA1218">
        <w:rPr>
          <w:rFonts w:ascii="Times New Roman" w:hAnsi="Times New Roman" w:cs="Times New Roman"/>
          <w:sz w:val="26"/>
          <w:szCs w:val="26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В случае</w:t>
      </w:r>
      <w:proofErr w:type="gramStart"/>
      <w:r w:rsidRPr="00DA1218">
        <w:rPr>
          <w:sz w:val="26"/>
          <w:szCs w:val="26"/>
        </w:rPr>
        <w:t>,</w:t>
      </w:r>
      <w:proofErr w:type="gramEnd"/>
      <w:r w:rsidRPr="00DA1218">
        <w:rPr>
          <w:sz w:val="26"/>
          <w:szCs w:val="26"/>
        </w:rPr>
        <w:t xml:space="preserve"> если утвержденным </w:t>
      </w:r>
      <w:r w:rsidRPr="00DA1218">
        <w:rPr>
          <w:iCs/>
          <w:sz w:val="26"/>
          <w:szCs w:val="26"/>
        </w:rPr>
        <w:t xml:space="preserve">муниципальным </w:t>
      </w:r>
      <w:r w:rsidRPr="00DA1218">
        <w:rPr>
          <w:sz w:val="26"/>
          <w:szCs w:val="26"/>
        </w:rPr>
        <w:t xml:space="preserve">социальным заказом установлен объем оказания </w:t>
      </w:r>
      <w:r w:rsidRPr="00DA1218">
        <w:rPr>
          <w:iCs/>
          <w:sz w:val="26"/>
          <w:szCs w:val="26"/>
        </w:rPr>
        <w:t>муниципальных</w:t>
      </w:r>
      <w:r w:rsidRPr="00DA1218">
        <w:rPr>
          <w:sz w:val="26"/>
          <w:szCs w:val="26"/>
        </w:rPr>
        <w:t xml:space="preserve"> услуг в социальной сфере на основании </w:t>
      </w:r>
      <w:r w:rsidRPr="00DA1218">
        <w:rPr>
          <w:iCs/>
          <w:sz w:val="26"/>
          <w:szCs w:val="26"/>
        </w:rPr>
        <w:t>муниципального</w:t>
      </w:r>
      <w:r w:rsidRPr="00DA1218">
        <w:rPr>
          <w:sz w:val="26"/>
          <w:szCs w:val="26"/>
        </w:rPr>
        <w:t xml:space="preserve"> задания, правила осуществления контроля за оказанием </w:t>
      </w:r>
      <w:r w:rsidRPr="00DA1218">
        <w:rPr>
          <w:iCs/>
          <w:sz w:val="26"/>
          <w:szCs w:val="26"/>
        </w:rPr>
        <w:t>муниципальных</w:t>
      </w:r>
      <w:r w:rsidRPr="00DA1218">
        <w:rPr>
          <w:sz w:val="26"/>
          <w:szCs w:val="26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DA1218">
        <w:rPr>
          <w:iCs/>
          <w:sz w:val="26"/>
          <w:szCs w:val="26"/>
        </w:rPr>
        <w:t>муниципальным с</w:t>
      </w:r>
      <w:r w:rsidRPr="00DA1218">
        <w:rPr>
          <w:sz w:val="26"/>
          <w:szCs w:val="26"/>
        </w:rPr>
        <w:t xml:space="preserve">оциальным заказом, определяются в соответствии с пунктом 4.7 Порядка формирования муниципального задания в отношении муниципальных  бюджетных учреждений </w:t>
      </w:r>
      <w:proofErr w:type="spellStart"/>
      <w:r w:rsidRPr="00DA1218">
        <w:rPr>
          <w:sz w:val="26"/>
          <w:szCs w:val="26"/>
        </w:rPr>
        <w:t>Невельского</w:t>
      </w:r>
      <w:proofErr w:type="spellEnd"/>
      <w:r w:rsidRPr="00DA1218">
        <w:rPr>
          <w:sz w:val="26"/>
          <w:szCs w:val="26"/>
        </w:rPr>
        <w:t xml:space="preserve"> городского округа </w:t>
      </w:r>
      <w:proofErr w:type="gramStart"/>
      <w:r w:rsidRPr="00DA1218">
        <w:rPr>
          <w:sz w:val="26"/>
          <w:szCs w:val="26"/>
        </w:rPr>
        <w:t xml:space="preserve">и финансовом обеспечении выполнения муниципального задания, утвержденного </w:t>
      </w:r>
      <w:r w:rsidRPr="00DA1218">
        <w:rPr>
          <w:iCs/>
          <w:sz w:val="26"/>
          <w:szCs w:val="26"/>
        </w:rPr>
        <w:t xml:space="preserve">постановлением администрации </w:t>
      </w:r>
      <w:proofErr w:type="spellStart"/>
      <w:r w:rsidRPr="00DA1218">
        <w:rPr>
          <w:sz w:val="26"/>
          <w:szCs w:val="26"/>
        </w:rPr>
        <w:t>Невельского</w:t>
      </w:r>
      <w:proofErr w:type="spellEnd"/>
      <w:r w:rsidRPr="00DA1218">
        <w:rPr>
          <w:sz w:val="26"/>
          <w:szCs w:val="26"/>
        </w:rPr>
        <w:t xml:space="preserve"> городского округа от 15 августа 2017 года №1149 «О порядке формирования муниципального задания в отношении муниципальных  бюджетных учреждений </w:t>
      </w:r>
      <w:proofErr w:type="spellStart"/>
      <w:r w:rsidRPr="00DA1218">
        <w:rPr>
          <w:sz w:val="26"/>
          <w:szCs w:val="26"/>
        </w:rPr>
        <w:t>Невельского</w:t>
      </w:r>
      <w:proofErr w:type="spellEnd"/>
      <w:r w:rsidRPr="00DA1218">
        <w:rPr>
          <w:sz w:val="26"/>
          <w:szCs w:val="26"/>
        </w:rPr>
        <w:t xml:space="preserve"> городского округа и финансовом обеспечении выполнения муниципального задания».</w:t>
      </w:r>
      <w:proofErr w:type="gramEnd"/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proofErr w:type="gramStart"/>
      <w:r w:rsidRPr="00DA1218">
        <w:rPr>
          <w:sz w:val="26"/>
          <w:szCs w:val="26"/>
        </w:rPr>
        <w:t xml:space="preserve">В случаях, предусмотренных пунктом </w:t>
      </w:r>
      <w:r w:rsidRPr="00DA1218">
        <w:rPr>
          <w:sz w:val="26"/>
          <w:szCs w:val="26"/>
        </w:rPr>
        <w:fldChar w:fldCharType="begin"/>
      </w:r>
      <w:r w:rsidRPr="00DA1218">
        <w:rPr>
          <w:sz w:val="26"/>
          <w:szCs w:val="26"/>
        </w:rPr>
        <w:instrText xml:space="preserve"> REF _Ref127340841 \r \h </w:instrText>
      </w:r>
      <w:r w:rsidRPr="00DA1218">
        <w:rPr>
          <w:sz w:val="26"/>
          <w:szCs w:val="26"/>
        </w:rPr>
      </w:r>
      <w:r>
        <w:rPr>
          <w:sz w:val="26"/>
          <w:szCs w:val="26"/>
        </w:rPr>
        <w:instrText xml:space="preserve"> \* MERGEFORMAT </w:instrText>
      </w:r>
      <w:r w:rsidRPr="00DA1218">
        <w:rPr>
          <w:sz w:val="26"/>
          <w:szCs w:val="26"/>
        </w:rPr>
        <w:fldChar w:fldCharType="separate"/>
      </w:r>
      <w:r w:rsidRPr="00DA1218">
        <w:rPr>
          <w:sz w:val="26"/>
          <w:szCs w:val="26"/>
        </w:rPr>
        <w:t>24</w:t>
      </w:r>
      <w:r w:rsidRPr="00DA1218">
        <w:rPr>
          <w:sz w:val="26"/>
          <w:szCs w:val="26"/>
        </w:rPr>
        <w:fldChar w:fldCharType="end"/>
      </w:r>
      <w:r w:rsidRPr="00DA1218">
        <w:rPr>
          <w:sz w:val="26"/>
          <w:szCs w:val="26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sz w:val="26"/>
          <w:szCs w:val="26"/>
        </w:rPr>
        <w:t xml:space="preserve">Предметом контроля за оказанием 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муниципальных услуг</w:t>
      </w:r>
      <w:r w:rsidRPr="00DA1218">
        <w:rPr>
          <w:rFonts w:ascii="Times New Roman" w:hAnsi="Times New Roman" w:cs="Times New Roman"/>
          <w:sz w:val="26"/>
          <w:szCs w:val="26"/>
        </w:rPr>
        <w:t xml:space="preserve">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муниципальный </w:t>
      </w:r>
      <w:r w:rsidRPr="00DA1218">
        <w:rPr>
          <w:rFonts w:ascii="Times New Roman" w:hAnsi="Times New Roman" w:cs="Times New Roman"/>
          <w:sz w:val="26"/>
          <w:szCs w:val="26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муниципальной услуги</w:t>
      </w:r>
      <w:r w:rsidRPr="00DA1218">
        <w:rPr>
          <w:rFonts w:ascii="Times New Roman" w:hAnsi="Times New Roman" w:cs="Times New Roman"/>
          <w:sz w:val="26"/>
          <w:szCs w:val="26"/>
        </w:rPr>
        <w:t xml:space="preserve"> в социальной сфере, а при отсутствии такого муниципального правового акта - требований к условиям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и порядку оказания муниципальной услуги в социальной сфере, </w:t>
      </w:r>
      <w:proofErr w:type="gramStart"/>
      <w:r w:rsidRPr="00DA1218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уполномоченным органом.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sz w:val="26"/>
          <w:szCs w:val="26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муниципальными </w:t>
      </w:r>
      <w:r w:rsidRPr="00DA1218">
        <w:rPr>
          <w:rFonts w:ascii="Times New Roman" w:hAnsi="Times New Roman" w:cs="Times New Roman"/>
          <w:sz w:val="26"/>
          <w:szCs w:val="26"/>
        </w:rPr>
        <w:t xml:space="preserve">учреждениями, является обеспечение достижения исполнителями услуг показателей, характеризующих качество и (или) объем </w:t>
      </w:r>
      <w:r w:rsidRPr="00DA1218">
        <w:rPr>
          <w:rFonts w:ascii="Times New Roman" w:hAnsi="Times New Roman" w:cs="Times New Roman"/>
          <w:sz w:val="26"/>
          <w:szCs w:val="26"/>
        </w:rPr>
        <w:lastRenderedPageBreak/>
        <w:t xml:space="preserve">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>услуги в социальной сфере, а при отсутствии такого муниципального правового акта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- требований к условиям и порядку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>услуги в социальной сфере, установленных уполномоченным органом.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sz w:val="26"/>
          <w:szCs w:val="26"/>
        </w:rPr>
        <w:t xml:space="preserve">Уполномоченным органом проводятся плановые проверки </w:t>
      </w:r>
      <w:r w:rsidRPr="00DA1218">
        <w:rPr>
          <w:rFonts w:ascii="Times New Roman" w:hAnsi="Times New Roman" w:cs="Times New Roman"/>
          <w:sz w:val="26"/>
          <w:szCs w:val="26"/>
        </w:rPr>
        <w:br/>
        <w:t xml:space="preserve">в соответствии с утвержденным им планом проведения плановых проверок </w:t>
      </w:r>
      <w:r w:rsidRPr="00DA1218">
        <w:rPr>
          <w:rFonts w:ascii="Times New Roman" w:hAnsi="Times New Roman" w:cs="Times New Roman"/>
          <w:sz w:val="26"/>
          <w:szCs w:val="26"/>
        </w:rPr>
        <w:br/>
        <w:t xml:space="preserve">на соответствующий финансовый год, но не чаще одного раза в 2 года </w:t>
      </w:r>
      <w:r w:rsidRPr="00DA1218">
        <w:rPr>
          <w:rFonts w:ascii="Times New Roman" w:hAnsi="Times New Roman" w:cs="Times New Roman"/>
          <w:sz w:val="26"/>
          <w:szCs w:val="26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муниципальной у</w:t>
      </w:r>
      <w:r w:rsidRPr="00DA1218">
        <w:rPr>
          <w:rFonts w:ascii="Times New Roman" w:hAnsi="Times New Roman" w:cs="Times New Roman"/>
          <w:sz w:val="26"/>
          <w:szCs w:val="26"/>
        </w:rPr>
        <w:t>слуги в социальной сфере, а при отсутствии такого муниципального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правового акта - требований к условиям и порядку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Ref127340841"/>
      <w:r w:rsidRPr="00DA1218">
        <w:rPr>
          <w:rFonts w:ascii="Times New Roman" w:hAnsi="Times New Roman" w:cs="Times New Roman"/>
          <w:sz w:val="26"/>
          <w:szCs w:val="26"/>
        </w:rPr>
        <w:t>Внеплановые проверки проводятся на основании приказа (распоряжения) уполномоченного органа в следующих случаях:</w:t>
      </w:r>
      <w:bookmarkEnd w:id="12"/>
    </w:p>
    <w:p w:rsidR="00DA1218" w:rsidRPr="00DA1218" w:rsidRDefault="00DA1218" w:rsidP="00DA121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в связи с обращениями и требованиями контрольно-надзорных </w:t>
      </w:r>
      <w:r w:rsidRPr="00DA1218">
        <w:rPr>
          <w:rFonts w:ascii="Times New Roman" w:hAnsi="Times New Roman" w:cs="Times New Roman"/>
          <w:sz w:val="26"/>
          <w:szCs w:val="26"/>
        </w:rPr>
        <w:br/>
        <w:t>и правоохранительных органов Российской Федерации;</w:t>
      </w:r>
    </w:p>
    <w:p w:rsidR="00DA1218" w:rsidRPr="00DA1218" w:rsidRDefault="00DA1218" w:rsidP="00DA121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муниципальных у</w:t>
      </w:r>
      <w:r w:rsidRPr="00DA1218">
        <w:rPr>
          <w:rFonts w:ascii="Times New Roman" w:hAnsi="Times New Roman" w:cs="Times New Roman"/>
          <w:sz w:val="26"/>
          <w:szCs w:val="26"/>
        </w:rPr>
        <w:t>слуг в социальной сфере исполнителем услуг.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Проверки подразделяются </w:t>
      </w:r>
      <w:proofErr w:type="gramStart"/>
      <w:r w:rsidRPr="00DA121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>:</w:t>
      </w:r>
    </w:p>
    <w:p w:rsidR="00DA1218" w:rsidRPr="00DA1218" w:rsidRDefault="00DA1218" w:rsidP="00DA121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DA1218" w:rsidRPr="00DA1218" w:rsidRDefault="00DA1218" w:rsidP="00DA121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Срок проведения проверки определяется приказом (распоряжением)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DA1218">
        <w:rPr>
          <w:sz w:val="26"/>
          <w:szCs w:val="26"/>
        </w:rPr>
        <w:t>позднее</w:t>
      </w:r>
      <w:proofErr w:type="gramEnd"/>
      <w:r w:rsidRPr="00DA1218">
        <w:rPr>
          <w:sz w:val="26"/>
          <w:szCs w:val="26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</w:t>
      </w:r>
      <w:r w:rsidRPr="00DA1218">
        <w:rPr>
          <w:sz w:val="26"/>
          <w:szCs w:val="26"/>
        </w:rPr>
        <w:lastRenderedPageBreak/>
        <w:t>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proofErr w:type="gramStart"/>
      <w:r w:rsidRPr="00DA1218">
        <w:rPr>
          <w:sz w:val="26"/>
          <w:szCs w:val="26"/>
        </w:rPr>
        <w:t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 w:rsidRPr="00DA1218">
        <w:rPr>
          <w:sz w:val="26"/>
          <w:szCs w:val="26"/>
        </w:rPr>
        <w:t xml:space="preserve"> исполнителя услуг, или иным доступным способом.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Результаты проведения проверки отражаются в акте проверки </w:t>
      </w:r>
      <w:r w:rsidRPr="00DA1218">
        <w:rPr>
          <w:rFonts w:ascii="Times New Roman" w:hAnsi="Times New Roman" w:cs="Times New Roman"/>
          <w:sz w:val="26"/>
          <w:szCs w:val="26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Указанные документы (копии) и материалы прилагаются к акту проверки.</w:t>
      </w:r>
    </w:p>
    <w:p w:rsidR="00DA1218" w:rsidRPr="00DA1218" w:rsidRDefault="00DA1218" w:rsidP="00DA121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A1218">
        <w:rPr>
          <w:sz w:val="26"/>
          <w:szCs w:val="26"/>
        </w:rPr>
        <w:t>В зависимости от формы проведения проверки в акте проверки указывается место проведения проверки.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В описании каждого нарушения, выявленного в ходе проведения проверки, указываются в том числе:</w:t>
      </w:r>
    </w:p>
    <w:p w:rsidR="00DA1218" w:rsidRPr="00DA1218" w:rsidRDefault="00DA1218" w:rsidP="00DA121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положения муниципальных правовых актов, которые были нарушены;</w:t>
      </w:r>
    </w:p>
    <w:p w:rsidR="00DA1218" w:rsidRPr="00DA1218" w:rsidRDefault="00DA1218" w:rsidP="00DA121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период, к которому относится выявленное нарушение.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Результатами осуществления </w:t>
      </w:r>
      <w:proofErr w:type="gramStart"/>
      <w:r w:rsidRPr="00DA121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оказанием муниципальных услуг в социальной сфере исполнителями услуг, не являющимися </w:t>
      </w:r>
      <w:r w:rsidRPr="00DA1218">
        <w:rPr>
          <w:rFonts w:ascii="Times New Roman" w:hAnsi="Times New Roman" w:cs="Times New Roman"/>
          <w:iCs/>
          <w:sz w:val="26"/>
          <w:szCs w:val="26"/>
        </w:rPr>
        <w:t>муниципальными у</w:t>
      </w:r>
      <w:r w:rsidRPr="00DA1218">
        <w:rPr>
          <w:rFonts w:ascii="Times New Roman" w:hAnsi="Times New Roman" w:cs="Times New Roman"/>
          <w:sz w:val="26"/>
          <w:szCs w:val="26"/>
        </w:rPr>
        <w:t>чреждениями, являются:</w:t>
      </w:r>
    </w:p>
    <w:p w:rsidR="00DA1218" w:rsidRPr="00DA1218" w:rsidRDefault="00DA1218" w:rsidP="00DA1218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DA1218" w:rsidRPr="00DA1218" w:rsidRDefault="00DA1218" w:rsidP="00DA1218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 w:rsidRPr="00DA1218">
        <w:rPr>
          <w:rFonts w:ascii="Times New Roman" w:hAnsi="Times New Roman" w:cs="Times New Roman"/>
          <w:sz w:val="26"/>
          <w:szCs w:val="26"/>
        </w:rPr>
        <w:br/>
        <w:t>от плановых значений, установленных соглашением;</w:t>
      </w:r>
    </w:p>
    <w:p w:rsidR="00DA1218" w:rsidRPr="00DA1218" w:rsidRDefault="00DA1218" w:rsidP="00DA1218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>услуги в социальной сфере, установленных уполномоченным органом;</w:t>
      </w:r>
    </w:p>
    <w:p w:rsidR="00DA1218" w:rsidRPr="00DA1218" w:rsidRDefault="00DA1218" w:rsidP="00DA1218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>услуги в социальной сфере, установленных уполномоченным органом.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sz w:val="26"/>
          <w:szCs w:val="26"/>
        </w:rPr>
        <w:lastRenderedPageBreak/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Материалы по результатам проверки, а также иные документы </w:t>
      </w:r>
      <w:r w:rsidRPr="00DA1218">
        <w:rPr>
          <w:rFonts w:ascii="Times New Roman" w:hAnsi="Times New Roman" w:cs="Times New Roman"/>
          <w:sz w:val="26"/>
          <w:szCs w:val="26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DA1218" w:rsidRPr="00DA1218" w:rsidRDefault="00DA1218" w:rsidP="00DA121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На основании акта проверки уполномоченный орган:</w:t>
      </w:r>
    </w:p>
    <w:p w:rsidR="00DA1218" w:rsidRPr="00DA1218" w:rsidRDefault="00DA1218" w:rsidP="00DA1218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DA1218" w:rsidRPr="00DA1218" w:rsidRDefault="00DA1218" w:rsidP="00DA1218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 xml:space="preserve"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</w:t>
      </w:r>
      <w:r w:rsidRPr="00DA1218">
        <w:rPr>
          <w:rFonts w:ascii="Times New Roman" w:hAnsi="Times New Roman" w:cs="Times New Roman"/>
          <w:sz w:val="26"/>
          <w:szCs w:val="26"/>
        </w:rPr>
        <w:br/>
        <w:t xml:space="preserve">к условиям и порядку оказания муниципальной услуги </w:t>
      </w:r>
      <w:r w:rsidRPr="00DA1218">
        <w:rPr>
          <w:rFonts w:ascii="Times New Roman" w:hAnsi="Times New Roman" w:cs="Times New Roman"/>
          <w:sz w:val="26"/>
          <w:szCs w:val="26"/>
        </w:rPr>
        <w:br/>
        <w:t>в социальной сфере, установленных уполномоченным органом;</w:t>
      </w:r>
    </w:p>
    <w:p w:rsidR="00DA1218" w:rsidRPr="00DA1218" w:rsidRDefault="00DA1218" w:rsidP="00DA1218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принимает решение о возврате средств субсидии в бюджет муниципального образования «</w:t>
      </w:r>
      <w:proofErr w:type="spellStart"/>
      <w:r w:rsidRPr="00DA1218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DA1218">
        <w:rPr>
          <w:rFonts w:ascii="Times New Roman" w:hAnsi="Times New Roman" w:cs="Times New Roman"/>
          <w:sz w:val="26"/>
          <w:szCs w:val="26"/>
        </w:rPr>
        <w:t xml:space="preserve"> городской округ» в соответствии с бюджетным законодательством Российской Федерации в случаях, установленных соглашением;</w:t>
      </w:r>
    </w:p>
    <w:p w:rsidR="00DA1218" w:rsidRPr="00DA1218" w:rsidRDefault="00DA1218" w:rsidP="00DA1218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218">
        <w:rPr>
          <w:rFonts w:ascii="Times New Roman" w:hAnsi="Times New Roman" w:cs="Times New Roman"/>
          <w:sz w:val="26"/>
          <w:szCs w:val="26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 достижении исполнителем услуг объема оказания такой услуги потребителю услуг и (или) нарушении стандарта</w:t>
      </w:r>
      <w:proofErr w:type="gramEnd"/>
      <w:r w:rsidRPr="00DA1218">
        <w:rPr>
          <w:rFonts w:ascii="Times New Roman" w:hAnsi="Times New Roman" w:cs="Times New Roman"/>
          <w:sz w:val="26"/>
          <w:szCs w:val="26"/>
        </w:rPr>
        <w:t xml:space="preserve"> (порядка) оказания </w:t>
      </w:r>
      <w:r w:rsidRPr="00DA1218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DA1218">
        <w:rPr>
          <w:rFonts w:ascii="Times New Roman" w:hAnsi="Times New Roman" w:cs="Times New Roman"/>
          <w:sz w:val="26"/>
          <w:szCs w:val="26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DA1218" w:rsidRPr="00DA1218" w:rsidRDefault="00DA1218" w:rsidP="00DA1218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1218">
        <w:rPr>
          <w:rFonts w:ascii="Times New Roman" w:hAnsi="Times New Roman" w:cs="Times New Roman"/>
          <w:sz w:val="26"/>
          <w:szCs w:val="26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DA1218" w:rsidRDefault="00DA1218" w:rsidP="00DA12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DA1218" w:rsidSect="00DA1218"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7A4D79" w:rsidRPr="007A4D79" w:rsidRDefault="007A4D79" w:rsidP="007A4D7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A4D79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7A4D79">
        <w:rPr>
          <w:rFonts w:ascii="Times New Roman" w:hAnsi="Times New Roman" w:cs="Times New Roman"/>
          <w:sz w:val="26"/>
          <w:szCs w:val="26"/>
        </w:rPr>
        <w:t>1</w:t>
      </w:r>
    </w:p>
    <w:p w:rsidR="007A4D79" w:rsidRPr="007A4D79" w:rsidRDefault="007A4D79" w:rsidP="007A4D7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A4D79">
        <w:rPr>
          <w:rFonts w:ascii="Times New Roman" w:hAnsi="Times New Roman" w:cs="Times New Roman"/>
          <w:sz w:val="26"/>
          <w:szCs w:val="26"/>
        </w:rPr>
        <w:t>УТВЕРЖДЕНО</w:t>
      </w:r>
    </w:p>
    <w:p w:rsidR="00DA1218" w:rsidRPr="007A4D79" w:rsidRDefault="00DA1218" w:rsidP="00DA121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A4D7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A1218" w:rsidRPr="007A4D79" w:rsidRDefault="00DA1218" w:rsidP="00DA121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A4D7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7A4D7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DA1218" w:rsidRPr="007A4D79" w:rsidRDefault="00DA1218" w:rsidP="00DA121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A4D79">
        <w:rPr>
          <w:rFonts w:ascii="Times New Roman" w:hAnsi="Times New Roman" w:cs="Times New Roman"/>
          <w:sz w:val="26"/>
          <w:szCs w:val="26"/>
        </w:rPr>
        <w:t>от  17.11.2023  № 1760</w:t>
      </w:r>
    </w:p>
    <w:p w:rsidR="00DA1218" w:rsidRPr="00DA1218" w:rsidRDefault="00DA1218" w:rsidP="00DA12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3" w:name="Par36"/>
      <w:bookmarkEnd w:id="1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DA1218" w:rsidRPr="00ED6530" w:rsidTr="00DA1218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_______________ 20__ г</w:t>
            </w: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DA1218" w:rsidRPr="00ED6530" w:rsidTr="00DA1218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75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DA1218" w:rsidRPr="00ED6530" w:rsidTr="00DA1218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76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DA1218" w:rsidRPr="00ED6530" w:rsidTr="00DA1218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rPr>
          <w:rFonts w:ascii="Times New Roman" w:hAnsi="Times New Roman" w:cs="Times New Roman"/>
          <w:szCs w:val="22"/>
        </w:rPr>
        <w:sectPr w:rsidR="00DA1218" w:rsidRPr="00ED6530" w:rsidSect="007A4D79">
          <w:pgSz w:w="16838" w:h="11906" w:orient="landscape"/>
          <w:pgMar w:top="851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DA1218" w:rsidRPr="00ED6530" w:rsidTr="00DA1218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177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rPr>
          <w:rFonts w:ascii="Times New Roman" w:hAnsi="Times New Roman" w:cs="Times New Roman"/>
          <w:szCs w:val="22"/>
        </w:rPr>
        <w:sectPr w:rsidR="00DA1218" w:rsidRPr="00ED6530" w:rsidSect="00DA1218">
          <w:headerReference w:type="default" r:id="rId48"/>
          <w:footerReference w:type="default" r:id="rId4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DA1218" w:rsidRPr="00ED6530" w:rsidTr="00DA1218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278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DA1218" w:rsidRPr="00ED6530" w:rsidTr="00DA1218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rPr>
          <w:rFonts w:ascii="Times New Roman" w:hAnsi="Times New Roman" w:cs="Times New Roman"/>
          <w:szCs w:val="22"/>
        </w:rPr>
        <w:sectPr w:rsidR="00DA1218" w:rsidRPr="00ED6530" w:rsidSect="00DA1218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DA1218" w:rsidRPr="00ED6530" w:rsidTr="00DA1218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8" w:name="Par379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DA1218" w:rsidRPr="00ED6530" w:rsidTr="00DA1218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rPr>
          <w:rFonts w:ascii="Times New Roman" w:hAnsi="Times New Roman" w:cs="Times New Roman"/>
          <w:szCs w:val="22"/>
        </w:rPr>
        <w:sectPr w:rsidR="00DA1218" w:rsidRPr="00ED6530" w:rsidSect="00DA1218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DA1218" w:rsidRPr="00ED6530" w:rsidTr="00DA1218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9" w:name="Par480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DA1218" w:rsidRPr="00ED6530" w:rsidTr="00DA1218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481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DA1218" w:rsidRPr="00ED6530" w:rsidTr="00DA1218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48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DA1218" w:rsidRPr="00ED6530" w:rsidTr="00DA12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A1218" w:rsidRPr="00ED6530" w:rsidTr="00DA12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1-й год планового периода)</w:t>
      </w: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2" w:name="Par613"/>
      <w:bookmarkEnd w:id="22"/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DA1218" w:rsidRPr="00ED6530" w:rsidTr="00DA12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A1218" w:rsidRPr="00ED6530" w:rsidTr="00DA12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</w:t>
      </w:r>
      <w:r>
        <w:rPr>
          <w:rFonts w:ascii="Times New Roman" w:hAnsi="Times New Roman" w:cs="Times New Roman"/>
          <w:szCs w:val="22"/>
        </w:rPr>
        <w:t>2</w:t>
      </w:r>
      <w:r w:rsidRPr="00ED6530">
        <w:rPr>
          <w:rFonts w:ascii="Times New Roman" w:hAnsi="Times New Roman" w:cs="Times New Roman"/>
          <w:szCs w:val="22"/>
        </w:rPr>
        <w:t>-й год планового периода)</w:t>
      </w:r>
    </w:p>
    <w:p w:rsidR="00DA1218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DA1218" w:rsidRPr="00ED6530" w:rsidTr="00DA12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A1218" w:rsidRPr="00ED6530" w:rsidTr="00DA12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за пределами планового периода)</w:t>
      </w:r>
    </w:p>
    <w:p w:rsidR="00DA1218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DA1218" w:rsidRPr="00ED6530" w:rsidTr="00DA12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A1218" w:rsidRPr="00ED6530" w:rsidTr="00DA121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3" w:name="Par873"/>
      <w:bookmarkEnd w:id="23"/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DA1218" w:rsidRPr="00ED6530" w:rsidTr="00DA1218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horzAnchor="margin" w:tblpY="-19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DA1218" w:rsidRPr="00ED6530" w:rsidTr="00DA1218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proofErr w:type="gramEnd"/>
          </w:p>
        </w:tc>
      </w:tr>
      <w:tr w:rsidR="00DA1218" w:rsidRPr="00ED6530" w:rsidTr="00DA1218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07657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657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07657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657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07657D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07657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DA1218" w:rsidRPr="00ED6530" w:rsidTr="00DA121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DA1218" w:rsidRPr="00ED6530" w:rsidTr="00DA1218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DA1218" w:rsidRPr="00ED6530" w:rsidTr="00DA1218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A1218" w:rsidRPr="001843E5" w:rsidRDefault="00DA1218" w:rsidP="00DA1218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№2</w:t>
      </w:r>
    </w:p>
    <w:p w:rsidR="00DA1218" w:rsidRPr="00C24C0B" w:rsidRDefault="00DA1218" w:rsidP="00DA1218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Утвержден</w:t>
      </w:r>
      <w:r>
        <w:rPr>
          <w:rFonts w:ascii="Times New Roman" w:hAnsi="Times New Roman" w:cs="Times New Roman"/>
          <w:szCs w:val="22"/>
        </w:rPr>
        <w:t>о</w:t>
      </w:r>
    </w:p>
    <w:p w:rsidR="00DA1218" w:rsidRPr="00ED6530" w:rsidRDefault="00DA1218" w:rsidP="00DA121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:rsidR="00DA1218" w:rsidRDefault="00DA1218" w:rsidP="00DA121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Невельского</w:t>
      </w:r>
      <w:proofErr w:type="spellEnd"/>
      <w:r>
        <w:rPr>
          <w:rFonts w:ascii="Times New Roman" w:hAnsi="Times New Roman" w:cs="Times New Roman"/>
          <w:szCs w:val="22"/>
        </w:rPr>
        <w:t xml:space="preserve"> городского округа</w:t>
      </w:r>
    </w:p>
    <w:p w:rsidR="00DA1218" w:rsidRPr="00ED6530" w:rsidRDefault="00DA1218" w:rsidP="00DA121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</w:t>
      </w:r>
      <w:r w:rsidR="007A4D79">
        <w:rPr>
          <w:rFonts w:ascii="Times New Roman" w:hAnsi="Times New Roman" w:cs="Times New Roman"/>
          <w:szCs w:val="22"/>
        </w:rPr>
        <w:t>17.11.2023</w:t>
      </w:r>
      <w:r>
        <w:rPr>
          <w:rFonts w:ascii="Times New Roman" w:hAnsi="Times New Roman" w:cs="Times New Roman"/>
          <w:szCs w:val="22"/>
        </w:rPr>
        <w:t xml:space="preserve"> №</w:t>
      </w:r>
      <w:r w:rsidRPr="00ED6530">
        <w:rPr>
          <w:rFonts w:ascii="Times New Roman" w:hAnsi="Times New Roman" w:cs="Times New Roman"/>
          <w:szCs w:val="22"/>
        </w:rPr>
        <w:t xml:space="preserve"> </w:t>
      </w:r>
      <w:r w:rsidR="007A4D79">
        <w:rPr>
          <w:rFonts w:ascii="Times New Roman" w:hAnsi="Times New Roman" w:cs="Times New Roman"/>
          <w:szCs w:val="22"/>
        </w:rPr>
        <w:t>1760</w:t>
      </w: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DA1218" w:rsidRPr="00ED6530" w:rsidTr="00DA1218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_______________ 20__ г</w:t>
            </w: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DA1218" w:rsidRPr="00ED6530" w:rsidTr="00DA1218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DA1218" w:rsidRPr="00ED6530" w:rsidTr="00DA1218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1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DA1218" w:rsidRPr="00ED6530" w:rsidTr="00DA1218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rPr>
          <w:rFonts w:ascii="Times New Roman" w:hAnsi="Times New Roman" w:cs="Times New Roman"/>
          <w:szCs w:val="22"/>
        </w:rPr>
        <w:sectPr w:rsidR="00DA1218" w:rsidRPr="00ED6530" w:rsidSect="00DA1218">
          <w:headerReference w:type="default" r:id="rId62"/>
          <w:footerReference w:type="default" r:id="rId6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DA1218" w:rsidRPr="00ED6530" w:rsidTr="00DA1218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rPr>
          <w:rFonts w:ascii="Times New Roman" w:hAnsi="Times New Roman" w:cs="Times New Roman"/>
          <w:szCs w:val="22"/>
        </w:rPr>
        <w:sectPr w:rsidR="00DA1218" w:rsidRPr="00ED6530" w:rsidSect="00DA1218">
          <w:headerReference w:type="default" r:id="rId65"/>
          <w:footerReference w:type="default" r:id="rId6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DA1218" w:rsidRPr="00ED6530" w:rsidTr="00DA1218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DA1218" w:rsidRPr="00ED6530" w:rsidTr="00DA1218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rPr>
          <w:rFonts w:ascii="Times New Roman" w:hAnsi="Times New Roman" w:cs="Times New Roman"/>
          <w:szCs w:val="22"/>
        </w:rPr>
        <w:sectPr w:rsidR="00DA1218" w:rsidRPr="00ED6530" w:rsidSect="00DA1218">
          <w:headerReference w:type="default" r:id="rId68"/>
          <w:footerReference w:type="default" r:id="rId6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Ind w:w="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DA1218" w:rsidRPr="00ED6530" w:rsidTr="00DA1218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DA1218" w:rsidRPr="00ED6530" w:rsidRDefault="00DA1218" w:rsidP="00DA12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0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DA1218" w:rsidRPr="00ED6530" w:rsidTr="00DA1218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Default="00DA1218" w:rsidP="00DA1218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center"/>
        <w:rPr>
          <w:rFonts w:ascii="Times New Roman" w:hAnsi="Times New Roman" w:cs="Times New Roman"/>
          <w:color w:val="0000FF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</w:p>
    <w:p w:rsidR="00DA1218" w:rsidRPr="00A15F5D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___________________________________________________</w:t>
      </w: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DA1218" w:rsidRPr="00A15F5D" w:rsidTr="00DA1218">
        <w:tc>
          <w:tcPr>
            <w:tcW w:w="78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муниципальную услугу) </w:t>
            </w:r>
          </w:p>
        </w:tc>
      </w:tr>
      <w:tr w:rsidR="00DA1218" w:rsidRPr="00A15F5D" w:rsidTr="00DA1218">
        <w:tc>
          <w:tcPr>
            <w:tcW w:w="78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задания </w:t>
            </w:r>
          </w:p>
        </w:tc>
        <w:tc>
          <w:tcPr>
            <w:tcW w:w="709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1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DA1218" w:rsidRPr="00A15F5D" w:rsidTr="00DA121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:rsidR="00DA1218" w:rsidRPr="00A15F5D" w:rsidRDefault="00DA1218" w:rsidP="00DA1218">
      <w:pPr>
        <w:pStyle w:val="ConsPlusNormal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DA1218" w:rsidRPr="00A15F5D" w:rsidTr="00DA1218">
        <w:tc>
          <w:tcPr>
            <w:tcW w:w="78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записи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Содержание муниципальной услуги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(муниципальных услуг в социальной сфере, составляющих укрупненную услугу»</w:t>
            </w:r>
            <w:proofErr w:type="gramEnd"/>
          </w:p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оказания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Срок оказания муниципальной услуги (муници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Год определения исполнителей муницип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муниципальной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муниципальной услуги (муниципальных,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DA1218" w:rsidRPr="00A15F5D" w:rsidTr="00DA1218">
        <w:tc>
          <w:tcPr>
            <w:tcW w:w="78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2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F718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DA1218" w:rsidRPr="00A15F5D" w:rsidTr="00DA121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A15F5D" w:rsidRDefault="00DA1218" w:rsidP="00DA1218">
      <w:pPr>
        <w:pStyle w:val="ConsPlusNormal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:rsidR="00DA1218" w:rsidRPr="00A15F5D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DA1218" w:rsidRPr="00A15F5D" w:rsidTr="00DA1218">
        <w:tc>
          <w:tcPr>
            <w:tcW w:w="78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муниципальную услугу) </w:t>
            </w:r>
          </w:p>
        </w:tc>
      </w:tr>
      <w:tr w:rsidR="00DA1218" w:rsidRPr="00A15F5D" w:rsidTr="00DA1218">
        <w:tc>
          <w:tcPr>
            <w:tcW w:w="78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задания </w:t>
            </w:r>
          </w:p>
        </w:tc>
        <w:tc>
          <w:tcPr>
            <w:tcW w:w="1276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муниципальными бюджетными и автономными учреждениями на основании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муниципального задания </w:t>
            </w:r>
          </w:p>
        </w:tc>
        <w:tc>
          <w:tcPr>
            <w:tcW w:w="709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3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DA1218" w:rsidRPr="00A15F5D" w:rsidTr="00DA121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A15F5D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DA1218" w:rsidRPr="00A15F5D" w:rsidTr="00DA1218">
        <w:tc>
          <w:tcPr>
            <w:tcW w:w="78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записи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Содержание муниципальной услуги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(муниципальных услуг в социальной сфере, составляющих укрупненную услугу»</w:t>
            </w:r>
            <w:proofErr w:type="gramEnd"/>
          </w:p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оказания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Срок оказания муниципальной услуги (муници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Год определения исполнителей муницип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муниципальной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муниципальной услуги (муниципальных,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DA1218" w:rsidRPr="00A15F5D" w:rsidTr="00DA1218">
        <w:tc>
          <w:tcPr>
            <w:tcW w:w="78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4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DA1218" w:rsidRPr="00A15F5D" w:rsidTr="00DA121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811"/>
        <w:gridCol w:w="971"/>
        <w:gridCol w:w="972"/>
        <w:gridCol w:w="1133"/>
        <w:gridCol w:w="1133"/>
        <w:gridCol w:w="971"/>
        <w:gridCol w:w="972"/>
        <w:gridCol w:w="811"/>
        <w:gridCol w:w="809"/>
        <w:gridCol w:w="2989"/>
        <w:gridCol w:w="2840"/>
      </w:tblGrid>
      <w:tr w:rsidR="00DA1218" w:rsidRPr="00A15F5D" w:rsidTr="00DA1218">
        <w:tc>
          <w:tcPr>
            <w:tcW w:w="897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81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97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7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71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592" w:type="dxa"/>
            <w:gridSpan w:val="3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 </w:t>
            </w:r>
          </w:p>
        </w:tc>
        <w:tc>
          <w:tcPr>
            <w:tcW w:w="2989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proofErr w:type="gramEnd"/>
          </w:p>
        </w:tc>
        <w:tc>
          <w:tcPr>
            <w:tcW w:w="2840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proofErr w:type="gramEnd"/>
          </w:p>
        </w:tc>
      </w:tr>
      <w:tr w:rsidR="00DA1218" w:rsidRPr="00A15F5D" w:rsidTr="00DA1218">
        <w:tc>
          <w:tcPr>
            <w:tcW w:w="897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620" w:type="dxa"/>
            <w:gridSpan w:val="2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8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897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84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5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F718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89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897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1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72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11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0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89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40" w:type="dxa"/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DA1218" w:rsidRPr="00A15F5D" w:rsidTr="00DA1218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A15F5D" w:rsidTr="00DA1218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DA1218" w:rsidRPr="00A15F5D" w:rsidTr="00DA1218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DA1218" w:rsidRPr="00A15F5D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DA1218" w:rsidRPr="00A15F5D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DA1218" w:rsidRPr="00A15F5D" w:rsidTr="00DA1218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A15F5D" w:rsidRDefault="00DA1218" w:rsidP="00DA121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A15F5D" w:rsidRDefault="00DA1218" w:rsidP="00DA121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A15F5D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A15F5D" w:rsidRDefault="00DA1218" w:rsidP="00DA121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DA1218" w:rsidRPr="0076690A" w:rsidRDefault="00DA1218" w:rsidP="00DA121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A1218" w:rsidRDefault="00DA1218" w:rsidP="00DA1218">
      <w:r>
        <w:br w:type="page"/>
      </w:r>
    </w:p>
    <w:p w:rsidR="00DA1218" w:rsidRDefault="00DA1218" w:rsidP="00DA1218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№3</w:t>
      </w:r>
    </w:p>
    <w:p w:rsidR="00DA1218" w:rsidRPr="00ED6530" w:rsidRDefault="00DA1218" w:rsidP="00DA1218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Утвержден</w:t>
      </w:r>
    </w:p>
    <w:p w:rsidR="00DA1218" w:rsidRPr="00ED6530" w:rsidRDefault="00DA1218" w:rsidP="00DA121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:rsidR="00DA1218" w:rsidRDefault="00DA1218" w:rsidP="00DA121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Невельского</w:t>
      </w:r>
      <w:proofErr w:type="spellEnd"/>
      <w:r>
        <w:rPr>
          <w:rFonts w:ascii="Times New Roman" w:hAnsi="Times New Roman" w:cs="Times New Roman"/>
          <w:szCs w:val="22"/>
        </w:rPr>
        <w:t xml:space="preserve"> городского округа</w:t>
      </w:r>
    </w:p>
    <w:p w:rsidR="00DA1218" w:rsidRPr="00ED6530" w:rsidRDefault="00DA1218" w:rsidP="00DA121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17.11.2023 №</w:t>
      </w:r>
      <w:r w:rsidRPr="00ED653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1760</w:t>
      </w: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6" w:name="Par1094"/>
      <w:bookmarkEnd w:id="26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A1218" w:rsidRPr="00ED6530" w:rsidTr="00DA1218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DA1218" w:rsidRPr="00ED6530" w:rsidTr="00DA1218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>
              <w:rPr>
                <w:rFonts w:ascii="Times New Roman" w:hAnsi="Times New Roman" w:cs="Times New Roman"/>
                <w:szCs w:val="22"/>
              </w:rPr>
              <w:t>ам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городской округ»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DA1218" w:rsidRPr="00ED6530" w:rsidTr="00DA121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DA1218" w:rsidRPr="00ED6530" w:rsidTr="00DA121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76" w:history="1">
              <w:r w:rsidRPr="00F35A21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109"/>
      </w:tblGrid>
      <w:tr w:rsidR="00DA1218" w:rsidRPr="00ED6530" w:rsidTr="00DA121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35A2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7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ar1336"/>
            <w:bookmarkEnd w:id="27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ar1337"/>
            <w:bookmarkEnd w:id="28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ar1338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339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ar1340"/>
            <w:bookmarkEnd w:id="31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341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1342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1343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1344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1345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ar1346"/>
            <w:bookmarkEnd w:id="37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DA1218" w:rsidRPr="00ED6530" w:rsidTr="00DA121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характеризующих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  <w:proofErr w:type="gramEnd"/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DA1218" w:rsidRPr="00ED6530" w:rsidTr="00DA121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на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DA1218" w:rsidRPr="00ED6530" w:rsidTr="00DA121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8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ar1664"/>
            <w:bookmarkEnd w:id="38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ar1665"/>
            <w:bookmarkEnd w:id="39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DA1218" w:rsidRPr="00ED6530" w:rsidTr="00DA121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DA1218" w:rsidRPr="00ED6530" w:rsidRDefault="00DA1218" w:rsidP="00DA12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</w:t>
      </w: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D6530">
        <w:rPr>
          <w:rFonts w:ascii="Times New Roman" w:hAnsi="Times New Roman" w:cs="Times New Roman"/>
          <w:sz w:val="22"/>
          <w:szCs w:val="22"/>
        </w:rPr>
        <w:t xml:space="preserve"> социальной</w:t>
      </w:r>
    </w:p>
    <w:p w:rsidR="00DA1218" w:rsidRPr="00ED6530" w:rsidRDefault="00DA1218" w:rsidP="00DA12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proofErr w:type="gramEnd"/>
    </w:p>
    <w:p w:rsidR="00DA1218" w:rsidRPr="00ED6530" w:rsidRDefault="00DA1218" w:rsidP="00DA12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DA1218" w:rsidRPr="00ED6530" w:rsidRDefault="00DA1218" w:rsidP="00DA12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94"/>
        <w:gridCol w:w="633"/>
        <w:gridCol w:w="694"/>
        <w:gridCol w:w="579"/>
        <w:gridCol w:w="694"/>
        <w:gridCol w:w="694"/>
        <w:gridCol w:w="706"/>
        <w:gridCol w:w="706"/>
        <w:gridCol w:w="694"/>
        <w:gridCol w:w="633"/>
        <w:gridCol w:w="633"/>
        <w:gridCol w:w="353"/>
        <w:gridCol w:w="802"/>
        <w:gridCol w:w="802"/>
        <w:gridCol w:w="633"/>
        <w:gridCol w:w="633"/>
        <w:gridCol w:w="353"/>
        <w:gridCol w:w="762"/>
        <w:gridCol w:w="762"/>
        <w:gridCol w:w="600"/>
        <w:gridCol w:w="672"/>
        <w:gridCol w:w="802"/>
      </w:tblGrid>
      <w:tr w:rsidR="00DA1218" w:rsidRPr="00ED6530" w:rsidTr="00DA121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</w:tr>
      <w:tr w:rsidR="00DA1218" w:rsidRPr="00ED6530" w:rsidTr="00DA121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задания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A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9" w:history="1">
              <w:r w:rsidRPr="00922CA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0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1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ar1801"/>
            <w:bookmarkEnd w:id="40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ar1802"/>
            <w:bookmarkEnd w:id="4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803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807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810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1811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DA1218" w:rsidRPr="00ED6530" w:rsidTr="00DA121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218" w:rsidRPr="00ED6530" w:rsidTr="00DA1218"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A1218" w:rsidRPr="00ED6530" w:rsidRDefault="00DA1218" w:rsidP="00DA1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DA1218" w:rsidRPr="00ED6530" w:rsidRDefault="00DA1218" w:rsidP="00DA12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DA1218" w:rsidRPr="00ED6530" w:rsidRDefault="00DA1218" w:rsidP="00DA12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proofErr w:type="gramEnd"/>
    </w:p>
    <w:p w:rsidR="00DA1218" w:rsidRPr="00ED6530" w:rsidRDefault="00DA1218" w:rsidP="00DA12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DA1218" w:rsidRPr="00ED6530" w:rsidRDefault="00DA1218" w:rsidP="00DA12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DA1218" w:rsidRPr="00ED6530" w:rsidRDefault="00DA1218" w:rsidP="00DA12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218" w:rsidRPr="00ED6530" w:rsidRDefault="00DA1218" w:rsidP="00DA121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89"/>
        <w:gridCol w:w="540"/>
        <w:gridCol w:w="588"/>
        <w:gridCol w:w="290"/>
        <w:gridCol w:w="290"/>
        <w:gridCol w:w="588"/>
        <w:gridCol w:w="588"/>
        <w:gridCol w:w="124"/>
        <w:gridCol w:w="559"/>
        <w:gridCol w:w="124"/>
        <w:gridCol w:w="559"/>
        <w:gridCol w:w="588"/>
        <w:gridCol w:w="124"/>
        <w:gridCol w:w="500"/>
        <w:gridCol w:w="124"/>
        <w:gridCol w:w="500"/>
        <w:gridCol w:w="407"/>
        <w:gridCol w:w="579"/>
        <w:gridCol w:w="676"/>
        <w:gridCol w:w="312"/>
        <w:gridCol w:w="227"/>
        <w:gridCol w:w="539"/>
        <w:gridCol w:w="502"/>
        <w:gridCol w:w="567"/>
        <w:gridCol w:w="529"/>
        <w:gridCol w:w="512"/>
        <w:gridCol w:w="571"/>
        <w:gridCol w:w="676"/>
        <w:gridCol w:w="676"/>
        <w:gridCol w:w="676"/>
        <w:gridCol w:w="492"/>
      </w:tblGrid>
      <w:tr w:rsidR="00DA1218" w:rsidRPr="00DA1218" w:rsidTr="00DA1218"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Исполнитель муниципальной услуги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Условия (формы) оказания муниципальной</w:t>
            </w:r>
          </w:p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услуги </w:t>
            </w:r>
          </w:p>
        </w:tc>
        <w:tc>
          <w:tcPr>
            <w:tcW w:w="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муниципальных услуг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муниципальных услуг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Значение фактического показателя, характеризующего качество оказания муниципально</w:t>
            </w: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 xml:space="preserve">й услуги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gramStart"/>
            <w:r w:rsidRPr="00DA1218">
              <w:rPr>
                <w:rFonts w:ascii="Times New Roman" w:hAnsi="Times New Roman" w:cs="Times New Roman"/>
                <w:sz w:val="20"/>
              </w:rPr>
              <w:t>муниципальной</w:t>
            </w:r>
            <w:proofErr w:type="gramEnd"/>
          </w:p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 xml:space="preserve">услуги 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муниципальной услуги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Фактическое отклонение от показателя, характеризующего объем оказания муниципальной услуг</w:t>
            </w: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 xml:space="preserve">и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>Отклонение, превышающее предельные допустимые возможные отклонения от показателя, характеризующе</w:t>
            </w: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 xml:space="preserve">го качество оказания муниципальной услуги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>Отклонение, превышающее предельные допустимые возможные отклонения от показателя, характеризующе</w:t>
            </w: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 xml:space="preserve">го объем оказания муниципальной услуги 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>Причина превышения</w:t>
            </w:r>
          </w:p>
        </w:tc>
      </w:tr>
      <w:tr w:rsidR="00DA1218" w:rsidRPr="00DA1218" w:rsidTr="00DA121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уникальный код организации по Сводно</w:t>
            </w: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>му реестру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исполнителя муниципальной услуги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оказываемый муниципальными</w:t>
            </w:r>
          </w:p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казенными учрежден</w:t>
            </w: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 xml:space="preserve">иями на основании муниципального задания 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>оказываемый</w:t>
            </w:r>
            <w:proofErr w:type="gramEnd"/>
            <w:r w:rsidRPr="00DA1218">
              <w:rPr>
                <w:rFonts w:ascii="Times New Roman" w:hAnsi="Times New Roman" w:cs="Times New Roman"/>
                <w:sz w:val="20"/>
              </w:rPr>
              <w:t xml:space="preserve"> муниципальными бюджетным</w:t>
            </w: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 xml:space="preserve">и и автономными учреждениями на основании муниципального задания 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конкурсом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DA121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2" w:history="1">
              <w:r w:rsidRPr="00DA1218">
                <w:rPr>
                  <w:rFonts w:ascii="Times New Roman" w:hAnsi="Times New Roman" w:cs="Times New Roman"/>
                  <w:sz w:val="20"/>
                </w:rPr>
                <w:t>ОКОПФ</w:t>
              </w:r>
            </w:hyperlink>
            <w:r w:rsidRPr="00DA12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3" w:history="1">
              <w:r w:rsidRPr="00DA12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DA12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4" w:history="1">
              <w:r w:rsidRPr="00DA12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DA12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DA121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ar2219"/>
            <w:bookmarkEnd w:id="46"/>
            <w:r w:rsidRPr="00DA12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7" w:name="Par2224"/>
            <w:bookmarkEnd w:id="47"/>
            <w:r w:rsidRPr="00DA121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ar2227"/>
            <w:bookmarkEnd w:id="48"/>
            <w:r w:rsidRPr="00DA121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ar2228"/>
            <w:bookmarkEnd w:id="49"/>
            <w:r w:rsidRPr="00DA121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DA1218" w:rsidRPr="00DA1218" w:rsidTr="00DA121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DA121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DA121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DA121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DA121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DA121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DA121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 xml:space="preserve">Итого по муниципальной услуге 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7A4D79">
        <w:tc>
          <w:tcPr>
            <w:tcW w:w="49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DA1218">
        <w:trPr>
          <w:gridAfter w:val="11"/>
          <w:wAfter w:w="5967" w:type="dxa"/>
        </w:trPr>
        <w:tc>
          <w:tcPr>
            <w:tcW w:w="250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1590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18" w:rsidRPr="00DA1218" w:rsidTr="00DA1218">
        <w:trPr>
          <w:gridAfter w:val="11"/>
          <w:wAfter w:w="5967" w:type="dxa"/>
        </w:trPr>
        <w:tc>
          <w:tcPr>
            <w:tcW w:w="250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A1218" w:rsidRPr="00DA1218" w:rsidTr="00DA1218">
        <w:trPr>
          <w:gridAfter w:val="11"/>
          <w:wAfter w:w="5967" w:type="dxa"/>
        </w:trPr>
        <w:tc>
          <w:tcPr>
            <w:tcW w:w="9142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A1218" w:rsidRPr="00DA1218" w:rsidRDefault="00DA1218" w:rsidP="00DA12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1218">
              <w:rPr>
                <w:rFonts w:ascii="Times New Roman" w:hAnsi="Times New Roman" w:cs="Times New Roman"/>
                <w:sz w:val="20"/>
              </w:rPr>
              <w:t>"__" ____________ 20__ г.</w:t>
            </w:r>
          </w:p>
          <w:p w:rsidR="00DA1218" w:rsidRPr="00DA1218" w:rsidRDefault="00DA1218" w:rsidP="00DA12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A1218" w:rsidRPr="00DA1218" w:rsidRDefault="00DA1218" w:rsidP="00DA12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6773" w:rsidRDefault="006C6773" w:rsidP="00DA1218">
      <w:pPr>
        <w:jc w:val="both"/>
      </w:pPr>
    </w:p>
    <w:sectPr w:rsidR="006C6773" w:rsidSect="00DA1218">
      <w:footerReference w:type="default" r:id="rId85"/>
      <w:pgSz w:w="16838" w:h="11906" w:orient="landscape"/>
      <w:pgMar w:top="1135" w:right="719" w:bottom="746" w:left="1134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68" w:rsidRDefault="00834168">
      <w:r>
        <w:separator/>
      </w:r>
    </w:p>
  </w:endnote>
  <w:endnote w:type="continuationSeparator" w:id="0">
    <w:p w:rsidR="00834168" w:rsidRDefault="0083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Pr="00DA1218" w:rsidRDefault="00DA1218" w:rsidP="00DA1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68" w:rsidRDefault="00834168">
      <w:r>
        <w:separator/>
      </w:r>
    </w:p>
  </w:footnote>
  <w:footnote w:type="continuationSeparator" w:id="0">
    <w:p w:rsidR="00834168" w:rsidRDefault="00834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18" w:rsidRDefault="00DA121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5"/>
  </w:num>
  <w:num w:numId="6">
    <w:abstractNumId w:val="18"/>
  </w:num>
  <w:num w:numId="7">
    <w:abstractNumId w:val="24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6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E2"/>
    <w:rsid w:val="00022561"/>
    <w:rsid w:val="000362E2"/>
    <w:rsid w:val="000619F4"/>
    <w:rsid w:val="0009445B"/>
    <w:rsid w:val="000E7259"/>
    <w:rsid w:val="0014501F"/>
    <w:rsid w:val="00151BBC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A4D79"/>
    <w:rsid w:val="00834168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A1218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218"/>
    <w:rPr>
      <w:sz w:val="24"/>
      <w:szCs w:val="24"/>
    </w:r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218"/>
    <w:rPr>
      <w:sz w:val="24"/>
      <w:szCs w:val="24"/>
    </w:rPr>
  </w:style>
  <w:style w:type="paragraph" w:styleId="a7">
    <w:name w:val="Balloon Text"/>
    <w:basedOn w:val="a"/>
    <w:link w:val="a8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12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DA12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rsid w:val="00DA1218"/>
    <w:pPr>
      <w:widowControl w:val="0"/>
      <w:autoSpaceDE w:val="0"/>
      <w:autoSpaceDN w:val="0"/>
    </w:pPr>
    <w:rPr>
      <w:rFonts w:ascii="Tahoma" w:hAnsi="Tahoma" w:cs="Tahoma"/>
    </w:rPr>
  </w:style>
  <w:style w:type="paragraph" w:styleId="a9">
    <w:name w:val="List Paragraph"/>
    <w:basedOn w:val="a"/>
    <w:uiPriority w:val="34"/>
    <w:qFormat/>
    <w:rsid w:val="00DA1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unhideWhenUsed/>
    <w:rsid w:val="00DA121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A121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DA1218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unhideWhenUsed/>
    <w:rsid w:val="00DA12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DA1218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Normal (Web)"/>
    <w:basedOn w:val="a"/>
    <w:uiPriority w:val="99"/>
    <w:unhideWhenUsed/>
    <w:rsid w:val="00DA121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DA1218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A12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A1218"/>
    <w:rPr>
      <w:rFonts w:ascii="Times New Roman" w:hAnsi="Times New Roman" w:cs="Times New Roman"/>
      <w:sz w:val="26"/>
      <w:szCs w:val="26"/>
    </w:rPr>
  </w:style>
  <w:style w:type="character" w:styleId="af1">
    <w:name w:val="FollowedHyperlink"/>
    <w:basedOn w:val="a0"/>
    <w:uiPriority w:val="99"/>
    <w:unhideWhenUsed/>
    <w:rsid w:val="00DA121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DA12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A12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A12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A121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DA12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DA12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DA12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No Spacing"/>
    <w:uiPriority w:val="1"/>
    <w:qFormat/>
    <w:rsid w:val="00DA12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218"/>
    <w:rPr>
      <w:sz w:val="24"/>
      <w:szCs w:val="24"/>
    </w:r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218"/>
    <w:rPr>
      <w:sz w:val="24"/>
      <w:szCs w:val="24"/>
    </w:rPr>
  </w:style>
  <w:style w:type="paragraph" w:styleId="a7">
    <w:name w:val="Balloon Text"/>
    <w:basedOn w:val="a"/>
    <w:link w:val="a8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12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DA12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rsid w:val="00DA1218"/>
    <w:pPr>
      <w:widowControl w:val="0"/>
      <w:autoSpaceDE w:val="0"/>
      <w:autoSpaceDN w:val="0"/>
    </w:pPr>
    <w:rPr>
      <w:rFonts w:ascii="Tahoma" w:hAnsi="Tahoma" w:cs="Tahoma"/>
    </w:rPr>
  </w:style>
  <w:style w:type="paragraph" w:styleId="a9">
    <w:name w:val="List Paragraph"/>
    <w:basedOn w:val="a"/>
    <w:uiPriority w:val="34"/>
    <w:qFormat/>
    <w:rsid w:val="00DA1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unhideWhenUsed/>
    <w:rsid w:val="00DA121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A121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DA1218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unhideWhenUsed/>
    <w:rsid w:val="00DA12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DA1218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Normal (Web)"/>
    <w:basedOn w:val="a"/>
    <w:uiPriority w:val="99"/>
    <w:unhideWhenUsed/>
    <w:rsid w:val="00DA121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DA1218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A12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A1218"/>
    <w:rPr>
      <w:rFonts w:ascii="Times New Roman" w:hAnsi="Times New Roman" w:cs="Times New Roman"/>
      <w:sz w:val="26"/>
      <w:szCs w:val="26"/>
    </w:rPr>
  </w:style>
  <w:style w:type="character" w:styleId="af1">
    <w:name w:val="FollowedHyperlink"/>
    <w:basedOn w:val="a0"/>
    <w:uiPriority w:val="99"/>
    <w:unhideWhenUsed/>
    <w:rsid w:val="00DA121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DA12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A12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A12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A121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DA12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DA12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DA12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No Spacing"/>
    <w:uiPriority w:val="1"/>
    <w:qFormat/>
    <w:rsid w:val="00DA12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4.xml"/><Relationship Id="rId68" Type="http://schemas.openxmlformats.org/officeDocument/2006/relationships/header" Target="header6.xml"/><Relationship Id="rId84" Type="http://schemas.openxmlformats.org/officeDocument/2006/relationships/hyperlink" Target="https://login.consultant.ru/link/?req=doc&amp;demo=1&amp;base=LAW&amp;n=418306&amp;date=05.08.2022" TargetMode="Externa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418306&amp;date=05.08.2022" TargetMode="External"/><Relationship Id="rId79" Type="http://schemas.openxmlformats.org/officeDocument/2006/relationships/hyperlink" Target="https://login.consultant.ru/link/?req=doc&amp;demo=1&amp;base=LAW&amp;n=400422&amp;date=05.08.202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footer" Target="footer6.xml"/><Relationship Id="rId77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72" Type="http://schemas.openxmlformats.org/officeDocument/2006/relationships/hyperlink" Target="https://login.consultant.ru/link/?req=doc&amp;demo=1&amp;base=LAW&amp;n=418306&amp;date=05.08.2022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footer" Target="footer7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eader" Target="header3.xml"/><Relationship Id="rId62" Type="http://schemas.openxmlformats.org/officeDocument/2006/relationships/header" Target="header4.xm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hyperlink" Target="https://login.consultant.ru/link/?req=doc&amp;demo=1&amp;base=LAW&amp;n=418306&amp;date=05.08.2022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footer" Target="footer2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eader" Target="header5.xml"/><Relationship Id="rId73" Type="http://schemas.openxmlformats.org/officeDocument/2006/relationships/hyperlink" Target="https://login.consultant.ru/link/?req=doc&amp;demo=1&amp;base=LAW&amp;n=418306&amp;date=05.08.2022" TargetMode="External"/><Relationship Id="rId78" Type="http://schemas.openxmlformats.org/officeDocument/2006/relationships/hyperlink" Target="https://login.consultant.ru/link/?req=doc&amp;demo=1&amp;base=LAW&amp;n=418306&amp;date=05.08.2022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3.xml"/><Relationship Id="rId76" Type="http://schemas.openxmlformats.org/officeDocument/2006/relationships/hyperlink" Target="https://login.consultant.ru/link/?req=doc&amp;demo=1&amp;base=LAW&amp;n=418321&amp;date=05.08.202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18306&amp;date=05.08.2022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66" Type="http://schemas.openxmlformats.org/officeDocument/2006/relationships/footer" Target="footer5.xm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00422&amp;date=05.08.20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0C16827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18</TotalTime>
  <Pages>45</Pages>
  <Words>12362</Words>
  <Characters>70470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82667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2017-12-27T05:58:00Z</cp:lastPrinted>
  <dcterms:created xsi:type="dcterms:W3CDTF">2023-11-17T03:35:00Z</dcterms:created>
  <dcterms:modified xsi:type="dcterms:W3CDTF">2023-11-17T03:54:00Z</dcterms:modified>
</cp:coreProperties>
</file>