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DF123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872C9">
              <w:rPr>
                <w:rFonts w:ascii="Courier New" w:hAnsi="Courier New" w:cs="Courier New"/>
              </w:rPr>
              <w:t>29.11.2024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872C9">
              <w:rPr>
                <w:rFonts w:ascii="Courier New" w:hAnsi="Courier New" w:cs="Courier New"/>
              </w:rPr>
              <w:t>1915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DF123D" w:rsidTr="00DF123D">
        <w:trPr>
          <w:trHeight w:hRule="exact" w:val="1194"/>
        </w:trPr>
        <w:tc>
          <w:tcPr>
            <w:tcW w:w="4423" w:type="dxa"/>
          </w:tcPr>
          <w:p w:rsidR="00A05F14" w:rsidRPr="00DF123D" w:rsidRDefault="004872C9" w:rsidP="00DF123D">
            <w:pPr>
              <w:spacing w:after="240"/>
              <w:jc w:val="both"/>
              <w:rPr>
                <w:sz w:val="26"/>
                <w:szCs w:val="26"/>
              </w:rPr>
            </w:pPr>
            <w:r w:rsidRPr="00DF123D">
              <w:rPr>
                <w:sz w:val="26"/>
                <w:szCs w:val="26"/>
              </w:rPr>
              <w:t>О</w:t>
            </w:r>
            <w:r w:rsidR="00DF123D" w:rsidRPr="00DF123D">
              <w:rPr>
                <w:sz w:val="26"/>
                <w:szCs w:val="26"/>
              </w:rPr>
              <w:t>б изъятии земельных участков</w:t>
            </w:r>
            <w:r w:rsidRPr="00DF123D">
              <w:rPr>
                <w:sz w:val="26"/>
                <w:szCs w:val="26"/>
              </w:rPr>
              <w:t xml:space="preserve"> и жилых помещений для муниципальных нужд</w:t>
            </w:r>
          </w:p>
        </w:tc>
      </w:tr>
    </w:tbl>
    <w:p w:rsidR="002D3414" w:rsidRPr="00DF123D" w:rsidRDefault="002D3414" w:rsidP="006C6773">
      <w:pPr>
        <w:jc w:val="both"/>
        <w:rPr>
          <w:sz w:val="26"/>
          <w:szCs w:val="26"/>
        </w:rPr>
      </w:pPr>
    </w:p>
    <w:p w:rsidR="00DF123D" w:rsidRPr="00DF123D" w:rsidRDefault="00DF123D" w:rsidP="00DF123D">
      <w:pPr>
        <w:autoSpaceDE w:val="0"/>
        <w:autoSpaceDN w:val="0"/>
        <w:adjustRightInd w:val="0"/>
        <w:ind w:firstLine="1134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связи с признанием </w:t>
      </w:r>
      <w:r w:rsidRPr="00DF123D">
        <w:rPr>
          <w:sz w:val="26"/>
          <w:szCs w:val="26"/>
        </w:rPr>
        <w:t xml:space="preserve">многоквартирных домов аварийными и подлежащими сносу, в соответствии со статьей 32 Жилищного кодекса Российской Федерации, в соответствии со </w:t>
      </w:r>
      <w:hyperlink r:id="rId8" w:history="1">
        <w:r w:rsidRPr="00DF123D">
          <w:rPr>
            <w:sz w:val="26"/>
            <w:szCs w:val="26"/>
          </w:rPr>
          <w:t>ст. 131</w:t>
        </w:r>
      </w:hyperlink>
      <w:r w:rsidRPr="00DF123D">
        <w:rPr>
          <w:sz w:val="26"/>
          <w:szCs w:val="26"/>
        </w:rPr>
        <w:t xml:space="preserve">, </w:t>
      </w:r>
      <w:hyperlink r:id="rId9" w:history="1">
        <w:r w:rsidRPr="00DF123D">
          <w:rPr>
            <w:sz w:val="26"/>
            <w:szCs w:val="26"/>
          </w:rPr>
          <w:t>279</w:t>
        </w:r>
      </w:hyperlink>
      <w:r w:rsidRPr="00DF123D">
        <w:rPr>
          <w:sz w:val="26"/>
          <w:szCs w:val="26"/>
        </w:rPr>
        <w:t xml:space="preserve"> - </w:t>
      </w:r>
      <w:hyperlink r:id="rId10" w:history="1">
        <w:r w:rsidRPr="00DF123D">
          <w:rPr>
            <w:sz w:val="26"/>
            <w:szCs w:val="26"/>
          </w:rPr>
          <w:t>282</w:t>
        </w:r>
      </w:hyperlink>
      <w:r w:rsidRPr="00DF123D">
        <w:rPr>
          <w:sz w:val="26"/>
          <w:szCs w:val="26"/>
        </w:rPr>
        <w:t xml:space="preserve"> Гражданского кодекса РФ, </w:t>
      </w:r>
      <w:hyperlink r:id="rId11" w:history="1">
        <w:r w:rsidRPr="00DF123D">
          <w:rPr>
            <w:sz w:val="26"/>
            <w:szCs w:val="26"/>
          </w:rPr>
          <w:t>ст. 49</w:t>
        </w:r>
      </w:hyperlink>
      <w:r w:rsidRPr="00DF123D">
        <w:rPr>
          <w:sz w:val="26"/>
          <w:szCs w:val="26"/>
        </w:rPr>
        <w:t xml:space="preserve">, </w:t>
      </w:r>
      <w:hyperlink r:id="rId12" w:history="1">
        <w:r w:rsidRPr="00DF123D">
          <w:rPr>
            <w:sz w:val="26"/>
            <w:szCs w:val="26"/>
          </w:rPr>
          <w:t>ст.</w:t>
        </w:r>
        <w:r>
          <w:rPr>
            <w:sz w:val="26"/>
            <w:szCs w:val="26"/>
          </w:rPr>
          <w:t xml:space="preserve"> </w:t>
        </w:r>
        <w:bookmarkStart w:id="0" w:name="_GoBack"/>
        <w:bookmarkEnd w:id="0"/>
        <w:r w:rsidRPr="00DF123D">
          <w:rPr>
            <w:sz w:val="26"/>
            <w:szCs w:val="26"/>
          </w:rPr>
          <w:t>56.2</w:t>
        </w:r>
      </w:hyperlink>
      <w:r w:rsidRPr="00DF123D">
        <w:rPr>
          <w:sz w:val="26"/>
          <w:szCs w:val="26"/>
        </w:rPr>
        <w:t xml:space="preserve">, ст.56.3, </w:t>
      </w:r>
      <w:hyperlink r:id="rId13" w:history="1">
        <w:r w:rsidRPr="00DF123D">
          <w:rPr>
            <w:sz w:val="26"/>
            <w:szCs w:val="26"/>
          </w:rPr>
          <w:t>ст. 56.6</w:t>
        </w:r>
      </w:hyperlink>
      <w:r w:rsidRPr="00DF123D">
        <w:rPr>
          <w:sz w:val="26"/>
          <w:szCs w:val="26"/>
        </w:rPr>
        <w:t xml:space="preserve"> - </w:t>
      </w:r>
      <w:hyperlink r:id="rId14" w:history="1">
        <w:r w:rsidRPr="00DF123D">
          <w:rPr>
            <w:sz w:val="26"/>
            <w:szCs w:val="26"/>
          </w:rPr>
          <w:t>56.11</w:t>
        </w:r>
      </w:hyperlink>
      <w:r w:rsidRPr="00DF123D">
        <w:rPr>
          <w:sz w:val="26"/>
          <w:szCs w:val="26"/>
        </w:rPr>
        <w:t xml:space="preserve"> Земельного кодекса РФ,</w:t>
      </w:r>
      <w:r w:rsidRPr="00DF123D">
        <w:rPr>
          <w:bCs/>
          <w:sz w:val="26"/>
          <w:szCs w:val="26"/>
        </w:rPr>
        <w:t xml:space="preserve"> </w:t>
      </w:r>
      <w:hyperlink r:id="rId15" w:history="1">
        <w:r w:rsidRPr="00DF123D">
          <w:rPr>
            <w:bCs/>
            <w:sz w:val="26"/>
            <w:szCs w:val="26"/>
          </w:rPr>
          <w:t>ст. 16</w:t>
        </w:r>
      </w:hyperlink>
      <w:r w:rsidRPr="00DF123D">
        <w:rPr>
          <w:bCs/>
          <w:sz w:val="26"/>
          <w:szCs w:val="26"/>
        </w:rPr>
        <w:t xml:space="preserve"> Фед</w:t>
      </w:r>
      <w:r>
        <w:rPr>
          <w:bCs/>
          <w:sz w:val="26"/>
          <w:szCs w:val="26"/>
        </w:rPr>
        <w:t>ерального закона от 06.10.2003 №</w:t>
      </w:r>
      <w:r w:rsidRPr="00DF123D">
        <w:rPr>
          <w:bCs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Pr="00DF123D">
        <w:rPr>
          <w:sz w:val="26"/>
          <w:szCs w:val="26"/>
        </w:rPr>
        <w:t>руководствуясь статьями 44, 45 Устава муниципального образования «</w:t>
      </w:r>
      <w:proofErr w:type="spellStart"/>
      <w:r w:rsidRPr="00DF123D">
        <w:rPr>
          <w:sz w:val="26"/>
          <w:szCs w:val="26"/>
        </w:rPr>
        <w:t>Невельский</w:t>
      </w:r>
      <w:proofErr w:type="spellEnd"/>
      <w:r w:rsidRPr="00DF123D">
        <w:rPr>
          <w:sz w:val="26"/>
          <w:szCs w:val="26"/>
        </w:rPr>
        <w:t xml:space="preserve"> городской округ», администрация </w:t>
      </w:r>
      <w:proofErr w:type="spellStart"/>
      <w:r w:rsidRPr="00DF123D">
        <w:rPr>
          <w:sz w:val="26"/>
          <w:szCs w:val="26"/>
        </w:rPr>
        <w:t>Невельского</w:t>
      </w:r>
      <w:proofErr w:type="spellEnd"/>
      <w:r w:rsidRPr="00DF123D">
        <w:rPr>
          <w:sz w:val="26"/>
          <w:szCs w:val="26"/>
        </w:rPr>
        <w:t xml:space="preserve"> городского округа</w:t>
      </w:r>
    </w:p>
    <w:p w:rsidR="00DF123D" w:rsidRPr="00DF123D" w:rsidRDefault="00DF123D" w:rsidP="00DF123D">
      <w:pPr>
        <w:pStyle w:val="a7"/>
        <w:spacing w:line="360" w:lineRule="auto"/>
        <w:ind w:firstLine="1134"/>
        <w:rPr>
          <w:szCs w:val="26"/>
        </w:rPr>
      </w:pPr>
    </w:p>
    <w:p w:rsidR="00DF123D" w:rsidRDefault="00DF123D" w:rsidP="00DF123D">
      <w:pPr>
        <w:rPr>
          <w:sz w:val="26"/>
          <w:szCs w:val="26"/>
        </w:rPr>
      </w:pPr>
      <w:r w:rsidRPr="00DF123D">
        <w:rPr>
          <w:sz w:val="26"/>
          <w:szCs w:val="26"/>
        </w:rPr>
        <w:t>ПОСТАНОВЛЯЕТ:</w:t>
      </w:r>
    </w:p>
    <w:p w:rsidR="00DF123D" w:rsidRPr="00DF123D" w:rsidRDefault="00DF123D" w:rsidP="00DF123D">
      <w:pPr>
        <w:rPr>
          <w:sz w:val="26"/>
          <w:szCs w:val="26"/>
        </w:rPr>
      </w:pPr>
    </w:p>
    <w:p w:rsidR="00DF123D" w:rsidRPr="00DF123D" w:rsidRDefault="00DF123D" w:rsidP="00DF123D">
      <w:pPr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>Изъять для муниципальных нужд:</w:t>
      </w:r>
    </w:p>
    <w:p w:rsidR="00DF123D" w:rsidRPr="00DF123D" w:rsidRDefault="00DF123D" w:rsidP="00DF123D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F123D">
        <w:rPr>
          <w:sz w:val="26"/>
          <w:szCs w:val="26"/>
        </w:rPr>
        <w:t xml:space="preserve">земельный участок с кадастровым номером 65:06:0000002:3858, общей площадью 3 945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 xml:space="preserve">., занимаемый многоквартирными жилыми домами № 57, 57а по ул. Гагарина в с. Колхозное </w:t>
      </w:r>
      <w:proofErr w:type="spellStart"/>
      <w:r w:rsidRPr="00DF123D">
        <w:rPr>
          <w:sz w:val="26"/>
          <w:szCs w:val="26"/>
        </w:rPr>
        <w:t>Невельского</w:t>
      </w:r>
      <w:proofErr w:type="spellEnd"/>
      <w:r w:rsidRPr="00DF123D">
        <w:rPr>
          <w:sz w:val="26"/>
          <w:szCs w:val="26"/>
        </w:rPr>
        <w:t xml:space="preserve"> района Сахалинской области, признанные аварийными и подлежащими сносу.</w:t>
      </w:r>
    </w:p>
    <w:p w:rsidR="00DF123D" w:rsidRPr="00DF123D" w:rsidRDefault="00DF123D" w:rsidP="00DF123D">
      <w:pPr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>Изъять для муниципальных нужд у собственников нижеперечисленные жилые помещения, в связи с изъятием для муниципальных нужд земельных участков:</w:t>
      </w:r>
    </w:p>
    <w:p w:rsidR="00DF123D" w:rsidRPr="00DF123D" w:rsidRDefault="00DF123D" w:rsidP="00DF123D">
      <w:pPr>
        <w:tabs>
          <w:tab w:val="left" w:pos="426"/>
        </w:tabs>
        <w:ind w:firstLine="1134"/>
        <w:jc w:val="both"/>
        <w:rPr>
          <w:sz w:val="26"/>
          <w:szCs w:val="26"/>
          <w:u w:val="single"/>
        </w:rPr>
      </w:pPr>
      <w:r w:rsidRPr="00DF123D">
        <w:rPr>
          <w:sz w:val="26"/>
          <w:szCs w:val="26"/>
          <w:u w:val="single"/>
        </w:rPr>
        <w:t>дом № 57 по ул. Гагарина с. Колхозное</w:t>
      </w:r>
    </w:p>
    <w:p w:rsidR="00DF123D" w:rsidRPr="00DF123D" w:rsidRDefault="00DF123D" w:rsidP="00DF123D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1, общей площадью 55,3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2, общей площадью 72,3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3, общей площадью 40,7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4, общей площадью 55,3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5, общей площадью 72,3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6, общей площадью 40,7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7, общей площадью 40,7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8, общей площадью 71,7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9, общей площадью 56,9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pStyle w:val="aa"/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11, общей площадью 71,7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pStyle w:val="aa"/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12, общей площадью 56,9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tabs>
          <w:tab w:val="left" w:pos="426"/>
        </w:tabs>
        <w:ind w:firstLine="1134"/>
        <w:jc w:val="both"/>
        <w:rPr>
          <w:sz w:val="26"/>
          <w:szCs w:val="26"/>
        </w:rPr>
      </w:pPr>
    </w:p>
    <w:p w:rsidR="00DF123D" w:rsidRPr="00DF123D" w:rsidRDefault="00DF123D" w:rsidP="00DF123D">
      <w:pPr>
        <w:tabs>
          <w:tab w:val="left" w:pos="426"/>
        </w:tabs>
        <w:ind w:firstLine="1134"/>
        <w:jc w:val="both"/>
        <w:rPr>
          <w:sz w:val="26"/>
          <w:szCs w:val="26"/>
          <w:u w:val="single"/>
        </w:rPr>
      </w:pPr>
      <w:r w:rsidRPr="00DF123D">
        <w:rPr>
          <w:sz w:val="26"/>
          <w:szCs w:val="26"/>
          <w:u w:val="single"/>
        </w:rPr>
        <w:t>дом № 57 А по ул. Гагарина с. Колхозное</w:t>
      </w:r>
    </w:p>
    <w:p w:rsidR="00DF123D" w:rsidRPr="00DF123D" w:rsidRDefault="00DF123D" w:rsidP="00DF123D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1, общей площадью 55,0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2, общей площадью 72,3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3, общей площадью 40,8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4, общей площадью 55,0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5, общей площадью 72,4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6, общей площадью 40,8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7, общей площадью 40,8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8, общей площадью 72,0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9, общей площадью 56,6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.;</w:t>
      </w:r>
    </w:p>
    <w:p w:rsidR="00DF123D" w:rsidRPr="00DF123D" w:rsidRDefault="00DF123D" w:rsidP="00DF123D">
      <w:pPr>
        <w:pStyle w:val="aa"/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квартира № 12, общей площадью 56,6 </w:t>
      </w:r>
      <w:proofErr w:type="spellStart"/>
      <w:r w:rsidRPr="00DF123D">
        <w:rPr>
          <w:sz w:val="26"/>
          <w:szCs w:val="26"/>
        </w:rPr>
        <w:t>кв.м</w:t>
      </w:r>
      <w:proofErr w:type="spellEnd"/>
      <w:r w:rsidRPr="00DF123D">
        <w:rPr>
          <w:sz w:val="26"/>
          <w:szCs w:val="26"/>
        </w:rPr>
        <w:t>.</w:t>
      </w:r>
    </w:p>
    <w:p w:rsidR="00DF123D" w:rsidRPr="00DF123D" w:rsidRDefault="00DF123D" w:rsidP="00DF123D">
      <w:pPr>
        <w:pStyle w:val="a9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134"/>
        <w:jc w:val="both"/>
        <w:rPr>
          <w:color w:val="000000"/>
          <w:sz w:val="26"/>
          <w:szCs w:val="26"/>
        </w:rPr>
      </w:pPr>
      <w:r w:rsidRPr="00DF123D">
        <w:rPr>
          <w:color w:val="000000"/>
          <w:sz w:val="26"/>
          <w:szCs w:val="26"/>
        </w:rPr>
        <w:t xml:space="preserve">Отделу по управлению имуществом и землепользованию администрации </w:t>
      </w:r>
      <w:proofErr w:type="spellStart"/>
      <w:r w:rsidRPr="00DF123D">
        <w:rPr>
          <w:color w:val="000000"/>
          <w:sz w:val="26"/>
          <w:szCs w:val="26"/>
        </w:rPr>
        <w:t>Невельского</w:t>
      </w:r>
      <w:proofErr w:type="spellEnd"/>
      <w:r w:rsidRPr="00DF123D">
        <w:rPr>
          <w:color w:val="000000"/>
          <w:sz w:val="26"/>
          <w:szCs w:val="26"/>
        </w:rPr>
        <w:t xml:space="preserve"> городского округа (</w:t>
      </w:r>
      <w:proofErr w:type="spellStart"/>
      <w:r w:rsidRPr="00DF123D">
        <w:rPr>
          <w:color w:val="000000"/>
          <w:sz w:val="26"/>
          <w:szCs w:val="26"/>
        </w:rPr>
        <w:t>Багаутдинов</w:t>
      </w:r>
      <w:proofErr w:type="spellEnd"/>
      <w:r w:rsidRPr="00DF123D">
        <w:rPr>
          <w:color w:val="000000"/>
          <w:sz w:val="26"/>
          <w:szCs w:val="26"/>
        </w:rPr>
        <w:t xml:space="preserve"> В.В.):</w:t>
      </w:r>
    </w:p>
    <w:p w:rsidR="00DF123D" w:rsidRPr="00DF123D" w:rsidRDefault="00DF123D" w:rsidP="00DF123D">
      <w:pPr>
        <w:tabs>
          <w:tab w:val="left" w:pos="426"/>
        </w:tabs>
        <w:ind w:firstLine="1134"/>
        <w:jc w:val="both"/>
        <w:rPr>
          <w:sz w:val="26"/>
          <w:szCs w:val="26"/>
        </w:rPr>
      </w:pPr>
      <w:r w:rsidRPr="00DF123D">
        <w:rPr>
          <w:color w:val="000000"/>
          <w:sz w:val="26"/>
          <w:szCs w:val="26"/>
        </w:rPr>
        <w:t xml:space="preserve">3.1. </w:t>
      </w:r>
      <w:r w:rsidRPr="00DF123D">
        <w:rPr>
          <w:sz w:val="26"/>
          <w:szCs w:val="26"/>
        </w:rPr>
        <w:t>осуществить переговоры с собственниками изымаемых жилых помещений для муниципальных нужд относительно условий изъятия (выкуп, предоставление другого жилого помещения);</w:t>
      </w:r>
    </w:p>
    <w:p w:rsidR="00DF123D" w:rsidRPr="00DF123D" w:rsidRDefault="00DF123D" w:rsidP="00DF123D">
      <w:pPr>
        <w:tabs>
          <w:tab w:val="left" w:pos="426"/>
        </w:tabs>
        <w:ind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>3.2. подготовить и направить собственникам изымаемых жилых помещений для муниципальных нужд путем выкупа проекты соглашений об изъятии земельного участка и расположенных на нем объектов недвижимого имущества для муниципальных нужд в порядке, установленном законодательством.</w:t>
      </w:r>
    </w:p>
    <w:p w:rsidR="00DF123D" w:rsidRPr="00DF123D" w:rsidRDefault="00DF123D" w:rsidP="00DF123D">
      <w:pPr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Отделу по учету, распределению и приватизации жилья администрации </w:t>
      </w:r>
      <w:proofErr w:type="spellStart"/>
      <w:r w:rsidRPr="00DF123D">
        <w:rPr>
          <w:sz w:val="26"/>
          <w:szCs w:val="26"/>
        </w:rPr>
        <w:t>Невельского</w:t>
      </w:r>
      <w:proofErr w:type="spellEnd"/>
      <w:r w:rsidRPr="00DF123D">
        <w:rPr>
          <w:sz w:val="26"/>
          <w:szCs w:val="26"/>
        </w:rPr>
        <w:t xml:space="preserve"> городского округа (Панина И.В.) </w:t>
      </w:r>
      <w:r w:rsidRPr="00DF123D">
        <w:rPr>
          <w:color w:val="000000"/>
          <w:sz w:val="26"/>
          <w:szCs w:val="26"/>
        </w:rPr>
        <w:t>в течение десяти дней со дня подписания настоящего постановления</w:t>
      </w:r>
      <w:r w:rsidRPr="00DF123D">
        <w:rPr>
          <w:sz w:val="26"/>
          <w:szCs w:val="26"/>
        </w:rPr>
        <w:t xml:space="preserve"> подготовить и направить собственникам изымаемых жилых помещений для муниципальных нужд уведомления об изъятии земельных участков для муниципальных нужд с приложением проектов соглашений о намерениях заключения договора мены в порядке, установленном законодательством.</w:t>
      </w:r>
    </w:p>
    <w:p w:rsidR="00DF123D" w:rsidRPr="00DF123D" w:rsidRDefault="00DF123D" w:rsidP="00DF123D">
      <w:pPr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>Сроки, размер возмещения и другие условия, на которых осуществляется изъятие земельных участков и жилых помещений, определяются соглашением об изъятии земельного участка и расположенных на нем объектов недвижимого имущества для муниципальных нужд</w:t>
      </w:r>
      <w:r w:rsidRPr="00DF123D">
        <w:rPr>
          <w:color w:val="000000"/>
          <w:sz w:val="26"/>
          <w:szCs w:val="26"/>
        </w:rPr>
        <w:t xml:space="preserve"> в течение десяти дней со дня подписания настоящего постановления</w:t>
      </w:r>
      <w:r w:rsidRPr="00DF123D">
        <w:rPr>
          <w:sz w:val="26"/>
          <w:szCs w:val="26"/>
        </w:rPr>
        <w:t>.</w:t>
      </w:r>
    </w:p>
    <w:p w:rsidR="00DF123D" w:rsidRPr="00DF123D" w:rsidRDefault="00DF123D" w:rsidP="00DF123D">
      <w:pPr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DF123D">
        <w:rPr>
          <w:sz w:val="26"/>
          <w:szCs w:val="26"/>
        </w:rPr>
        <w:t xml:space="preserve">Опубликовать настоящее постановление на официальном Интернет – сайте администрации </w:t>
      </w:r>
      <w:proofErr w:type="spellStart"/>
      <w:r w:rsidRPr="00DF123D">
        <w:rPr>
          <w:sz w:val="26"/>
          <w:szCs w:val="26"/>
        </w:rPr>
        <w:t>Невельского</w:t>
      </w:r>
      <w:proofErr w:type="spellEnd"/>
      <w:r w:rsidRPr="00DF123D">
        <w:rPr>
          <w:sz w:val="26"/>
          <w:szCs w:val="26"/>
        </w:rPr>
        <w:t xml:space="preserve"> городского округа и в газете «</w:t>
      </w:r>
      <w:proofErr w:type="spellStart"/>
      <w:r w:rsidRPr="00DF123D">
        <w:rPr>
          <w:sz w:val="26"/>
          <w:szCs w:val="26"/>
        </w:rPr>
        <w:t>Невельские</w:t>
      </w:r>
      <w:proofErr w:type="spellEnd"/>
      <w:r w:rsidRPr="00DF123D">
        <w:rPr>
          <w:sz w:val="26"/>
          <w:szCs w:val="26"/>
        </w:rPr>
        <w:t xml:space="preserve"> новости».</w:t>
      </w:r>
    </w:p>
    <w:p w:rsidR="00A05F14" w:rsidRPr="00DF123D" w:rsidRDefault="00DF123D" w:rsidP="00DF123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DF123D">
        <w:rPr>
          <w:sz w:val="26"/>
          <w:szCs w:val="26"/>
        </w:rPr>
        <w:t xml:space="preserve">Контроль за исполнением настоящего постановления возложить на первого вице-мэра </w:t>
      </w:r>
      <w:proofErr w:type="spellStart"/>
      <w:r w:rsidRPr="00DF123D">
        <w:rPr>
          <w:sz w:val="26"/>
          <w:szCs w:val="26"/>
        </w:rPr>
        <w:t>Невельского</w:t>
      </w:r>
      <w:proofErr w:type="spellEnd"/>
      <w:r w:rsidRPr="00DF123D">
        <w:rPr>
          <w:sz w:val="26"/>
          <w:szCs w:val="26"/>
        </w:rPr>
        <w:t xml:space="preserve"> городского округа </w:t>
      </w:r>
      <w:proofErr w:type="spellStart"/>
      <w:r w:rsidRPr="00DF123D">
        <w:rPr>
          <w:sz w:val="26"/>
          <w:szCs w:val="26"/>
        </w:rPr>
        <w:t>Ронжину</w:t>
      </w:r>
      <w:proofErr w:type="spellEnd"/>
      <w:r w:rsidRPr="00DF123D">
        <w:rPr>
          <w:sz w:val="26"/>
          <w:szCs w:val="26"/>
        </w:rPr>
        <w:t xml:space="preserve"> Н.В., начальника отдела по управлению имуществом и землепользованию администрации </w:t>
      </w:r>
      <w:proofErr w:type="spellStart"/>
      <w:r w:rsidRPr="00DF123D">
        <w:rPr>
          <w:sz w:val="26"/>
          <w:szCs w:val="26"/>
        </w:rPr>
        <w:t>Невельского</w:t>
      </w:r>
      <w:proofErr w:type="spellEnd"/>
      <w:r w:rsidRPr="00DF123D">
        <w:rPr>
          <w:sz w:val="26"/>
          <w:szCs w:val="26"/>
        </w:rPr>
        <w:t xml:space="preserve"> городского округа </w:t>
      </w:r>
      <w:proofErr w:type="spellStart"/>
      <w:r w:rsidRPr="00DF123D">
        <w:rPr>
          <w:sz w:val="26"/>
          <w:szCs w:val="26"/>
        </w:rPr>
        <w:t>Багаутдинова</w:t>
      </w:r>
      <w:proofErr w:type="spellEnd"/>
      <w:r w:rsidRPr="00DF123D">
        <w:rPr>
          <w:sz w:val="26"/>
          <w:szCs w:val="26"/>
        </w:rPr>
        <w:t xml:space="preserve"> В.В., начальника отдела по учету, распределению и приватизации жилья администрации </w:t>
      </w:r>
      <w:proofErr w:type="spellStart"/>
      <w:r w:rsidRPr="00DF123D">
        <w:rPr>
          <w:sz w:val="26"/>
          <w:szCs w:val="26"/>
        </w:rPr>
        <w:t>Невельского</w:t>
      </w:r>
      <w:proofErr w:type="spellEnd"/>
      <w:r w:rsidRPr="00DF123D">
        <w:rPr>
          <w:sz w:val="26"/>
          <w:szCs w:val="26"/>
        </w:rPr>
        <w:t xml:space="preserve"> городского округа Панину И.В.</w:t>
      </w:r>
    </w:p>
    <w:p w:rsidR="00B067AF" w:rsidRPr="00DF123D" w:rsidRDefault="00B067AF" w:rsidP="006C6773">
      <w:pPr>
        <w:jc w:val="both"/>
        <w:rPr>
          <w:sz w:val="26"/>
          <w:szCs w:val="26"/>
        </w:rPr>
      </w:pPr>
    </w:p>
    <w:p w:rsidR="00B067AF" w:rsidRPr="00DF123D" w:rsidRDefault="00B067AF" w:rsidP="006C6773">
      <w:pPr>
        <w:jc w:val="both"/>
        <w:rPr>
          <w:sz w:val="26"/>
          <w:szCs w:val="26"/>
        </w:rPr>
      </w:pPr>
    </w:p>
    <w:p w:rsidR="00B067AF" w:rsidRPr="00DF123D" w:rsidRDefault="00B067AF" w:rsidP="006C6773">
      <w:pPr>
        <w:jc w:val="both"/>
        <w:rPr>
          <w:sz w:val="26"/>
          <w:szCs w:val="26"/>
        </w:rPr>
      </w:pPr>
    </w:p>
    <w:p w:rsidR="006C6773" w:rsidRPr="00DF123D" w:rsidRDefault="004872C9" w:rsidP="006C6773">
      <w:pPr>
        <w:jc w:val="both"/>
        <w:rPr>
          <w:color w:val="0000FF"/>
          <w:sz w:val="26"/>
          <w:szCs w:val="26"/>
        </w:rPr>
      </w:pPr>
      <w:r w:rsidRPr="00DF123D">
        <w:rPr>
          <w:sz w:val="26"/>
          <w:szCs w:val="26"/>
        </w:rPr>
        <w:t xml:space="preserve">Мэр </w:t>
      </w:r>
      <w:proofErr w:type="spellStart"/>
      <w:r w:rsidRPr="00DF123D">
        <w:rPr>
          <w:sz w:val="26"/>
          <w:szCs w:val="26"/>
        </w:rPr>
        <w:t>Невельского</w:t>
      </w:r>
      <w:proofErr w:type="spellEnd"/>
      <w:r w:rsidRPr="00DF123D">
        <w:rPr>
          <w:sz w:val="26"/>
          <w:szCs w:val="26"/>
        </w:rPr>
        <w:t xml:space="preserve"> городского округа</w:t>
      </w:r>
      <w:r w:rsidR="00E45370" w:rsidRPr="00DF123D">
        <w:rPr>
          <w:color w:val="0000FF"/>
          <w:sz w:val="26"/>
          <w:szCs w:val="26"/>
        </w:rPr>
        <w:tab/>
      </w:r>
      <w:r w:rsidR="00E45370" w:rsidRPr="00DF123D">
        <w:rPr>
          <w:color w:val="0000FF"/>
          <w:sz w:val="26"/>
          <w:szCs w:val="26"/>
        </w:rPr>
        <w:tab/>
      </w:r>
      <w:r w:rsidR="00E45370" w:rsidRPr="00DF123D">
        <w:rPr>
          <w:color w:val="0000FF"/>
          <w:sz w:val="26"/>
          <w:szCs w:val="26"/>
        </w:rPr>
        <w:tab/>
        <w:t xml:space="preserve">    </w:t>
      </w:r>
      <w:r w:rsidR="00DF123D">
        <w:rPr>
          <w:color w:val="0000FF"/>
          <w:sz w:val="26"/>
          <w:szCs w:val="26"/>
        </w:rPr>
        <w:t xml:space="preserve">                        </w:t>
      </w:r>
      <w:r w:rsidR="00DF123D" w:rsidRPr="00DF123D">
        <w:rPr>
          <w:sz w:val="26"/>
          <w:szCs w:val="26"/>
        </w:rPr>
        <w:t>А.В.</w:t>
      </w:r>
      <w:r w:rsidR="00DF123D">
        <w:rPr>
          <w:sz w:val="26"/>
          <w:szCs w:val="26"/>
        </w:rPr>
        <w:t xml:space="preserve"> </w:t>
      </w:r>
      <w:proofErr w:type="spellStart"/>
      <w:r w:rsidRPr="00DF123D">
        <w:rPr>
          <w:sz w:val="26"/>
          <w:szCs w:val="26"/>
        </w:rPr>
        <w:t>Шабельник</w:t>
      </w:r>
      <w:proofErr w:type="spellEnd"/>
      <w:r w:rsidRPr="00DF123D">
        <w:rPr>
          <w:sz w:val="26"/>
          <w:szCs w:val="26"/>
        </w:rPr>
        <w:t xml:space="preserve"> </w:t>
      </w:r>
    </w:p>
    <w:p w:rsidR="006C6773" w:rsidRPr="00DF123D" w:rsidRDefault="006C6773">
      <w:pPr>
        <w:rPr>
          <w:sz w:val="26"/>
          <w:szCs w:val="26"/>
        </w:rPr>
      </w:pPr>
    </w:p>
    <w:sectPr w:rsidR="006C6773" w:rsidRPr="00DF123D" w:rsidSect="00DF123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BFD" w:rsidRDefault="00D45BFD">
      <w:r>
        <w:separator/>
      </w:r>
    </w:p>
  </w:endnote>
  <w:endnote w:type="continuationSeparator" w:id="0">
    <w:p w:rsidR="00D45BFD" w:rsidRDefault="00D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BFD" w:rsidRDefault="00D45BFD">
      <w:r>
        <w:separator/>
      </w:r>
    </w:p>
  </w:footnote>
  <w:footnote w:type="continuationSeparator" w:id="0">
    <w:p w:rsidR="00D45BFD" w:rsidRDefault="00D4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3D8B"/>
    <w:multiLevelType w:val="hybridMultilevel"/>
    <w:tmpl w:val="99722300"/>
    <w:lvl w:ilvl="0" w:tplc="0419000F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243B3695"/>
    <w:multiLevelType w:val="hybridMultilevel"/>
    <w:tmpl w:val="7130CDD4"/>
    <w:lvl w:ilvl="0" w:tplc="0419000F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3F415BC1"/>
    <w:multiLevelType w:val="hybridMultilevel"/>
    <w:tmpl w:val="B8C03B82"/>
    <w:lvl w:ilvl="0" w:tplc="E73EC14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54771EF5"/>
    <w:multiLevelType w:val="multilevel"/>
    <w:tmpl w:val="8CF659E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C9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872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45BFD"/>
    <w:rsid w:val="00DF123D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87D0F-4576-4696-8521-813A208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F123D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DF123D"/>
    <w:rPr>
      <w:sz w:val="26"/>
      <w:szCs w:val="24"/>
    </w:rPr>
  </w:style>
  <w:style w:type="paragraph" w:styleId="a9">
    <w:name w:val="Normal (Web)"/>
    <w:basedOn w:val="a"/>
    <w:uiPriority w:val="99"/>
    <w:unhideWhenUsed/>
    <w:rsid w:val="00DF123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F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8E1CF68DAD9B924459BF8C4F4B2582306B48441A5655B86E62B5231F34F02EF1D1B174D0834D111D659B47D763DF08B498F0494699693443O0D" TargetMode="External"/><Relationship Id="rId13" Type="http://schemas.openxmlformats.org/officeDocument/2006/relationships/hyperlink" Target="consultantplus://offline/ref=188E1CF68DAD9B924459BF8C4F4B258230684D46145655B86E62B5231F34F02EF1D1B174D3864A13413F8B439E34D214B48FEE42589A46O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88E1CF68DAD9B924459BF8C4F4B258230684D46145655B86E62B5231F34F02EF1D1B174D28B4E13413F8B439E34D214B48FEE42589A46O0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8E1CF68DAD9B924459BF8C4F4B258230684D46145655B86E62B5231F34F02EF1D1B174D2854E13413F8B439E34D214B48FEE42589A46O0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DF2CE589B3F64EC965B92DFCC62556562808508CC9048A5713A977C3EED63FF2851ABBB2001E2FBE1DC63F89B36F1DC9A736487D1607EEJCDED" TargetMode="External"/><Relationship Id="rId10" Type="http://schemas.openxmlformats.org/officeDocument/2006/relationships/hyperlink" Target="consultantplus://offline/ref=188E1CF68DAD9B924459BF8C4F4B2582306B48441A5655B86E62B5231F34F02EF1D1B174D0874D1B1E3A9E52C63BD00AAA86F95E5A9B6843O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8E1CF68DAD9B924459BF8C4F4B2582306B48441A5655B86E62B5231F34F02EF1D1B174D0874F1C1E3A9E52C63BD00AAA86F95E5A9B6843OCD" TargetMode="External"/><Relationship Id="rId14" Type="http://schemas.openxmlformats.org/officeDocument/2006/relationships/hyperlink" Target="consultantplus://offline/ref=188E1CF68DAD9B924459BF8C4F4B258230684D46145655B86E62B5231F34F02EF1D1B174D4864D13413F8B439E34D214B48FEE42589A46O0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6D01CF0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6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2024-11-29T04:12:00Z</cp:lastPrinted>
  <dcterms:created xsi:type="dcterms:W3CDTF">2024-11-29T04:06:00Z</dcterms:created>
  <dcterms:modified xsi:type="dcterms:W3CDTF">2024-11-29T04:12:00Z</dcterms:modified>
</cp:coreProperties>
</file>