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3B5485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4399B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4399B">
              <w:rPr>
                <w:rFonts w:ascii="Courier New" w:hAnsi="Courier New" w:cs="Courier New"/>
              </w:rPr>
              <w:t>2068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3B5485" w:rsidTr="003B5485">
        <w:trPr>
          <w:trHeight w:hRule="exact" w:val="2186"/>
        </w:trPr>
        <w:tc>
          <w:tcPr>
            <w:tcW w:w="4423" w:type="dxa"/>
          </w:tcPr>
          <w:p w:rsidR="00A05F14" w:rsidRPr="003B5485" w:rsidRDefault="0064399B" w:rsidP="003B5485">
            <w:pPr>
              <w:spacing w:after="240"/>
              <w:jc w:val="both"/>
              <w:rPr>
                <w:sz w:val="26"/>
                <w:szCs w:val="26"/>
              </w:rPr>
            </w:pPr>
            <w:r w:rsidRPr="003B5485">
              <w:rPr>
                <w:sz w:val="26"/>
                <w:szCs w:val="26"/>
              </w:rPr>
              <w:t>Об утверждении Устава муниципального бюджетного дошкольного образовательного учреждения «Детский сад №</w:t>
            </w:r>
            <w:r w:rsidR="003B5485">
              <w:rPr>
                <w:sz w:val="26"/>
                <w:szCs w:val="26"/>
              </w:rPr>
              <w:t xml:space="preserve"> </w:t>
            </w:r>
            <w:r w:rsidRPr="003B5485">
              <w:rPr>
                <w:sz w:val="26"/>
                <w:szCs w:val="26"/>
              </w:rPr>
              <w:t>5 «Солнышко» г. Невельска Сахалинской области</w:t>
            </w:r>
          </w:p>
        </w:tc>
      </w:tr>
    </w:tbl>
    <w:p w:rsidR="002D3414" w:rsidRPr="003B5485" w:rsidRDefault="002D3414" w:rsidP="006C6773">
      <w:pPr>
        <w:jc w:val="both"/>
        <w:rPr>
          <w:sz w:val="26"/>
          <w:szCs w:val="26"/>
        </w:rPr>
      </w:pP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B5485">
        <w:rPr>
          <w:color w:val="000000"/>
          <w:sz w:val="26"/>
          <w:szCs w:val="26"/>
          <w:u w:color="000000"/>
          <w:bdr w:val="nil"/>
        </w:rPr>
        <w:t xml:space="preserve">В </w:t>
      </w:r>
      <w:r w:rsidRPr="003B5485">
        <w:rPr>
          <w:sz w:val="26"/>
          <w:szCs w:val="26"/>
        </w:rPr>
        <w:t xml:space="preserve">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     </w:t>
      </w:r>
      <w:r w:rsidRPr="003B5485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      </w:t>
      </w:r>
      <w:r w:rsidRPr="003B5485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3B5485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3B5485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3B5485">
        <w:rPr>
          <w:sz w:val="26"/>
          <w:szCs w:val="26"/>
          <w:u w:color="000000"/>
          <w:bdr w:val="nil"/>
        </w:rPr>
        <w:t>Невельского</w:t>
      </w:r>
      <w:proofErr w:type="spellEnd"/>
      <w:r w:rsidRPr="003B5485">
        <w:rPr>
          <w:sz w:val="26"/>
          <w:szCs w:val="26"/>
          <w:u w:color="000000"/>
          <w:bdr w:val="nil"/>
        </w:rPr>
        <w:t xml:space="preserve"> городского округа от 14.12.2010 № 768 (в ред. 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</w:t>
      </w:r>
      <w:r w:rsidRPr="003B5485">
        <w:rPr>
          <w:color w:val="FF0000"/>
          <w:sz w:val="26"/>
          <w:szCs w:val="26"/>
          <w:u w:color="000000"/>
          <w:bdr w:val="nil"/>
        </w:rPr>
        <w:t xml:space="preserve"> </w:t>
      </w:r>
      <w:r w:rsidRPr="003B5485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3B5485">
        <w:rPr>
          <w:sz w:val="26"/>
          <w:szCs w:val="26"/>
          <w:u w:color="000000"/>
          <w:bdr w:val="nil"/>
        </w:rPr>
        <w:t xml:space="preserve">44, 45 </w:t>
      </w:r>
      <w:r w:rsidRPr="003B5485">
        <w:rPr>
          <w:color w:val="000000"/>
          <w:sz w:val="26"/>
          <w:szCs w:val="26"/>
          <w:u w:color="000000"/>
          <w:bdr w:val="nil"/>
        </w:rPr>
        <w:t>Устава муниципального образования «</w:t>
      </w:r>
      <w:proofErr w:type="spellStart"/>
      <w:r w:rsidRPr="003B5485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3B5485">
        <w:rPr>
          <w:color w:val="000000"/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3B5485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B5485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3B5485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B5485">
        <w:rPr>
          <w:color w:val="000000"/>
          <w:sz w:val="26"/>
          <w:szCs w:val="26"/>
          <w:u w:color="000000"/>
          <w:bdr w:val="nil"/>
        </w:rPr>
        <w:t xml:space="preserve">1. Утвердить Устав </w:t>
      </w:r>
      <w:r w:rsidRPr="003B5485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3B5485">
        <w:rPr>
          <w:sz w:val="26"/>
          <w:szCs w:val="26"/>
        </w:rPr>
        <w:t>5 «Солнышко» г. Невельска Сахалинской области</w:t>
      </w:r>
      <w:r w:rsidRPr="003B5485">
        <w:rPr>
          <w:color w:val="000000"/>
          <w:sz w:val="26"/>
          <w:szCs w:val="26"/>
          <w:u w:color="000000"/>
          <w:bdr w:val="nil"/>
        </w:rPr>
        <w:t xml:space="preserve"> (прилагается).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B5485">
        <w:rPr>
          <w:color w:val="000000"/>
          <w:sz w:val="26"/>
          <w:szCs w:val="26"/>
          <w:u w:color="000000"/>
          <w:bdr w:val="nil"/>
        </w:rPr>
        <w:t xml:space="preserve">2. Заведующему </w:t>
      </w:r>
      <w:r w:rsidRPr="003B5485">
        <w:rPr>
          <w:sz w:val="26"/>
          <w:szCs w:val="26"/>
        </w:rPr>
        <w:t>муниципального бюджетного дошкольного образовательного учреждения «Детский сад № 5 «Солнышко» г. Невельска Сахалинской области</w:t>
      </w:r>
      <w:r w:rsidRPr="003B5485">
        <w:rPr>
          <w:color w:val="000000"/>
          <w:sz w:val="26"/>
          <w:szCs w:val="26"/>
          <w:u w:color="000000"/>
          <w:bdr w:val="nil"/>
        </w:rPr>
        <w:t xml:space="preserve"> </w:t>
      </w:r>
      <w:proofErr w:type="spellStart"/>
      <w:r w:rsidRPr="003B5485">
        <w:rPr>
          <w:color w:val="000000"/>
          <w:sz w:val="26"/>
          <w:szCs w:val="26"/>
          <w:u w:color="000000"/>
          <w:bdr w:val="nil"/>
        </w:rPr>
        <w:t>Нурмухамбетовой</w:t>
      </w:r>
      <w:proofErr w:type="spellEnd"/>
      <w:r w:rsidRPr="003B5485">
        <w:rPr>
          <w:color w:val="000000"/>
          <w:sz w:val="26"/>
          <w:szCs w:val="26"/>
          <w:u w:color="000000"/>
          <w:bdr w:val="nil"/>
        </w:rPr>
        <w:t xml:space="preserve"> О.А. произвести регистрацию Устава в порядке, установленном законодательством Российской Федерации.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3B5485">
        <w:rPr>
          <w:color w:val="000000"/>
          <w:sz w:val="26"/>
          <w:szCs w:val="26"/>
          <w:u w:color="000000"/>
          <w:bdr w:val="nil"/>
        </w:rPr>
        <w:t xml:space="preserve">2.1. </w:t>
      </w:r>
      <w:r w:rsidRPr="003B5485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3B5485">
        <w:rPr>
          <w:sz w:val="26"/>
          <w:szCs w:val="26"/>
        </w:rPr>
        <w:t>Невельского</w:t>
      </w:r>
      <w:proofErr w:type="spellEnd"/>
      <w:r w:rsidRPr="003B5485">
        <w:rPr>
          <w:sz w:val="26"/>
          <w:szCs w:val="26"/>
        </w:rPr>
        <w:t xml:space="preserve"> городского округа </w:t>
      </w:r>
      <w:r w:rsidRPr="003B5485">
        <w:rPr>
          <w:sz w:val="26"/>
          <w:szCs w:val="26"/>
        </w:rPr>
        <w:lastRenderedPageBreak/>
        <w:t>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3B5485">
        <w:rPr>
          <w:sz w:val="26"/>
          <w:szCs w:val="26"/>
        </w:rPr>
        <w:t xml:space="preserve">3. Признать утратившими силу следующие постановления администрации </w:t>
      </w:r>
      <w:proofErr w:type="spellStart"/>
      <w:r w:rsidRPr="003B5485">
        <w:rPr>
          <w:sz w:val="26"/>
          <w:szCs w:val="26"/>
        </w:rPr>
        <w:t>Невельского</w:t>
      </w:r>
      <w:proofErr w:type="spellEnd"/>
      <w:r w:rsidRPr="003B5485">
        <w:rPr>
          <w:sz w:val="26"/>
          <w:szCs w:val="26"/>
        </w:rPr>
        <w:t xml:space="preserve"> городского округа: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3B5485">
        <w:rPr>
          <w:sz w:val="26"/>
          <w:szCs w:val="26"/>
        </w:rPr>
        <w:t xml:space="preserve">- постановление администрации </w:t>
      </w:r>
      <w:proofErr w:type="spellStart"/>
      <w:r w:rsidRPr="003B5485">
        <w:rPr>
          <w:sz w:val="26"/>
          <w:szCs w:val="26"/>
        </w:rPr>
        <w:t>Невельского</w:t>
      </w:r>
      <w:proofErr w:type="spellEnd"/>
      <w:r w:rsidRPr="003B5485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 </w:t>
      </w:r>
      <w:r w:rsidRPr="003B5485">
        <w:rPr>
          <w:sz w:val="26"/>
          <w:szCs w:val="26"/>
        </w:rPr>
        <w:t xml:space="preserve">от </w:t>
      </w:r>
      <w:r w:rsidRPr="003B5485">
        <w:rPr>
          <w:rFonts w:eastAsia="Calibri"/>
          <w:sz w:val="26"/>
          <w:szCs w:val="26"/>
        </w:rPr>
        <w:t>16.07.2012 № 916</w:t>
      </w:r>
      <w:r w:rsidRPr="003B5485">
        <w:rPr>
          <w:sz w:val="26"/>
          <w:szCs w:val="26"/>
        </w:rPr>
        <w:t xml:space="preserve">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3B5485">
        <w:rPr>
          <w:sz w:val="26"/>
          <w:szCs w:val="26"/>
        </w:rPr>
        <w:t>5 «</w:t>
      </w:r>
      <w:proofErr w:type="gramStart"/>
      <w:r w:rsidRPr="003B5485">
        <w:rPr>
          <w:sz w:val="26"/>
          <w:szCs w:val="26"/>
        </w:rPr>
        <w:t xml:space="preserve">Солнышко»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</w:t>
      </w:r>
      <w:r w:rsidRPr="003B5485">
        <w:rPr>
          <w:sz w:val="26"/>
          <w:szCs w:val="26"/>
        </w:rPr>
        <w:t>г. Невельска Сахалинской области»;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3B5485">
        <w:rPr>
          <w:sz w:val="26"/>
          <w:szCs w:val="26"/>
        </w:rPr>
        <w:t xml:space="preserve">- постановление администрации </w:t>
      </w:r>
      <w:proofErr w:type="spellStart"/>
      <w:r w:rsidRPr="003B5485">
        <w:rPr>
          <w:sz w:val="26"/>
          <w:szCs w:val="26"/>
        </w:rPr>
        <w:t>Невельского</w:t>
      </w:r>
      <w:proofErr w:type="spellEnd"/>
      <w:r w:rsidRPr="003B5485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  </w:t>
      </w:r>
      <w:r w:rsidRPr="003B5485">
        <w:rPr>
          <w:sz w:val="26"/>
          <w:szCs w:val="26"/>
        </w:rPr>
        <w:t>от 08.07.2015 от № 904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3B5485">
        <w:rPr>
          <w:sz w:val="26"/>
          <w:szCs w:val="26"/>
        </w:rPr>
        <w:t>5 «</w:t>
      </w:r>
      <w:proofErr w:type="gramStart"/>
      <w:r w:rsidRPr="003B5485">
        <w:rPr>
          <w:sz w:val="26"/>
          <w:szCs w:val="26"/>
        </w:rPr>
        <w:t xml:space="preserve">Солнышко»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</w:t>
      </w:r>
      <w:r w:rsidRPr="003B5485">
        <w:rPr>
          <w:sz w:val="26"/>
          <w:szCs w:val="26"/>
        </w:rPr>
        <w:t>г. Невельска Сахалинской области в новой редакции»;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</w:t>
      </w:r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B5485">
        <w:rPr>
          <w:rFonts w:ascii="Times New Roman" w:eastAsia="Calibri" w:hAnsi="Times New Roman" w:cs="Times New Roman"/>
          <w:sz w:val="26"/>
          <w:szCs w:val="26"/>
        </w:rPr>
        <w:t xml:space="preserve">17.05.2016 № 681 </w:t>
      </w:r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дополнений в Устав </w:t>
      </w:r>
      <w:r w:rsidRPr="003B5485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485">
        <w:rPr>
          <w:rFonts w:ascii="Times New Roman" w:hAnsi="Times New Roman" w:cs="Times New Roman"/>
          <w:sz w:val="26"/>
          <w:szCs w:val="26"/>
        </w:rPr>
        <w:t>5 «Солнышко» г. Невельска Сахалинской области»;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548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27.02.2020 г. </w:t>
      </w:r>
      <w:r w:rsidRPr="003B5485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5485">
        <w:rPr>
          <w:rFonts w:ascii="Times New Roman" w:eastAsia="Calibri" w:hAnsi="Times New Roman" w:cs="Times New Roman"/>
          <w:sz w:val="26"/>
          <w:szCs w:val="26"/>
        </w:rPr>
        <w:t>254</w:t>
      </w:r>
      <w:r w:rsidRPr="003B5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Устав </w:t>
      </w:r>
      <w:r w:rsidRPr="003B5485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485">
        <w:rPr>
          <w:rFonts w:ascii="Times New Roman" w:hAnsi="Times New Roman" w:cs="Times New Roman"/>
          <w:sz w:val="26"/>
          <w:szCs w:val="26"/>
        </w:rPr>
        <w:t>5 «Солнышко» г. Невельска Сахалинской области».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B5485">
        <w:rPr>
          <w:color w:val="000000"/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B5485">
        <w:rPr>
          <w:color w:val="000000"/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3B5485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3B5485">
        <w:rPr>
          <w:sz w:val="26"/>
          <w:szCs w:val="26"/>
        </w:rPr>
        <w:t>Невельского</w:t>
      </w:r>
      <w:proofErr w:type="spellEnd"/>
      <w:r w:rsidRPr="003B5485">
        <w:rPr>
          <w:sz w:val="26"/>
          <w:szCs w:val="26"/>
        </w:rPr>
        <w:t xml:space="preserve"> городского округа»</w:t>
      </w:r>
      <w:r w:rsidRPr="003B5485">
        <w:rPr>
          <w:color w:val="000000"/>
          <w:sz w:val="26"/>
          <w:szCs w:val="26"/>
          <w:u w:color="000000"/>
          <w:bdr w:val="nil"/>
        </w:rPr>
        <w:t>.</w:t>
      </w:r>
    </w:p>
    <w:p w:rsidR="003B5485" w:rsidRPr="003B5485" w:rsidRDefault="003B5485" w:rsidP="003B5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B5485">
        <w:rPr>
          <w:color w:val="000000"/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3B5485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B5485">
        <w:rPr>
          <w:color w:val="000000"/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A05F14" w:rsidRPr="003B5485" w:rsidRDefault="00A05F14" w:rsidP="006C6773">
      <w:pPr>
        <w:jc w:val="both"/>
        <w:rPr>
          <w:sz w:val="26"/>
          <w:szCs w:val="26"/>
        </w:rPr>
      </w:pPr>
    </w:p>
    <w:p w:rsidR="00B067AF" w:rsidRPr="003B5485" w:rsidRDefault="00B067AF" w:rsidP="006C6773">
      <w:pPr>
        <w:jc w:val="both"/>
        <w:rPr>
          <w:sz w:val="26"/>
          <w:szCs w:val="26"/>
        </w:rPr>
      </w:pPr>
    </w:p>
    <w:p w:rsidR="00B067AF" w:rsidRPr="003B5485" w:rsidRDefault="00B067AF" w:rsidP="006C6773">
      <w:pPr>
        <w:jc w:val="both"/>
        <w:rPr>
          <w:sz w:val="26"/>
          <w:szCs w:val="26"/>
        </w:rPr>
      </w:pPr>
    </w:p>
    <w:p w:rsidR="003B5485" w:rsidRDefault="0064399B" w:rsidP="006C6773">
      <w:pPr>
        <w:jc w:val="both"/>
        <w:rPr>
          <w:color w:val="0000FF"/>
          <w:sz w:val="26"/>
          <w:szCs w:val="26"/>
        </w:rPr>
      </w:pPr>
      <w:r w:rsidRPr="003B5485">
        <w:rPr>
          <w:sz w:val="26"/>
          <w:szCs w:val="26"/>
        </w:rPr>
        <w:t xml:space="preserve">Мэр </w:t>
      </w:r>
      <w:proofErr w:type="spellStart"/>
      <w:r w:rsidRPr="003B5485">
        <w:rPr>
          <w:sz w:val="26"/>
          <w:szCs w:val="26"/>
        </w:rPr>
        <w:t>Невельского</w:t>
      </w:r>
      <w:proofErr w:type="spellEnd"/>
      <w:r w:rsidRPr="003B5485">
        <w:rPr>
          <w:sz w:val="26"/>
          <w:szCs w:val="26"/>
        </w:rPr>
        <w:t xml:space="preserve"> городского округа</w:t>
      </w:r>
      <w:r w:rsidR="00E45370" w:rsidRPr="003B5485">
        <w:rPr>
          <w:color w:val="0000FF"/>
          <w:sz w:val="26"/>
          <w:szCs w:val="26"/>
        </w:rPr>
        <w:tab/>
      </w:r>
      <w:r w:rsidR="00E45370" w:rsidRPr="003B5485">
        <w:rPr>
          <w:color w:val="0000FF"/>
          <w:sz w:val="26"/>
          <w:szCs w:val="26"/>
        </w:rPr>
        <w:tab/>
      </w:r>
      <w:r w:rsidR="00E45370" w:rsidRPr="003B5485">
        <w:rPr>
          <w:color w:val="0000FF"/>
          <w:sz w:val="26"/>
          <w:szCs w:val="26"/>
        </w:rPr>
        <w:tab/>
        <w:t xml:space="preserve">    </w:t>
      </w:r>
      <w:r w:rsidR="003B5485">
        <w:rPr>
          <w:color w:val="0000FF"/>
          <w:sz w:val="26"/>
          <w:szCs w:val="26"/>
        </w:rPr>
        <w:t xml:space="preserve">                        </w:t>
      </w:r>
      <w:r w:rsidR="003B5485" w:rsidRPr="003B5485">
        <w:rPr>
          <w:sz w:val="26"/>
          <w:szCs w:val="26"/>
        </w:rPr>
        <w:t>А.В.</w:t>
      </w:r>
      <w:r w:rsidR="003B5485">
        <w:rPr>
          <w:sz w:val="26"/>
          <w:szCs w:val="26"/>
        </w:rPr>
        <w:t xml:space="preserve"> </w:t>
      </w:r>
      <w:proofErr w:type="spellStart"/>
      <w:r w:rsidRPr="003B5485">
        <w:rPr>
          <w:sz w:val="26"/>
          <w:szCs w:val="26"/>
        </w:rPr>
        <w:t>Шабельник</w:t>
      </w:r>
      <w:proofErr w:type="spellEnd"/>
      <w:r w:rsidRPr="003B5485">
        <w:rPr>
          <w:sz w:val="26"/>
          <w:szCs w:val="26"/>
        </w:rPr>
        <w:t xml:space="preserve"> </w:t>
      </w:r>
    </w:p>
    <w:p w:rsidR="003B5485" w:rsidRDefault="003B5485" w:rsidP="003B5485">
      <w:pPr>
        <w:rPr>
          <w:sz w:val="26"/>
          <w:szCs w:val="26"/>
        </w:rPr>
      </w:pPr>
    </w:p>
    <w:p w:rsidR="003B5485" w:rsidRDefault="003B5485" w:rsidP="003B548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3B5485">
        <w:rPr>
          <w:sz w:val="26"/>
          <w:szCs w:val="26"/>
        </w:rPr>
        <w:lastRenderedPageBreak/>
        <w:t>УТВЕРЖДЁН</w:t>
      </w: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3B5485">
        <w:rPr>
          <w:sz w:val="26"/>
          <w:szCs w:val="26"/>
        </w:rPr>
        <w:t xml:space="preserve">                                                                              постановлением администрации </w:t>
      </w: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3B5485">
        <w:rPr>
          <w:sz w:val="26"/>
          <w:szCs w:val="26"/>
        </w:rPr>
        <w:t>Невельского</w:t>
      </w:r>
      <w:proofErr w:type="spellEnd"/>
      <w:r w:rsidRPr="003B5485">
        <w:rPr>
          <w:sz w:val="26"/>
          <w:szCs w:val="26"/>
        </w:rPr>
        <w:t xml:space="preserve"> городского округа  </w:t>
      </w: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23.12.2024 № 2068</w:t>
      </w: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position w:val="1"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  <w:r w:rsidRPr="003B5485">
        <w:rPr>
          <w:bCs/>
          <w:sz w:val="26"/>
          <w:szCs w:val="26"/>
        </w:rPr>
        <w:t>УСТАВ</w:t>
      </w: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  <w:r w:rsidRPr="003B5485">
        <w:rPr>
          <w:bCs/>
          <w:sz w:val="26"/>
          <w:szCs w:val="26"/>
        </w:rPr>
        <w:t>МУНИЦИПАЛЬНОГО БЮДЖЕТНОГО ДОШКОЛЬНОГО</w:t>
      </w: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  <w:r w:rsidRPr="003B5485">
        <w:rPr>
          <w:bCs/>
          <w:sz w:val="26"/>
          <w:szCs w:val="26"/>
        </w:rPr>
        <w:t>ОБРАЗОВАТЕЛЬНОГО УЧРЕЖДЕНИЯ</w:t>
      </w: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  <w:r w:rsidRPr="003B5485">
        <w:rPr>
          <w:bCs/>
          <w:sz w:val="26"/>
          <w:szCs w:val="26"/>
        </w:rPr>
        <w:t xml:space="preserve">«ДЕТСКИЙ САД № 5 «СОЛНЫШКО» </w:t>
      </w: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  <w:r w:rsidRPr="003B5485">
        <w:rPr>
          <w:bCs/>
          <w:sz w:val="26"/>
          <w:szCs w:val="26"/>
        </w:rPr>
        <w:t xml:space="preserve">г. НЕВЕЛЬСКА САХАЛИНСКОЙ ОБЛАСТИ </w:t>
      </w: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3B5485" w:rsidRPr="003B5485" w:rsidRDefault="003B5485" w:rsidP="003B548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г. Невельск</w:t>
      </w:r>
    </w:p>
    <w:p w:rsidR="003B5485" w:rsidRPr="003B5485" w:rsidRDefault="003B5485" w:rsidP="003B548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2024 </w:t>
      </w:r>
    </w:p>
    <w:p w:rsidR="003B5485" w:rsidRPr="003B5485" w:rsidRDefault="003B5485" w:rsidP="003B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3B5485" w:rsidRDefault="003B5485" w:rsidP="003B548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B5485" w:rsidRPr="003B5485" w:rsidRDefault="003B5485" w:rsidP="003B548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1.1. Муниципальное бюджетное дошкольное образовательное учреждение «Детский сад № 5 «Солнышко» г. Невельска Сахалинской области (далее – Учреждение) создано путем изменения типа на основании постановления администрации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городского округа от 04.04.2011 г. № 369, ОГРН № 1026500869944.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Учреждение ранее именовалось как Муниципальное дошкольное образовательное учреждение «Детский сад № 5 «Солнышко» г. Невельска Сахалинской области.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1.2.</w:t>
      </w:r>
      <w:r w:rsidRPr="003B54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B5485">
        <w:rPr>
          <w:rFonts w:ascii="Times New Roman" w:hAnsi="Times New Roman" w:cs="Times New Roman"/>
          <w:sz w:val="26"/>
          <w:szCs w:val="26"/>
        </w:rPr>
        <w:t>Юридический адрес Учреждения: Россия, Сахалинская область г. Невельск, ул. 70 лет Октября, д. 7.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Место нахождения Учреждения: Россия, Сахалинская область, г. Невельск, ул. 70 лет Октября, д. 7.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По данному адресу размещается Исполнительный орган – Заведующий.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Почтовый адрес и место хранения документов: 694740, Сахалинская область, г. Невельск, ул. 70 лет Октября, д. 7.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1.4. Тип учреждения: бюджетное.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Тип образовательной организации: дошкольная образовательная организация.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1.5. Организационно-правовая форма Учреждения: бюджетное учреждение.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муниципальный округ».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 осуществляет администрация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округа, именуемого в дальнейшем «Учредитель».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округа, именуемый в дальнейшем «Собственник».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1.8.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1.9.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1.10. Учреждение проходит лицензирование в порядке, установленном федеральным законодательством.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1.11. Полное наименование Учреждения: Муниципальное бюджетное дошкольное образовательное учреждение «Детский сад № 5 «</w:t>
      </w:r>
      <w:proofErr w:type="gramStart"/>
      <w:r w:rsidRPr="003B5485">
        <w:rPr>
          <w:rFonts w:ascii="Times New Roman" w:hAnsi="Times New Roman" w:cs="Times New Roman"/>
          <w:sz w:val="26"/>
          <w:szCs w:val="26"/>
        </w:rPr>
        <w:t xml:space="preserve">Солнышко»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B5485">
        <w:rPr>
          <w:rFonts w:ascii="Times New Roman" w:hAnsi="Times New Roman" w:cs="Times New Roman"/>
          <w:sz w:val="26"/>
          <w:szCs w:val="26"/>
        </w:rPr>
        <w:t>г. Невельска Сахалинской области.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Сокращенное наименование Учреждения: МБДОУ «Д/с № 5 «Солнышко».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1.12.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1.13. Учреждение исполняет обязанности по организации и ведению воинского учета работников Учреждения в соответствии с требованиями законодательства РФ.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1.14. Права, обязанности и ответственность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предусмотрены трудовым законодательством.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1.15. 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</w:t>
      </w:r>
    </w:p>
    <w:p w:rsidR="003B5485" w:rsidRPr="003B5485" w:rsidRDefault="003B5485" w:rsidP="003B5485">
      <w:pPr>
        <w:ind w:firstLine="1134"/>
        <w:jc w:val="both"/>
        <w:rPr>
          <w:sz w:val="26"/>
          <w:szCs w:val="26"/>
        </w:rPr>
      </w:pPr>
    </w:p>
    <w:p w:rsid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 Предмет, цели и виды деятельности Учреждения</w:t>
      </w:r>
    </w:p>
    <w:p w:rsidR="003B5485" w:rsidRP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2.1. Предметом деятельности Учреждения является оказание услуг (выполнение работ) по реализации полномочий, предусмотренных федеральными законами, законами Сахалинской области, нормативными правовыми актами РФ, правовыми актами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2.2. Основной целью деятельности, для которой создано Учреждение, является образовательная деятельность по образовательным программам дошкольного образования, присмотр и уход за детьми.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2.3. Учреждение осуществляет следующие основные виды деятельности: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реализация основных общеобразовательных программ - образовательных программ дошкольного образования;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реализация адаптированных образовательных программ;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реализация дополнительных общеразвивающих программ;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реализация программ в области воспитания и социализации детей.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2.4. Учреждение выполняет муниципальное задание, которое в соответствии с предусмотренными в настоящем Уставе видами деятельности Учреждения формируется и утверждается Учредителем.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2.5. Учреждение вправе сверх установленного муниципального задания, а также в случаях, определенных нормативными правовыми актами Российской Федерации и Сахалинской области, в пределах установленного муниципального </w:t>
      </w:r>
      <w:r w:rsidRPr="003B5485">
        <w:rPr>
          <w:rFonts w:ascii="Times New Roman" w:hAnsi="Times New Roman" w:cs="Times New Roman"/>
          <w:sz w:val="26"/>
          <w:szCs w:val="26"/>
        </w:rPr>
        <w:lastRenderedPageBreak/>
        <w:t>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2.6. 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2.7. Учреждение вправе осуществлять следующие виды деятельности, в том числе приносящие доход, не относящиеся к основным видам деятельности (п. 2.3), лишь постольку, поскольку это служит достижению целей, ради которых оно создано, и соответствует указанных целям: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деятельность по присмотру и уходу за детьми;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образовательная деятельность по дополнительным общеразвивающим программам физкультурно-спортивной, художественно-эстетической, музыкальной, военно-патриотической направленностей;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дополнительное образование взрослых (тренинги и курсы для разных профессий, хобби и занятия для личного роста);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деятельность в сфере охраны здоровья граждан;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физкультурно-оздоровительная деятельность;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сдача помещений в аренду;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деятельность музеев;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деятельность в области культуры, организации досуга и развлечений;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деятельность по организации конференций и выставок.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2.8. Виды деятельности, подлежащие обязательному лицензированию, осуществляются Учреждением после получения соответствующей лицензии.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2.9. Учреждение не вправе осуществлять виды деятельности и оказывать платные услуги, не предусмотренные настоящим Уставом.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2.10. Доход от оказания платных образовательных услуг используется Учреждением в соответствии с уставными целями.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2.11. Организация оказания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2.12. Учреждение в пределах своей компетенции создает условия для охраны здоровья обучающихся и обеспечивает: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текущий контроль за состоянием здоровья обучающихся;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проведение санитарно-гигиенических, профилактических и оздоровительных мероприятий;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расследование и учет несчастных случаев с обучающимися во время пребывания в организации.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2.13. Организация питания обучающихся возлагается на Учреждение. В Учреждении оборудуются помещения для питания обучающихся, соответствующие санитарным нормам и правилам, строительным нормам.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2.14.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2.14.1.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2.14.2. Участвует в организации и проведении информационно–пропагандистских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2.14.3.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2.14.4. Обеспечивает выполнение требований к антитеррористической защищенности.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2.14.5.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проявления.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2.15.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3. Организация образовательного процесса</w:t>
      </w:r>
    </w:p>
    <w:p w:rsidR="003B5485" w:rsidRP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3.1. Содержание образовательного процесса в дошкольных группах определяется образовательной программой дошкольного образования, разрабатываемой, принимаемой Учреждением самостоятельно. Количество групп в Учреждении определяется Учредителем, исходя из их предельной наполняемости, принятой </w:t>
      </w:r>
      <w:r w:rsidRPr="003B5485">
        <w:rPr>
          <w:rFonts w:ascii="Times New Roman" w:eastAsia="Calibri" w:hAnsi="Times New Roman" w:cs="Times New Roman"/>
          <w:sz w:val="26"/>
          <w:szCs w:val="26"/>
        </w:rPr>
        <w:t>в зависимости от санитарных норм и правил,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3.2.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3.3. Образовательная программа дошкольного образования реализуется в специально организованных формах деятельности: групповые, фронтальные, </w:t>
      </w:r>
      <w:r w:rsidRPr="003B5485">
        <w:rPr>
          <w:rFonts w:ascii="Times New Roman" w:hAnsi="Times New Roman" w:cs="Times New Roman"/>
          <w:sz w:val="26"/>
          <w:szCs w:val="26"/>
        </w:rPr>
        <w:lastRenderedPageBreak/>
        <w:t>подгрупповые, индивидуальные, дидактические игры, чтение познавательной и художественной литературы, тематические экскурсии, наблюдения на прогулке, в группе в процессе экспериментальной деятельности, проведение плановых развлечений, досугов, праздников.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3.4. Образовательная программа в Учреждении разрабатывается на основе Федерального образовательного стандарта, Федеральной образовательной программы и обеспечивает достижение обучающимися результатов освоения образовательных программ, установленных соответствующим федеральным законодательством (государственными образовательными стандартами дошкольного образования).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4. Имущество и финансовое обеспечение деятельности Учреждения</w:t>
      </w:r>
    </w:p>
    <w:p w:rsidR="003B5485" w:rsidRP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на праве оперативного управления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объекта налогообложения, по которым является соответствующее имущество, в т. ч. земельные участки.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4.2. Источниками формирования финансовых средств Учреждения являются: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средства бюджета муниципального образования «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средства, поступающие от приносящей доход деятельности;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4.3.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3B5485">
        <w:rPr>
          <w:rFonts w:ascii="Times New Roman" w:hAnsi="Times New Roman" w:cs="Times New Roman"/>
          <w:sz w:val="26"/>
          <w:szCs w:val="26"/>
        </w:rPr>
        <w:t>4.4.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4.5. Имущество Учреждения закрепляется за ним на праве оперативного управления в соответствии с </w:t>
      </w:r>
      <w:hyperlink r:id="rId7" w:history="1">
        <w:r w:rsidRPr="003B5485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Гражданским кодексом</w:t>
        </w:r>
      </w:hyperlink>
      <w:r w:rsidRPr="003B5485">
        <w:rPr>
          <w:rFonts w:ascii="Times New Roman" w:hAnsi="Times New Roman" w:cs="Times New Roman"/>
          <w:sz w:val="26"/>
          <w:szCs w:val="26"/>
        </w:rPr>
        <w:t xml:space="preserve"> Российской Федерации.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4.6.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4.7.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</w:t>
      </w:r>
      <w:r w:rsidRPr="003B5485">
        <w:rPr>
          <w:rFonts w:ascii="Times New Roman" w:hAnsi="Times New Roman" w:cs="Times New Roman"/>
          <w:sz w:val="26"/>
          <w:szCs w:val="26"/>
        </w:rPr>
        <w:lastRenderedPageBreak/>
        <w:t xml:space="preserve">ним Учредителем или приобретенным Учреждением за счет средств, выделенных ему учредителем на приобретение этого имущества.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4.8.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4.9.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администрацией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4.10.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4.11.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 Управление Учреждением</w:t>
      </w:r>
    </w:p>
    <w:p w:rsidR="003B5485" w:rsidRP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5.2. К компетенции администрации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относятся: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- утверждение Устава Учреждения, а также вносимых в него изменений;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предварительное согласование совершения Учреждением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определение перечня особо ценного движимого имущества;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финансовое обеспечение выполнения муниципального задания;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контроль финансово-хозяйственной деятельности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финансовое обеспечение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издание нормативных документов в пределах своей компетенции;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закрепление Учреждения за конкретной территорией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установление платы, взимаемой с родителей (законных представителей) за присмотр и уход за детьми Учреждения.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осуществление иных полномочий, установленных действующим законодательством.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5.3. Компетенция отдела образования администрации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5.3.1. Организует предоставление общедоступного и бесплатного дошкольного, образования по образовательным программам в Учреждении (за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стандартами).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5.3.2. Создает условия для осуществления присмотра и ухода за детьми, содержания детей в Учреждении.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5.3.3. Организует работу по созданию, реорганизации, ликвидации Учреждения, осуществляет функции и полномочия учредителя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5.3.4. Формирует, в установленном администрацией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 порядке, муниципальное задание на оказание муниципальных услуг в соответствии с видами деятельности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5.3.5. Организует учет детей, имеющих право на получение дошкольного образования и проживающих на территориях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5.3.6. Организует проведение экспертной оценки последствий сдачи в аренду недвижимого имущества, закрепленного на праве оперативного управления за Учреждением.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5.3.7. Выполняет иные функции и полномочия учредителя Учреждения в соответствии с законодательством Российской Федерации.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5.3.8. Назначение Заведующего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5.4. 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5.4.1 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5.4.2. Заведующий Учреждения без доверенности действует от имени Учреждения, в т. ч.: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заключает гражданско-правовые и трудовые договоры от имени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утверждает штатное расписание Учреждения (если иное не установлено нормативными правовыми актами Российской Федерации), должностные инструкции работников;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утверждает план финансово-хозяйственной деятельности Учреждения, его годовую и бухгалтерскую отчетность;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обеспечивает открытие лицевых счетов в финансовых органах муниципального образования «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муниципальный округ»;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выдает доверенности на право представительства от имени Учреждения, в т. ч. доверенности с правом передоверия;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5.4.3. Заведующий Учреждения осуществляет также следующие полномочия: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обеспечивает разработку и утверждение образовательных программ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- обеспечивает разработку и утверждение по согласованию с Учредителем программы развития Учреждения, если иное не установлено настоящим Федеральным законом;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организует методическую работу, в том числе проведение методических конференций, семинаров;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обеспечивает проведение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>, функционирования внутренней системы оценки качества образования;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обеспечивает создание и ведение официального сайта Учреждения в сети «Интернет»;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организует работу по подготовке Учреждения к лицензированию, а также по проведению выборов в коллегиальные органы управления Учреждением;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принимает на работу и увольняет педагогических и иных работников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утверждает графики работы;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издает приказы о зачислении в Учреждение;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формирует контингент обучающихся;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обеспечивает учет, сохранность и пополнение учебно-материальной базы, учет и хранение документации;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осуществляет материально-техническое обеспечение образовательной деятельности, оборудование помещений в соответствии с государственными и </w:t>
      </w:r>
      <w:proofErr w:type="gramStart"/>
      <w:r w:rsidRPr="003B5485">
        <w:rPr>
          <w:rFonts w:ascii="Times New Roman" w:hAnsi="Times New Roman" w:cs="Times New Roman"/>
          <w:sz w:val="26"/>
          <w:szCs w:val="26"/>
        </w:rPr>
        <w:t>местными нормами</w:t>
      </w:r>
      <w:proofErr w:type="gramEnd"/>
      <w:r w:rsidRPr="003B5485">
        <w:rPr>
          <w:rFonts w:ascii="Times New Roman" w:hAnsi="Times New Roman" w:cs="Times New Roman"/>
          <w:sz w:val="26"/>
          <w:szCs w:val="26"/>
        </w:rPr>
        <w:t xml:space="preserve"> и требованиями, в том числе в соответствии с федеральными государственными образовательными стандартами дошкольного образования;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организует делопроизводство;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распределяет обязанности между работниками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привлекает к дисциплинарной и иной ответственности работников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- обеспечивает соблюдение законности в деятельности Учреждения, в том числе: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реализацию в полном объеме образовательных программ, соответствие качества </w:t>
      </w:r>
      <w:proofErr w:type="gramStart"/>
      <w:r w:rsidRPr="003B5485">
        <w:rPr>
          <w:rFonts w:ascii="Times New Roman" w:hAnsi="Times New Roman" w:cs="Times New Roman"/>
          <w:sz w:val="26"/>
          <w:szCs w:val="26"/>
        </w:rPr>
        <w:t>подготовки</w:t>
      </w:r>
      <w:proofErr w:type="gramEnd"/>
      <w:r w:rsidRPr="003B5485">
        <w:rPr>
          <w:rFonts w:ascii="Times New Roman" w:hAnsi="Times New Roman" w:cs="Times New Roman"/>
          <w:sz w:val="26"/>
          <w:szCs w:val="26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создание безопасных условий обучения, воспитания обучающихся, присмотра и ухода за детьми, их содержание в соответствии с установленными нормами, обеспечивающими жизнь и здоровье обучающихся, работников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соблюдение прав и свобод обучающихся, родителей (законных представителей) обучающихся, работников Учреждения.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5.4.4. Заведующий Учреждения обязан: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обеспечивать постоянную работу над повышением </w:t>
      </w:r>
      <w:proofErr w:type="gramStart"/>
      <w:r w:rsidRPr="003B5485">
        <w:rPr>
          <w:rFonts w:ascii="Times New Roman" w:hAnsi="Times New Roman" w:cs="Times New Roman"/>
          <w:sz w:val="26"/>
          <w:szCs w:val="26"/>
        </w:rPr>
        <w:t>качества</w:t>
      </w:r>
      <w:proofErr w:type="gramEnd"/>
      <w:r w:rsidRPr="003B5485">
        <w:rPr>
          <w:rFonts w:ascii="Times New Roman" w:hAnsi="Times New Roman" w:cs="Times New Roman"/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безопасные условия труда работникам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>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создать режим соблюдения норм и правил техники безопасности, пожарной безопасности, санитарных правил и нормативов, обеспечивающих охрану жизни и здоровья обучающихся и работников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организовывать подготовку Учреждения к новому учебному году;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выполнять иные обязанности, установленные законами и иными нормативными правовыми актами Сахалинской области, нормативными правовыми актами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Уставом Учреждения и решениями Учредителя, принятыми в рамках его компетенции.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5.4.5. Заведующий Учреждения несет ответственность в установленном законодательством Российской Федерации порядке за: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невыполнение или ненадлежащее выполнение функций, отнесенных к его компетенции;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жизнь и здоровье обучающихся, работников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нарушение или незаконное ограничение права на образование и предусмотренных законодательством об образовании прав и свобод обучающихся, их родителей (законных представителей).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5.4.6. </w:t>
      </w:r>
      <w:r w:rsidRPr="003B5485">
        <w:rPr>
          <w:rFonts w:ascii="Times New Roman" w:hAnsi="Times New Roman" w:cs="Times New Roman"/>
          <w:sz w:val="26"/>
          <w:szCs w:val="26"/>
        </w:rPr>
        <w:t>Заведующий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5.5. В Учреждении формируются коллегиальные органы управления, к которым относятся: Общее собрание работников, Управляющий совет, Педагогический совет, Общее собрание родителей (законных представителей).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5.6. 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педагогических работников в Учреждении создается и действует представительный орган профессионального союза работников.</w:t>
      </w:r>
      <w:r w:rsidRPr="003B5485">
        <w:rPr>
          <w:rFonts w:ascii="Times New Roman" w:hAnsi="Times New Roman" w:cs="Times New Roman"/>
          <w:sz w:val="26"/>
          <w:szCs w:val="26"/>
        </w:rPr>
        <w:tab/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5.7. Общее собрание работников Учреждения (далее - Общее собрание) является постоянно действующим коллегиальным органом управления Учреждения, деятельность которого регулируется Положением об общем собрании работников Учреждения, утвержденным локальным актом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5.7.1. Общее собрание не вправе выступать от имени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5.7.2. В Общее собрание входят руководитель Учреждения и все работники Учреждения, работа в Учреждении для которых является основной. Участие в работе Общего собрания осуществляется его членами на общественных началах - без оплаты.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5.7.3. По вопросам, относящимся к ведению Общего собрания, каждый работник имеет право одного голоса.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5.7.4. Компетенция Общего собрания: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избрание руководителя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утверждение представителей работников в комиссию по трудовым спорам, делегированных представительным органом работников;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участие в разработке и принятии коллективного договора;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внесение предложений руководителю образовательной организации по основным направлениям деятельности образовательной организации, включая предложения по программе развития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внесение предложений руководителю образовательной организации по изменению устава, локальных нормативных актов по основным вопросам деятельности образовательной организации, в том числе затрагивающих права и обязанности работников (при отсутствии представительных органов работников);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работников, в порядке, предусмотренном трудовым законодательством;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утверждение порядка проведения тайного голосования в случаях, предусмотренных настоящим уставом;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5.7.5. Общее собрание созывается по мере необходимости, но не реже 1 (одного) раза в год. Для решения необходимых вопросов могут созываться внеочередные Общие собрания.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5.7.6. Председатель Общего собрания избирается из членов Общего собрания на 3 (три) года.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5.7.7. Общее собрание избирает из числа своих членов секретаря Общего собрания сроком на 3 (три) года.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5.8. Управляющий совет Учреждения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5.8.1. Управляющий совет состоит из представителей следующих категорий участников образовательных отношений: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родители (законные представители) обучающихся;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- работники детского сада;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заведующий;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орган, осуществляющий функции учредителя;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кооптированные члены (лица, которые могут оказывать реальное содействие в успешном функционировании и развитии детского сада).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5.8.2. К компетенции Управляющего совета относится: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выбор направлений развития образовательной организации;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участие в контроле качества и безопасности условий обучения и воспитания;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взаимодействие с общественными организациями.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5.8.3. Управляющий совет согласовывает локальные акты, которые отнесены уставом к компетенции управляющего совета и других органов управления.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5.8.4. Управляющий совет дает предложения руководителю образовательной организации по вопросам управления образовательной организацией.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5.8.5. Форма, процедура выборов, регламент работы определяется Положением об Управляющем совете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i/>
          <w:iCs/>
          <w:strike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5.9. Педагогический совет является постоянно действующим коллегиальным органом управления Учреждения, деятельность которого регулируется Положением о педагогическом совете, утвержденным локальным актом Учреждения.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5.9.1. Педагогический совет не вправе выступать от имени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5.9.2. В Педагогический совет входят все педагогические работники Учреждения, а также Руководитель Учреждения и его заместители. Участие в работе Педагогического совета осуществляется его членами на общественных началах - без оплаты.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5.9.3. По вопросам, относящимся к ведению Педагогического совета, каждый член Педагогического совета имеет право одного голоса.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5.9.4. Компетенция Педагогического совета: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согласование плана (планов) работы Учреждения на год;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согласование локального нормативного акта о нормах профессиональной этики педагогических работников;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согласование образовательных программ, реализуемых Учреждением;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согласование решения о поощрении обучающихся и педагогических работников;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рассмотрение итогов работы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согласование положения об аттестации педагогических работников в целях подтверждения соответствия их занимаемым должностям;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- согласование положений о структурных подразделениях, осуществляющих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внесение предложений руководителю Учреждения по основным направлениям образовательной деятельности Учреждения, включая предложения по программе развития Учреждения;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- внесение предложений руководителю Учреждения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обучающихся;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внесение предложений руководителю Учреждения о материально-техническом обеспечении образовательной деятельности, об оборудовании помещений в соответствии с требованиями федеральных государственных образовательных стандартов, федеральных образовательных программ, санитарно-эпидемиологических требований;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- заслушивание информации и отчетов членов Педагогического совета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5.9.5. Педагогический совет созывается по мере необходимости, но не реже 1 (одного) раза в квартал. Для решения необходимых вопросов могут созываться внеочередные Педагогические советы.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5.10. Общее собрание родителей (законных представителей)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Общее собрание родителей (законных представителей)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процессов, взаимодействия родительской общественности и Учреждения. Деятельность общего собрания родителей Учреждения регулируется Положением, утвержденным локальным актом Учреждения.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В состав общего собрания родителей входят все родители (законные представители) обучающихся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Срок полномочий общего собрания родителей – 1 год.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Общее собрание родителей (законных представителей) для ведения заседаний собрания из своего состава выбирает председателя и секретаря.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На собрание приглашаются педагогические и другие работники Учреждения, медицинские сотрудники, представители общественных организаций, учреждений, представители Учредителя. Необходимость их приглашения определяется председателем Управляющего совета Учреждения.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Заседания собрания правомочны, если на них присутствует более половины всех родителей (законных представителей).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6. Учет, отчетность и контроль</w:t>
      </w:r>
    </w:p>
    <w:p w:rsidR="003B5485" w:rsidRP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казенное учреждение «Центр обеспечения функционирования системы образования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округа» на основании заключенного договора об бухгалтерском обслуживании. Все финансовые операции производятся по лицевому счету, открытому в отделении федерального казначейства.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6.2. 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деятельности осуществляется соответствующими федеральными, региональными и местными органами в рамках их полномочий.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>7. Реорганизация, изменение типа и ликвидация Учреждения. Хранение документов</w:t>
      </w:r>
    </w:p>
    <w:p w:rsidR="003B5485" w:rsidRP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7.1. Учреждение может быть реорганизовано в порядке, предусмотренном федеральными законами, по решению Учредителя.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7.2. Изменение типа Учреждения осуществляется в порядке, установленном федеральными законами, по решению администрации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7.3. Решение о реорганизации, ликвидации Учреждения допускается на основании положительного заключения комиссии, по оценке последствий такого решения.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7.4.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7.5.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3B5485">
        <w:rPr>
          <w:rFonts w:ascii="Times New Roman" w:hAnsi="Times New Roman" w:cs="Times New Roman"/>
          <w:sz w:val="26"/>
          <w:szCs w:val="26"/>
        </w:rPr>
        <w:t>в банках</w:t>
      </w:r>
      <w:proofErr w:type="gramEnd"/>
      <w:r w:rsidRPr="003B5485">
        <w:rPr>
          <w:rFonts w:ascii="Times New Roman" w:hAnsi="Times New Roman" w:cs="Times New Roman"/>
          <w:sz w:val="26"/>
          <w:szCs w:val="26"/>
        </w:rPr>
        <w:t xml:space="preserve"> данных.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8. Порядок изменения Устава</w:t>
      </w:r>
    </w:p>
    <w:p w:rsidR="003B5485" w:rsidRP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9. Локальные акты, регламентирующие деятельность Учреждения</w:t>
      </w:r>
    </w:p>
    <w:p w:rsidR="003B5485" w:rsidRPr="003B5485" w:rsidRDefault="003B5485" w:rsidP="003B5485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основной образовательной программой, а также в соответствии с законодательством РФ и иными нормативными правовыми актами РФ, Сахалинской области, нормативными правовыми актами </w:t>
      </w:r>
      <w:proofErr w:type="spellStart"/>
      <w:r w:rsidRPr="003B5485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48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 Учреждение обучающихся, режим занятий обучающихся, формы, порядок и основания перевода, отчисления обучающихся и иные локальные акты, входящие в компетенцию Учреждения в соответствии с законодательством РФ.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9.4. Решение о разработке и принятии локальных нормативных актов принимает Заведующий.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Проект локального нормативного акта до его утверждения Заведующим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 xml:space="preserve">9.5. Локальные нормативные акты утверждаются приказом Заведующего и вступают в силу с даты, указанной в приказе. 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9.6.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соответствующих Советов.</w:t>
      </w:r>
      <w:r w:rsidRPr="003B5485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:rsidR="003B5485" w:rsidRPr="003B5485" w:rsidRDefault="003B5485" w:rsidP="003B5485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485">
        <w:rPr>
          <w:rFonts w:ascii="Times New Roman" w:hAnsi="Times New Roman" w:cs="Times New Roman"/>
          <w:sz w:val="26"/>
          <w:szCs w:val="26"/>
        </w:rPr>
        <w:t>9.7. Учреждением создаются условия для ознакомления всех работников, обучающихся, родителей (законных представителей) обучающихся с настоящим Уставом.</w:t>
      </w:r>
    </w:p>
    <w:p w:rsidR="006C6773" w:rsidRPr="003B5485" w:rsidRDefault="006C6773" w:rsidP="003B5485">
      <w:pPr>
        <w:ind w:firstLine="1134"/>
        <w:rPr>
          <w:sz w:val="26"/>
          <w:szCs w:val="26"/>
        </w:rPr>
      </w:pPr>
    </w:p>
    <w:sectPr w:rsidR="006C6773" w:rsidRPr="003B5485" w:rsidSect="003B5485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41" w:rsidRDefault="00A61341">
      <w:r>
        <w:separator/>
      </w:r>
    </w:p>
  </w:endnote>
  <w:endnote w:type="continuationSeparator" w:id="0">
    <w:p w:rsidR="00A61341" w:rsidRDefault="00A6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41" w:rsidRDefault="00A61341">
      <w:r>
        <w:separator/>
      </w:r>
    </w:p>
  </w:footnote>
  <w:footnote w:type="continuationSeparator" w:id="0">
    <w:p w:rsidR="00A61341" w:rsidRDefault="00A6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9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B5485"/>
    <w:rsid w:val="004267C9"/>
    <w:rsid w:val="004F508F"/>
    <w:rsid w:val="005215DF"/>
    <w:rsid w:val="005471A4"/>
    <w:rsid w:val="00574FBD"/>
    <w:rsid w:val="005B7D2D"/>
    <w:rsid w:val="0064399B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61341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865451-E863-423B-93A6-F673B52F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54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3B5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2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CE39537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7</TotalTime>
  <Pages>19</Pages>
  <Words>6845</Words>
  <Characters>39018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2024-12-23T05:23:00Z</cp:lastPrinted>
  <dcterms:created xsi:type="dcterms:W3CDTF">2024-12-23T05:16:00Z</dcterms:created>
  <dcterms:modified xsi:type="dcterms:W3CDTF">2024-12-23T05:23:00Z</dcterms:modified>
</cp:coreProperties>
</file>