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E4399C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</w:t>
            </w:r>
            <w:r w:rsidR="00E4399C">
              <w:rPr>
                <w:b w:val="0"/>
                <w:bCs w:val="0"/>
              </w:rPr>
              <w:t>НИСТРАЦИИ НевельскОГО МУНИЦИПАЛЬНОГО</w:t>
            </w:r>
            <w:r>
              <w:rPr>
                <w:b w:val="0"/>
                <w:bCs w:val="0"/>
              </w:rPr>
              <w:t xml:space="preserve">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A723E">
              <w:rPr>
                <w:rFonts w:ascii="Courier New" w:hAnsi="Courier New" w:cs="Courier New"/>
              </w:rPr>
              <w:t>15.01.2025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A723E">
              <w:rPr>
                <w:rFonts w:ascii="Courier New" w:hAnsi="Courier New" w:cs="Courier New"/>
              </w:rPr>
              <w:t>29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</w:tblGrid>
      <w:tr w:rsidR="00A05F14" w:rsidRPr="00E4399C" w:rsidTr="00E4399C">
        <w:trPr>
          <w:trHeight w:hRule="exact" w:val="2186"/>
        </w:trPr>
        <w:tc>
          <w:tcPr>
            <w:tcW w:w="4281" w:type="dxa"/>
          </w:tcPr>
          <w:p w:rsidR="00A05F14" w:rsidRPr="00E4399C" w:rsidRDefault="006A723E" w:rsidP="00E4399C">
            <w:pPr>
              <w:spacing w:after="240"/>
              <w:jc w:val="both"/>
              <w:rPr>
                <w:sz w:val="26"/>
                <w:szCs w:val="26"/>
              </w:rPr>
            </w:pPr>
            <w:r w:rsidRPr="00E4399C">
              <w:rPr>
                <w:sz w:val="26"/>
                <w:szCs w:val="26"/>
              </w:rPr>
              <w:t>Об отмене режима функционирования «Чрезвычайная ситуация» и введении режима функционир</w:t>
            </w:r>
            <w:r w:rsidR="00E4399C" w:rsidRPr="00E4399C">
              <w:rPr>
                <w:sz w:val="26"/>
                <w:szCs w:val="26"/>
              </w:rPr>
              <w:t xml:space="preserve">ования «Повышенная готовность» </w:t>
            </w:r>
            <w:r w:rsidRPr="00E4399C">
              <w:rPr>
                <w:sz w:val="26"/>
                <w:szCs w:val="26"/>
              </w:rPr>
              <w:t>на территории Невельского муниципального округа</w:t>
            </w:r>
          </w:p>
        </w:tc>
      </w:tr>
    </w:tbl>
    <w:p w:rsidR="002D3414" w:rsidRPr="00E4399C" w:rsidRDefault="002D3414" w:rsidP="006C6773">
      <w:pPr>
        <w:jc w:val="both"/>
        <w:rPr>
          <w:sz w:val="26"/>
          <w:szCs w:val="26"/>
        </w:rPr>
      </w:pP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 xml:space="preserve">В соответствии с Федеральным </w:t>
      </w:r>
      <w:hyperlink r:id="rId7" w:history="1">
        <w:r w:rsidRPr="00E4399C">
          <w:rPr>
            <w:rStyle w:val="a7"/>
            <w:b w:val="0"/>
            <w:color w:val="000000"/>
            <w:sz w:val="26"/>
            <w:szCs w:val="26"/>
          </w:rPr>
          <w:t>закон</w:t>
        </w:r>
      </w:hyperlink>
      <w:r w:rsidRPr="00E4399C">
        <w:rPr>
          <w:rStyle w:val="a7"/>
          <w:b w:val="0"/>
          <w:color w:val="000000"/>
          <w:sz w:val="26"/>
          <w:szCs w:val="26"/>
        </w:rPr>
        <w:t>ом</w:t>
      </w:r>
      <w:r w:rsidRPr="00E4399C">
        <w:rPr>
          <w:sz w:val="26"/>
          <w:szCs w:val="26"/>
        </w:rPr>
        <w:t xml:space="preserve">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МЧС России от 22.01.2013 № 33 «Об утверждении Порядка реализации и отмены дополнительных мер по защите населения и территорий от чрезвычайных ситуаций», на основании распоряжения комиссии по предупреждению и ликвидации чрезвычайных ситуаций и обеспечению пожарной безопасности Невельского муниципального округа </w:t>
      </w:r>
      <w:r>
        <w:rPr>
          <w:sz w:val="26"/>
          <w:szCs w:val="26"/>
        </w:rPr>
        <w:t xml:space="preserve">                </w:t>
      </w:r>
      <w:r w:rsidRPr="00E4399C">
        <w:rPr>
          <w:sz w:val="26"/>
          <w:szCs w:val="26"/>
        </w:rPr>
        <w:t>от 15.01.2025 № 8 «Об отмене режима функционирования «Чрезвычайная ситуация» и введении режима функционирования «Повышенная готовность» на территории Невельского муниципального округа», статьями 49, 50 Устава Невельского муниципального округа Сахалинской области, в целях проведения и завершения неотложных работ по ликвидации последствий чрезвычайных ситуаций, прекращения действия опасных факторов, снижения угрозы жизни и здоровью граждан, предупреждения возможного материального ущерба, принимая во внимание предаварийное состояние мостового сооружения через реку Казачку по ул. Береговой в г. Невельске, администрация Невельского муниципального округа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</w:p>
    <w:p w:rsidR="00E4399C" w:rsidRPr="00E4399C" w:rsidRDefault="00E4399C" w:rsidP="00E4399C">
      <w:pPr>
        <w:spacing w:after="240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ПОСТАНОВЛЯЕТ: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1. Отменить с 11:00 часов 15 января 2025 года на территории Невельского муниципального округа режим функционирования «Чрезвычайная ситуация», введенный постановлением администрации Невельского муниципального округа от 09.01.2025 № 1, в связи с устранением обстоятельств, послуживших основанием для введения режима чрезвычайной ситуации.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lastRenderedPageBreak/>
        <w:t>2. Ввести с 11:00 часов 15 января 2025 года и до особого распоряжения на территории Невельского муниципального округа режим функционирования «Повышенная готовность».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3. Установить для органов управления, сил и средств Невельского муниципального звена Сахалинской территориальной подсистемы РСЧС режим функционирования «Повышенная готовность» местного уровня реагирования.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4. Определить зону действия режима «Повышенная готовность» в пределах города Невельска.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5. Основанием для введения режима функционирования «Повышенная готовность» считать: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 xml:space="preserve">5.1. необходимость завершения неотложных работ по ликвидации последствий чрезвычайной ситуации, связанной с возгорания кровли многоквартирного жилого дома, расположенного по адресу: г. Невельск, </w:t>
      </w:r>
      <w:r>
        <w:rPr>
          <w:sz w:val="26"/>
          <w:szCs w:val="26"/>
        </w:rPr>
        <w:t xml:space="preserve">                    </w:t>
      </w:r>
      <w:r w:rsidRPr="00E4399C">
        <w:rPr>
          <w:sz w:val="26"/>
          <w:szCs w:val="26"/>
        </w:rPr>
        <w:t>ул. Гоголя, д. 4;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5.2. необходимость завершения неотложных работ по восстановлению подпорной стены по ул. Береговой в г. Невельске в рамках ликвидации последствий чрезвычайной ситуации, связанной с прохождением циклона 03 августа 2024 года;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5.3. предаварийное состояние мостового сооружения через реку Казачку по ул. Береговой в г. Невельске.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6. Ответственным за своевременное завершение неотложных работ по ликвидации последствий чрезвычайных ситуаций, указанных в пункте 5 настоящего постановления, назначить вице-мэра Невельского муниципального округа С. В. Бетина.</w:t>
      </w:r>
    </w:p>
    <w:p w:rsidR="00E4399C" w:rsidRPr="00E4399C" w:rsidRDefault="00E4399C" w:rsidP="00E4399C">
      <w:pPr>
        <w:spacing w:line="276" w:lineRule="auto"/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7. Вице-мэру Невельского муниципального округа С. В. Бетину:</w:t>
      </w:r>
    </w:p>
    <w:p w:rsidR="00E4399C" w:rsidRPr="00E4399C" w:rsidRDefault="00E4399C" w:rsidP="00E4399C">
      <w:pPr>
        <w:spacing w:line="276" w:lineRule="auto"/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7.1. Обеспечить контроль за проведением неотложных работ по ликвидации последствий чрезвычайных ситуаций, указанных в пункте 5 настоящего постановления.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 xml:space="preserve">7.2. Информацию о ходе проведения работ, указанных в пункте 5.1. настоящего постановления, предоставлять ежедневно к 17:00 часам до полного завершения работ начальнику ЕДДС Невельского муниципального округа. 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8. Признать утратившим силу постановление администрации Невельского муниципального округа от 09.01.2025 № 1 «О введении на территории Невельского муниципального округа режима функционирования «Чрезвычайная ситуация».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9. Разместить настоящее постановление на официальном Интернет-сайте администрации Невельского муниципального округа.</w:t>
      </w:r>
    </w:p>
    <w:p w:rsidR="00E4399C" w:rsidRPr="00E4399C" w:rsidRDefault="00E4399C" w:rsidP="00E4399C">
      <w:pPr>
        <w:ind w:firstLine="1134"/>
        <w:jc w:val="both"/>
        <w:rPr>
          <w:sz w:val="26"/>
          <w:szCs w:val="26"/>
        </w:rPr>
      </w:pPr>
      <w:r w:rsidRPr="00E4399C">
        <w:rPr>
          <w:sz w:val="26"/>
          <w:szCs w:val="26"/>
        </w:rPr>
        <w:t>10. Контроль за и</w:t>
      </w:r>
      <w:bookmarkStart w:id="0" w:name="_GoBack"/>
      <w:bookmarkEnd w:id="0"/>
      <w:r w:rsidRPr="00E4399C">
        <w:rPr>
          <w:sz w:val="26"/>
          <w:szCs w:val="26"/>
        </w:rPr>
        <w:t>сполнением настоящего постановления оставляю за собой.</w:t>
      </w:r>
    </w:p>
    <w:p w:rsidR="00B067AF" w:rsidRPr="00E4399C" w:rsidRDefault="00B067AF" w:rsidP="006C6773">
      <w:pPr>
        <w:jc w:val="both"/>
        <w:rPr>
          <w:sz w:val="26"/>
          <w:szCs w:val="26"/>
        </w:rPr>
      </w:pPr>
    </w:p>
    <w:p w:rsidR="00B067AF" w:rsidRPr="00E4399C" w:rsidRDefault="00B067AF" w:rsidP="006C6773">
      <w:pPr>
        <w:jc w:val="both"/>
        <w:rPr>
          <w:sz w:val="26"/>
          <w:szCs w:val="26"/>
        </w:rPr>
      </w:pPr>
    </w:p>
    <w:p w:rsidR="00B067AF" w:rsidRPr="00E4399C" w:rsidRDefault="00B067AF" w:rsidP="006C6773">
      <w:pPr>
        <w:jc w:val="both"/>
        <w:rPr>
          <w:sz w:val="26"/>
          <w:szCs w:val="26"/>
        </w:rPr>
      </w:pPr>
    </w:p>
    <w:p w:rsidR="006C6773" w:rsidRPr="00E4399C" w:rsidRDefault="00E4399C" w:rsidP="006C6773">
      <w:pPr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Мэр Невельского муниципального</w:t>
      </w:r>
      <w:r w:rsidR="006A723E" w:rsidRPr="00E4399C">
        <w:rPr>
          <w:sz w:val="26"/>
          <w:szCs w:val="26"/>
        </w:rPr>
        <w:t xml:space="preserve"> округа</w:t>
      </w:r>
      <w:r w:rsidR="00E45370" w:rsidRPr="00E4399C">
        <w:rPr>
          <w:color w:val="0000FF"/>
          <w:sz w:val="26"/>
          <w:szCs w:val="26"/>
        </w:rPr>
        <w:tab/>
      </w:r>
      <w:r w:rsidR="00E45370" w:rsidRPr="00E4399C">
        <w:rPr>
          <w:color w:val="0000FF"/>
          <w:sz w:val="26"/>
          <w:szCs w:val="26"/>
        </w:rPr>
        <w:tab/>
      </w:r>
      <w:r w:rsidR="00E45370" w:rsidRPr="00E4399C">
        <w:rPr>
          <w:color w:val="0000FF"/>
          <w:sz w:val="26"/>
          <w:szCs w:val="26"/>
        </w:rPr>
        <w:tab/>
        <w:t xml:space="preserve">    </w:t>
      </w:r>
      <w:r>
        <w:rPr>
          <w:color w:val="0000FF"/>
          <w:sz w:val="26"/>
          <w:szCs w:val="26"/>
        </w:rPr>
        <w:t xml:space="preserve">             </w:t>
      </w:r>
      <w:r w:rsidRPr="00E4399C">
        <w:rPr>
          <w:sz w:val="26"/>
          <w:szCs w:val="26"/>
        </w:rPr>
        <w:t>А.В.</w:t>
      </w:r>
      <w:r>
        <w:rPr>
          <w:sz w:val="26"/>
          <w:szCs w:val="26"/>
        </w:rPr>
        <w:t xml:space="preserve"> </w:t>
      </w:r>
      <w:r w:rsidR="006A723E" w:rsidRPr="00E4399C">
        <w:rPr>
          <w:sz w:val="26"/>
          <w:szCs w:val="26"/>
        </w:rPr>
        <w:t xml:space="preserve">Шабельник </w:t>
      </w:r>
    </w:p>
    <w:p w:rsidR="006C6773" w:rsidRPr="00E4399C" w:rsidRDefault="006C6773">
      <w:pPr>
        <w:rPr>
          <w:sz w:val="26"/>
          <w:szCs w:val="26"/>
        </w:rPr>
      </w:pPr>
    </w:p>
    <w:sectPr w:rsidR="006C6773" w:rsidRPr="00E4399C" w:rsidSect="00E4399C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12" w:rsidRDefault="00FB7412">
      <w:r>
        <w:separator/>
      </w:r>
    </w:p>
  </w:endnote>
  <w:endnote w:type="continuationSeparator" w:id="0">
    <w:p w:rsidR="00FB7412" w:rsidRDefault="00F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12" w:rsidRDefault="00FB7412">
      <w:r>
        <w:separator/>
      </w:r>
    </w:p>
  </w:footnote>
  <w:footnote w:type="continuationSeparator" w:id="0">
    <w:p w:rsidR="00FB7412" w:rsidRDefault="00FB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3E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5C77E5"/>
    <w:rsid w:val="00693B4D"/>
    <w:rsid w:val="006A723E"/>
    <w:rsid w:val="006B1E76"/>
    <w:rsid w:val="006B6F40"/>
    <w:rsid w:val="006C6773"/>
    <w:rsid w:val="006D795D"/>
    <w:rsid w:val="006E4FD7"/>
    <w:rsid w:val="007418D2"/>
    <w:rsid w:val="0080113B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468A6"/>
    <w:rsid w:val="00C8030D"/>
    <w:rsid w:val="00CD6C25"/>
    <w:rsid w:val="00DF5E6B"/>
    <w:rsid w:val="00E10D32"/>
    <w:rsid w:val="00E4399C"/>
    <w:rsid w:val="00E45370"/>
    <w:rsid w:val="00E63EBC"/>
    <w:rsid w:val="00E90436"/>
    <w:rsid w:val="00EE43D9"/>
    <w:rsid w:val="00EF0D36"/>
    <w:rsid w:val="00FB7412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6FFAE9-8B9C-44A6-A538-D855FD66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E4399C"/>
    <w:rPr>
      <w:b/>
      <w:bCs/>
      <w:strike w:val="0"/>
      <w:dstrike w:val="0"/>
      <w:color w:val="4B6B9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D02E3C2344A105CD972D980D78329373C79C74A7669DB9205451BF7E2CP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6AD0178F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Ольга Григорьева</cp:lastModifiedBy>
  <cp:revision>3</cp:revision>
  <cp:lastPrinted>2025-01-15T04:46:00Z</cp:lastPrinted>
  <dcterms:created xsi:type="dcterms:W3CDTF">2025-01-15T04:46:00Z</dcterms:created>
  <dcterms:modified xsi:type="dcterms:W3CDTF">2025-01-15T04:46:00Z</dcterms:modified>
</cp:coreProperties>
</file>