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406A4">
              <w:rPr>
                <w:rFonts w:ascii="Courier New" w:hAnsi="Courier New" w:cs="Courier New"/>
              </w:rPr>
              <w:t>18.01.2024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406A4">
              <w:rPr>
                <w:rFonts w:ascii="Courier New" w:hAnsi="Courier New" w:cs="Courier New"/>
              </w:rPr>
              <w:t>41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2"/>
      </w:tblGrid>
      <w:tr w:rsidR="00A05F14" w:rsidRPr="00B033D5" w:rsidTr="00B033D5">
        <w:trPr>
          <w:trHeight w:hRule="exact" w:val="2248"/>
        </w:trPr>
        <w:tc>
          <w:tcPr>
            <w:tcW w:w="4922" w:type="dxa"/>
          </w:tcPr>
          <w:p w:rsidR="00A05F14" w:rsidRPr="00B033D5" w:rsidRDefault="003406A4" w:rsidP="00B033D5">
            <w:pPr>
              <w:spacing w:after="240"/>
              <w:jc w:val="both"/>
              <w:rPr>
                <w:sz w:val="26"/>
                <w:szCs w:val="26"/>
              </w:rPr>
            </w:pPr>
            <w:r w:rsidRPr="00B033D5">
              <w:rPr>
                <w:sz w:val="26"/>
                <w:szCs w:val="26"/>
              </w:rPr>
              <w:t>О выделении специальных мест для размещения предвыборных печатных агитационных материалов на выборах Президента Российской Федерации на территории муниципального образования «</w:t>
            </w:r>
            <w:proofErr w:type="spellStart"/>
            <w:r w:rsidRPr="00B033D5">
              <w:rPr>
                <w:sz w:val="26"/>
                <w:szCs w:val="26"/>
              </w:rPr>
              <w:t>Невельский</w:t>
            </w:r>
            <w:proofErr w:type="spellEnd"/>
            <w:r w:rsidRPr="00B033D5">
              <w:rPr>
                <w:sz w:val="26"/>
                <w:szCs w:val="26"/>
              </w:rPr>
              <w:t xml:space="preserve"> городской округ» в  2024 году</w:t>
            </w:r>
          </w:p>
        </w:tc>
      </w:tr>
    </w:tbl>
    <w:p w:rsidR="002D3414" w:rsidRPr="00B033D5" w:rsidRDefault="002D3414" w:rsidP="006C6773">
      <w:pPr>
        <w:jc w:val="both"/>
        <w:rPr>
          <w:sz w:val="26"/>
          <w:szCs w:val="26"/>
        </w:rPr>
      </w:pPr>
    </w:p>
    <w:p w:rsidR="002D3414" w:rsidRPr="00B033D5" w:rsidRDefault="002D3414" w:rsidP="006C6773">
      <w:pPr>
        <w:jc w:val="both"/>
        <w:rPr>
          <w:sz w:val="26"/>
          <w:szCs w:val="26"/>
        </w:rPr>
      </w:pP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proofErr w:type="gramStart"/>
      <w:r w:rsidRPr="00B033D5">
        <w:rPr>
          <w:sz w:val="26"/>
          <w:szCs w:val="26"/>
        </w:rPr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10.01.2003 № 54-ФЗ «О выборах Президента Российской Федерации» и по предложению  </w:t>
      </w:r>
      <w:proofErr w:type="spellStart"/>
      <w:r w:rsidRPr="00B033D5">
        <w:rPr>
          <w:sz w:val="26"/>
          <w:szCs w:val="26"/>
        </w:rPr>
        <w:t>Невельской</w:t>
      </w:r>
      <w:proofErr w:type="spellEnd"/>
      <w:r w:rsidRPr="00B033D5">
        <w:rPr>
          <w:sz w:val="26"/>
          <w:szCs w:val="26"/>
        </w:rPr>
        <w:t xml:space="preserve"> территориальной избирательной комиссии, руководствуясь ст.ст.44,45 Устава муниципального образования «</w:t>
      </w:r>
      <w:proofErr w:type="spellStart"/>
      <w:r w:rsidRPr="00B033D5">
        <w:rPr>
          <w:sz w:val="26"/>
          <w:szCs w:val="26"/>
        </w:rPr>
        <w:t>Невельский</w:t>
      </w:r>
      <w:proofErr w:type="spellEnd"/>
      <w:r w:rsidRPr="00B033D5">
        <w:rPr>
          <w:sz w:val="26"/>
          <w:szCs w:val="26"/>
        </w:rPr>
        <w:t xml:space="preserve"> городской округ» администрация </w:t>
      </w:r>
      <w:proofErr w:type="spellStart"/>
      <w:r w:rsidRPr="00B033D5">
        <w:rPr>
          <w:sz w:val="26"/>
          <w:szCs w:val="26"/>
        </w:rPr>
        <w:t>Невельского</w:t>
      </w:r>
      <w:proofErr w:type="spellEnd"/>
      <w:r w:rsidRPr="00B033D5">
        <w:rPr>
          <w:sz w:val="26"/>
          <w:szCs w:val="26"/>
        </w:rPr>
        <w:t xml:space="preserve"> городского округа</w:t>
      </w:r>
      <w:proofErr w:type="gramEnd"/>
    </w:p>
    <w:p w:rsidR="00B033D5" w:rsidRPr="00B033D5" w:rsidRDefault="00B033D5" w:rsidP="00B033D5">
      <w:pPr>
        <w:spacing w:line="276" w:lineRule="auto"/>
        <w:jc w:val="both"/>
        <w:rPr>
          <w:sz w:val="26"/>
          <w:szCs w:val="26"/>
        </w:rPr>
      </w:pPr>
    </w:p>
    <w:p w:rsidR="00B033D5" w:rsidRPr="00B033D5" w:rsidRDefault="00B033D5" w:rsidP="00B033D5">
      <w:pPr>
        <w:jc w:val="both"/>
        <w:rPr>
          <w:sz w:val="26"/>
          <w:szCs w:val="26"/>
        </w:rPr>
      </w:pPr>
      <w:r w:rsidRPr="00B033D5">
        <w:rPr>
          <w:sz w:val="26"/>
          <w:szCs w:val="26"/>
        </w:rPr>
        <w:t>ПОСТАНОВЛЯЕТ:</w:t>
      </w:r>
    </w:p>
    <w:p w:rsidR="00B033D5" w:rsidRPr="00B033D5" w:rsidRDefault="00B033D5" w:rsidP="00B033D5">
      <w:pPr>
        <w:jc w:val="both"/>
        <w:rPr>
          <w:sz w:val="26"/>
          <w:szCs w:val="26"/>
        </w:rPr>
      </w:pP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1.Определить на территории муниципального образования «</w:t>
      </w:r>
      <w:proofErr w:type="spellStart"/>
      <w:r w:rsidRPr="00B033D5">
        <w:rPr>
          <w:sz w:val="26"/>
          <w:szCs w:val="26"/>
        </w:rPr>
        <w:t>Невельский</w:t>
      </w:r>
      <w:proofErr w:type="spellEnd"/>
      <w:r w:rsidRPr="00B033D5">
        <w:rPr>
          <w:sz w:val="26"/>
          <w:szCs w:val="26"/>
        </w:rPr>
        <w:t xml:space="preserve"> городской округ» следующие специальные места для размещения  печатных предвыборных агитационных  материалов:</w:t>
      </w:r>
    </w:p>
    <w:p w:rsidR="00B033D5" w:rsidRPr="00B033D5" w:rsidRDefault="00B033D5" w:rsidP="00B033D5">
      <w:pPr>
        <w:ind w:firstLine="1134"/>
        <w:jc w:val="both"/>
        <w:rPr>
          <w:bCs/>
          <w:sz w:val="26"/>
          <w:szCs w:val="26"/>
          <w:u w:val="single"/>
        </w:rPr>
      </w:pPr>
      <w:r w:rsidRPr="00B033D5">
        <w:rPr>
          <w:bCs/>
          <w:sz w:val="26"/>
          <w:szCs w:val="26"/>
        </w:rPr>
        <w:t>1.1.На территории г. Невельска: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Приморская</w:t>
      </w:r>
      <w:proofErr w:type="gramEnd"/>
      <w:r w:rsidRPr="00B033D5">
        <w:rPr>
          <w:sz w:val="26"/>
          <w:szCs w:val="26"/>
        </w:rPr>
        <w:t>, 49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bCs/>
          <w:sz w:val="26"/>
          <w:szCs w:val="26"/>
          <w:u w:val="single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>Победы, 6 (район почты);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>Победы, 13 (район магазина «Любимый»);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>Победы, 15-а (район магазина «Невельск»);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 xml:space="preserve">Победы, 23 </w:t>
      </w:r>
      <w:proofErr w:type="gramStart"/>
      <w:r w:rsidRPr="00B033D5">
        <w:rPr>
          <w:sz w:val="26"/>
          <w:szCs w:val="26"/>
        </w:rPr>
        <w:t xml:space="preserve">( </w:t>
      </w:r>
      <w:proofErr w:type="gramEnd"/>
      <w:r w:rsidRPr="00B033D5">
        <w:rPr>
          <w:sz w:val="26"/>
          <w:szCs w:val="26"/>
        </w:rPr>
        <w:t>район жилого дома);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Железнодорожная</w:t>
      </w:r>
      <w:proofErr w:type="gramEnd"/>
      <w:r w:rsidRPr="00B033D5">
        <w:rPr>
          <w:sz w:val="26"/>
          <w:szCs w:val="26"/>
        </w:rPr>
        <w:t>, 46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>Школьная, 93  (район магазина «Галина»);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 2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 18-а (район кафе «Дон Кихот»);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 57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 20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 48-а (район жилого дома);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lastRenderedPageBreak/>
        <w:t>ул</w:t>
      </w:r>
      <w:proofErr w:type="gramStart"/>
      <w:r w:rsidRPr="00B033D5">
        <w:rPr>
          <w:sz w:val="26"/>
          <w:szCs w:val="26"/>
        </w:rPr>
        <w:t>.Л</w:t>
      </w:r>
      <w:proofErr w:type="gramEnd"/>
      <w:r w:rsidRPr="00B033D5">
        <w:rPr>
          <w:sz w:val="26"/>
          <w:szCs w:val="26"/>
        </w:rPr>
        <w:t>енина</w:t>
      </w:r>
      <w:proofErr w:type="spellEnd"/>
      <w:r w:rsidRPr="00B033D5">
        <w:rPr>
          <w:sz w:val="26"/>
          <w:szCs w:val="26"/>
        </w:rPr>
        <w:t>, 2-а,стр.2 ( район магазина «Зеленый мир»);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.Б</w:t>
      </w:r>
      <w:proofErr w:type="gramEnd"/>
      <w:r w:rsidRPr="00B033D5">
        <w:rPr>
          <w:sz w:val="26"/>
          <w:szCs w:val="26"/>
        </w:rPr>
        <w:t>ереговая</w:t>
      </w:r>
      <w:proofErr w:type="spellEnd"/>
      <w:r w:rsidRPr="00B033D5">
        <w:rPr>
          <w:sz w:val="26"/>
          <w:szCs w:val="26"/>
        </w:rPr>
        <w:t xml:space="preserve"> (район рекреационного парка);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.Б</w:t>
      </w:r>
      <w:proofErr w:type="gramEnd"/>
      <w:r w:rsidRPr="00B033D5">
        <w:rPr>
          <w:sz w:val="26"/>
          <w:szCs w:val="26"/>
        </w:rPr>
        <w:t>ереговая</w:t>
      </w:r>
      <w:proofErr w:type="spellEnd"/>
      <w:r w:rsidRPr="00B033D5">
        <w:rPr>
          <w:sz w:val="26"/>
          <w:szCs w:val="26"/>
        </w:rPr>
        <w:t>, 16-а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.Б</w:t>
      </w:r>
      <w:proofErr w:type="gramEnd"/>
      <w:r w:rsidRPr="00B033D5">
        <w:rPr>
          <w:sz w:val="26"/>
          <w:szCs w:val="26"/>
        </w:rPr>
        <w:t>ереговая</w:t>
      </w:r>
      <w:proofErr w:type="spellEnd"/>
      <w:r w:rsidRPr="00B033D5">
        <w:rPr>
          <w:sz w:val="26"/>
          <w:szCs w:val="26"/>
        </w:rPr>
        <w:t>, 84-а (район кафе «Синдикат»);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.П</w:t>
      </w:r>
      <w:proofErr w:type="gramEnd"/>
      <w:r w:rsidRPr="00B033D5">
        <w:rPr>
          <w:sz w:val="26"/>
          <w:szCs w:val="26"/>
        </w:rPr>
        <w:t>ограничная</w:t>
      </w:r>
      <w:proofErr w:type="spellEnd"/>
      <w:r w:rsidRPr="00B033D5">
        <w:rPr>
          <w:sz w:val="26"/>
          <w:szCs w:val="26"/>
        </w:rPr>
        <w:t xml:space="preserve"> (район ж/д переезда);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.М</w:t>
      </w:r>
      <w:proofErr w:type="gramEnd"/>
      <w:r w:rsidRPr="00B033D5">
        <w:rPr>
          <w:sz w:val="26"/>
          <w:szCs w:val="26"/>
        </w:rPr>
        <w:t>орская</w:t>
      </w:r>
      <w:proofErr w:type="spellEnd"/>
      <w:r w:rsidRPr="00B033D5">
        <w:rPr>
          <w:sz w:val="26"/>
          <w:szCs w:val="26"/>
        </w:rPr>
        <w:t>, 23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.Г</w:t>
      </w:r>
      <w:proofErr w:type="gramEnd"/>
      <w:r w:rsidRPr="00B033D5">
        <w:rPr>
          <w:sz w:val="26"/>
          <w:szCs w:val="26"/>
        </w:rPr>
        <w:t>оголя</w:t>
      </w:r>
      <w:proofErr w:type="spellEnd"/>
      <w:r w:rsidRPr="00B033D5">
        <w:rPr>
          <w:sz w:val="26"/>
          <w:szCs w:val="26"/>
        </w:rPr>
        <w:t>, 2 (район жилого дома);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.Я</w:t>
      </w:r>
      <w:proofErr w:type="gramEnd"/>
      <w:r w:rsidRPr="00B033D5">
        <w:rPr>
          <w:sz w:val="26"/>
          <w:szCs w:val="26"/>
        </w:rPr>
        <w:t>на</w:t>
      </w:r>
      <w:proofErr w:type="spellEnd"/>
      <w:r w:rsidRPr="00B033D5">
        <w:rPr>
          <w:sz w:val="26"/>
          <w:szCs w:val="26"/>
        </w:rPr>
        <w:t xml:space="preserve"> Фабрициуса, 19 (остановочный павильон);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.Я</w:t>
      </w:r>
      <w:proofErr w:type="gramEnd"/>
      <w:r w:rsidRPr="00B033D5">
        <w:rPr>
          <w:sz w:val="26"/>
          <w:szCs w:val="26"/>
        </w:rPr>
        <w:t>на</w:t>
      </w:r>
      <w:proofErr w:type="spellEnd"/>
      <w:r w:rsidRPr="00B033D5">
        <w:rPr>
          <w:sz w:val="26"/>
          <w:szCs w:val="26"/>
        </w:rPr>
        <w:t xml:space="preserve"> Фабрициуса, 4-а (район спортивной школы);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.Я</w:t>
      </w:r>
      <w:proofErr w:type="gramEnd"/>
      <w:r w:rsidRPr="00B033D5">
        <w:rPr>
          <w:sz w:val="26"/>
          <w:szCs w:val="26"/>
        </w:rPr>
        <w:t>на</w:t>
      </w:r>
      <w:proofErr w:type="spellEnd"/>
      <w:r w:rsidRPr="00B033D5">
        <w:rPr>
          <w:sz w:val="26"/>
          <w:szCs w:val="26"/>
        </w:rPr>
        <w:t xml:space="preserve"> Фабрициуса, 57 (район магазина «Фортуна»);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proofErr w:type="spellStart"/>
      <w:r w:rsidRPr="00B033D5">
        <w:rPr>
          <w:sz w:val="26"/>
          <w:szCs w:val="26"/>
        </w:rPr>
        <w:t>ул</w:t>
      </w:r>
      <w:proofErr w:type="gramStart"/>
      <w:r w:rsidRPr="00B033D5">
        <w:rPr>
          <w:sz w:val="26"/>
          <w:szCs w:val="26"/>
        </w:rPr>
        <w:t>.Ф</w:t>
      </w:r>
      <w:proofErr w:type="gramEnd"/>
      <w:r w:rsidRPr="00B033D5">
        <w:rPr>
          <w:sz w:val="26"/>
          <w:szCs w:val="26"/>
        </w:rPr>
        <w:t>лотская</w:t>
      </w:r>
      <w:proofErr w:type="spellEnd"/>
      <w:r w:rsidRPr="00B033D5">
        <w:rPr>
          <w:sz w:val="26"/>
          <w:szCs w:val="26"/>
        </w:rPr>
        <w:t xml:space="preserve"> (остановочный павильон);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Специально отведенные места (доски объявлений) в подъездах  жилых дом</w:t>
      </w:r>
      <w:r w:rsidR="006B6520">
        <w:rPr>
          <w:sz w:val="26"/>
          <w:szCs w:val="26"/>
        </w:rPr>
        <w:t>ов</w:t>
      </w:r>
      <w:r w:rsidRPr="00B033D5">
        <w:rPr>
          <w:sz w:val="26"/>
          <w:szCs w:val="26"/>
        </w:rPr>
        <w:t>.</w:t>
      </w:r>
    </w:p>
    <w:p w:rsidR="00B033D5" w:rsidRPr="00B033D5" w:rsidRDefault="00B033D5" w:rsidP="00B033D5">
      <w:pPr>
        <w:ind w:firstLine="1134"/>
        <w:jc w:val="both"/>
        <w:rPr>
          <w:bCs/>
          <w:sz w:val="26"/>
          <w:szCs w:val="26"/>
          <w:u w:val="single"/>
        </w:rPr>
      </w:pPr>
      <w:r w:rsidRPr="00B033D5">
        <w:rPr>
          <w:bCs/>
          <w:sz w:val="26"/>
          <w:szCs w:val="26"/>
        </w:rPr>
        <w:t>1.2. На территории с. Горнозаводск: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Шахтовая</w:t>
      </w:r>
      <w:proofErr w:type="gramEnd"/>
      <w:r w:rsidRPr="00B033D5">
        <w:rPr>
          <w:sz w:val="26"/>
          <w:szCs w:val="26"/>
        </w:rPr>
        <w:t>, 3 (район магазина «Зодиак»);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Шахтовая</w:t>
      </w:r>
      <w:proofErr w:type="gramEnd"/>
      <w:r w:rsidRPr="00B033D5">
        <w:rPr>
          <w:sz w:val="26"/>
          <w:szCs w:val="26"/>
        </w:rPr>
        <w:t>,9 (район магазина «Визит»);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>Шатовая,17 (район магазина «Колос»);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 15(район магазина «Ассорти»);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gramStart"/>
      <w:r w:rsidRPr="00B033D5">
        <w:rPr>
          <w:sz w:val="26"/>
          <w:szCs w:val="26"/>
        </w:rPr>
        <w:t>Коммунальная</w:t>
      </w:r>
      <w:proofErr w:type="gramEnd"/>
      <w:r w:rsidRPr="00B033D5">
        <w:rPr>
          <w:sz w:val="26"/>
          <w:szCs w:val="26"/>
        </w:rPr>
        <w:t>,18(район магазина «Старт»).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Специально отведенные места (доски объявлений) в подъездах жилых домов;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bCs/>
          <w:sz w:val="26"/>
          <w:szCs w:val="26"/>
          <w:u w:val="single"/>
        </w:rPr>
      </w:pPr>
      <w:r w:rsidRPr="00B033D5">
        <w:rPr>
          <w:bCs/>
          <w:sz w:val="26"/>
          <w:szCs w:val="26"/>
        </w:rPr>
        <w:t>1.3.с. Шебунино: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 Дачная, 1 (район магазина «Виола»);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bCs/>
          <w:sz w:val="26"/>
          <w:szCs w:val="26"/>
        </w:rPr>
        <w:t xml:space="preserve">1.4.с. </w:t>
      </w:r>
      <w:proofErr w:type="gramStart"/>
      <w:r w:rsidRPr="00B033D5">
        <w:rPr>
          <w:bCs/>
          <w:sz w:val="26"/>
          <w:szCs w:val="26"/>
        </w:rPr>
        <w:t>Колхозное</w:t>
      </w:r>
      <w:proofErr w:type="gramEnd"/>
      <w:r w:rsidRPr="00B033D5">
        <w:rPr>
          <w:bCs/>
          <w:sz w:val="26"/>
          <w:szCs w:val="26"/>
        </w:rPr>
        <w:t>: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B033D5">
        <w:rPr>
          <w:sz w:val="26"/>
          <w:szCs w:val="26"/>
        </w:rPr>
        <w:t>Гагарина, 33а (район магазина «Аракс»);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 xml:space="preserve">1.5.с. </w:t>
      </w:r>
      <w:proofErr w:type="spellStart"/>
      <w:r w:rsidRPr="00B033D5">
        <w:rPr>
          <w:sz w:val="26"/>
          <w:szCs w:val="26"/>
        </w:rPr>
        <w:t>Ясноморское</w:t>
      </w:r>
      <w:proofErr w:type="spellEnd"/>
      <w:r w:rsidRPr="00B033D5">
        <w:rPr>
          <w:sz w:val="26"/>
          <w:szCs w:val="26"/>
        </w:rPr>
        <w:t>:</w:t>
      </w:r>
    </w:p>
    <w:p w:rsidR="00B033D5" w:rsidRPr="00B033D5" w:rsidRDefault="00B033D5" w:rsidP="00B033D5">
      <w:pPr>
        <w:spacing w:line="276" w:lineRule="auto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 xml:space="preserve">ул. </w:t>
      </w:r>
      <w:proofErr w:type="gramStart"/>
      <w:r w:rsidRPr="00B033D5">
        <w:rPr>
          <w:sz w:val="26"/>
          <w:szCs w:val="26"/>
        </w:rPr>
        <w:t>Советская</w:t>
      </w:r>
      <w:proofErr w:type="gramEnd"/>
      <w:r w:rsidRPr="00B033D5">
        <w:rPr>
          <w:sz w:val="26"/>
          <w:szCs w:val="26"/>
        </w:rPr>
        <w:t>,18 (район ФАП)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 xml:space="preserve">2.Отделу капитального строительства и жилищно-коммунального хозяйства администрации </w:t>
      </w:r>
      <w:proofErr w:type="spellStart"/>
      <w:r w:rsidRPr="00B033D5">
        <w:rPr>
          <w:sz w:val="26"/>
          <w:szCs w:val="26"/>
        </w:rPr>
        <w:t>Невельского</w:t>
      </w:r>
      <w:proofErr w:type="spellEnd"/>
      <w:r w:rsidRPr="00B033D5">
        <w:rPr>
          <w:sz w:val="26"/>
          <w:szCs w:val="26"/>
        </w:rPr>
        <w:t xml:space="preserve"> городского округа (Гончаров Д.А.):</w:t>
      </w:r>
    </w:p>
    <w:p w:rsidR="00B033D5" w:rsidRPr="00B033D5" w:rsidRDefault="00B033D5" w:rsidP="00B033D5">
      <w:pPr>
        <w:ind w:firstLine="1134"/>
        <w:jc w:val="both"/>
        <w:rPr>
          <w:b/>
          <w:sz w:val="26"/>
          <w:szCs w:val="26"/>
        </w:rPr>
      </w:pPr>
      <w:r w:rsidRPr="00B033D5">
        <w:rPr>
          <w:sz w:val="26"/>
          <w:szCs w:val="26"/>
        </w:rPr>
        <w:t>2.1. провести работу по приведению в порядок (установке) информационных щитов на определенных пунктами  1.1., 1.4, 1.5 местах в срок</w:t>
      </w:r>
      <w:r w:rsidRPr="00B033D5">
        <w:rPr>
          <w:b/>
          <w:sz w:val="26"/>
          <w:szCs w:val="26"/>
        </w:rPr>
        <w:t xml:space="preserve"> </w:t>
      </w:r>
      <w:r w:rsidRPr="00B033D5">
        <w:rPr>
          <w:sz w:val="26"/>
          <w:szCs w:val="26"/>
        </w:rPr>
        <w:t>до 05.02.2024 г.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2.2. обеспечить организацию работ по демонтажу информационных щитов и их сохранность по окончании выборной кампании в срок до 01.04. 2024 г.</w:t>
      </w:r>
    </w:p>
    <w:p w:rsidR="00B033D5" w:rsidRPr="00B033D5" w:rsidRDefault="00B033D5" w:rsidP="00B033D5">
      <w:pPr>
        <w:pStyle w:val="a3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ab/>
        <w:t>3.Руководителям территориальных отделов по управлению селами Горнозаводск, Шебунино (Соколов М.М., Андриянова Г.П.):</w:t>
      </w:r>
    </w:p>
    <w:p w:rsidR="00B033D5" w:rsidRPr="00B033D5" w:rsidRDefault="00B033D5" w:rsidP="00B033D5">
      <w:pPr>
        <w:pStyle w:val="a3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3.1. привести в порядок (подготовить) и установить информационные стенды и доски объявлений для размещения печатных  предвыборных агитационных материалов на подведомственных территориях, согласно пунктам 1.2, 1.3, не позднее  05.02.2024г.</w:t>
      </w:r>
    </w:p>
    <w:p w:rsidR="00B033D5" w:rsidRPr="00B033D5" w:rsidRDefault="00B033D5" w:rsidP="00B033D5">
      <w:pPr>
        <w:pStyle w:val="a3"/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 xml:space="preserve">4.Размещение предвыборных печатных 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 </w:t>
      </w:r>
    </w:p>
    <w:p w:rsidR="00B033D5" w:rsidRPr="00B033D5" w:rsidRDefault="00B033D5" w:rsidP="00B033D5">
      <w:pPr>
        <w:pStyle w:val="a3"/>
        <w:ind w:firstLine="1134"/>
        <w:jc w:val="both"/>
        <w:rPr>
          <w:b/>
          <w:i/>
          <w:sz w:val="26"/>
          <w:szCs w:val="26"/>
        </w:rPr>
      </w:pPr>
      <w:r w:rsidRPr="00B033D5">
        <w:rPr>
          <w:sz w:val="26"/>
          <w:szCs w:val="26"/>
        </w:rPr>
        <w:t xml:space="preserve">5.Запретить размещение печатных агитационных материалов на памятниках, обелисках, зданиях и сооружениях, имеющих историческую, </w:t>
      </w:r>
      <w:r w:rsidRPr="00B033D5">
        <w:rPr>
          <w:sz w:val="26"/>
          <w:szCs w:val="26"/>
        </w:rPr>
        <w:lastRenderedPageBreak/>
        <w:t xml:space="preserve">культурную или архитектурную  ценность, на опорах уличного освещения, а также в зданиях и помещениях избирательных комиссий, в помещениях для голосования и на расстоянии менее 50 метров от входа в них.  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>6.Рекомендовать участникам избирательного процесса соблюдать условия распространения печатных агитационных материалов, предусмотренные действующим законодательством, а также обеспечивать размещение агитационных печатных материалов способом, позволяющим осуществить их снятие без нанесения ущерба объектам, на которых будут размещаться указанные материалы.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 xml:space="preserve">7. Настоящее постановление разместить на официальном Интернет-сайте администрации </w:t>
      </w:r>
      <w:proofErr w:type="spellStart"/>
      <w:r w:rsidRPr="00B033D5">
        <w:rPr>
          <w:sz w:val="26"/>
          <w:szCs w:val="26"/>
        </w:rPr>
        <w:t>Невельского</w:t>
      </w:r>
      <w:proofErr w:type="spellEnd"/>
      <w:r w:rsidRPr="00B033D5">
        <w:rPr>
          <w:sz w:val="26"/>
          <w:szCs w:val="26"/>
        </w:rPr>
        <w:t xml:space="preserve"> городского округа.</w:t>
      </w:r>
    </w:p>
    <w:p w:rsidR="00B033D5" w:rsidRPr="00B033D5" w:rsidRDefault="00B033D5" w:rsidP="00B033D5">
      <w:pPr>
        <w:ind w:firstLine="1134"/>
        <w:jc w:val="both"/>
        <w:rPr>
          <w:sz w:val="26"/>
          <w:szCs w:val="26"/>
        </w:rPr>
      </w:pPr>
      <w:r w:rsidRPr="00B033D5">
        <w:rPr>
          <w:sz w:val="26"/>
          <w:szCs w:val="26"/>
        </w:rPr>
        <w:t xml:space="preserve">8. </w:t>
      </w:r>
      <w:proofErr w:type="gramStart"/>
      <w:r w:rsidRPr="00B033D5">
        <w:rPr>
          <w:sz w:val="26"/>
          <w:szCs w:val="26"/>
        </w:rPr>
        <w:t>Контроль за</w:t>
      </w:r>
      <w:proofErr w:type="gramEnd"/>
      <w:r w:rsidRPr="00B033D5">
        <w:rPr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Pr="00B033D5">
        <w:rPr>
          <w:sz w:val="26"/>
          <w:szCs w:val="26"/>
        </w:rPr>
        <w:t>Бетина</w:t>
      </w:r>
      <w:proofErr w:type="spellEnd"/>
      <w:r w:rsidRPr="00B033D5">
        <w:rPr>
          <w:sz w:val="26"/>
          <w:szCs w:val="26"/>
        </w:rPr>
        <w:t xml:space="preserve"> С.В., вице-мэра </w:t>
      </w:r>
      <w:proofErr w:type="spellStart"/>
      <w:r w:rsidRPr="00B033D5">
        <w:rPr>
          <w:sz w:val="26"/>
          <w:szCs w:val="26"/>
        </w:rPr>
        <w:t>Невельского</w:t>
      </w:r>
      <w:proofErr w:type="spellEnd"/>
      <w:r w:rsidRPr="00B033D5">
        <w:rPr>
          <w:sz w:val="26"/>
          <w:szCs w:val="26"/>
        </w:rPr>
        <w:t xml:space="preserve"> городского округа, Смирнова Д.В., вице- мэра </w:t>
      </w:r>
      <w:proofErr w:type="spellStart"/>
      <w:r w:rsidRPr="00B033D5">
        <w:rPr>
          <w:sz w:val="26"/>
          <w:szCs w:val="26"/>
        </w:rPr>
        <w:t>Невельского</w:t>
      </w:r>
      <w:proofErr w:type="spellEnd"/>
      <w:r w:rsidRPr="00B033D5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</w:t>
      </w:r>
    </w:p>
    <w:p w:rsidR="00B033D5" w:rsidRPr="00B033D5" w:rsidRDefault="00B033D5" w:rsidP="00B033D5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B033D5" w:rsidRDefault="00B067AF" w:rsidP="006C6773">
      <w:pPr>
        <w:jc w:val="both"/>
        <w:rPr>
          <w:sz w:val="26"/>
          <w:szCs w:val="26"/>
        </w:rPr>
      </w:pPr>
    </w:p>
    <w:p w:rsidR="00B067AF" w:rsidRPr="00B033D5" w:rsidRDefault="00B067AF" w:rsidP="006C6773">
      <w:pPr>
        <w:jc w:val="both"/>
        <w:rPr>
          <w:sz w:val="26"/>
          <w:szCs w:val="26"/>
        </w:rPr>
      </w:pPr>
    </w:p>
    <w:p w:rsidR="00B033D5" w:rsidRDefault="003406A4" w:rsidP="006C6773">
      <w:pPr>
        <w:jc w:val="both"/>
        <w:rPr>
          <w:sz w:val="26"/>
          <w:szCs w:val="26"/>
        </w:rPr>
      </w:pPr>
      <w:proofErr w:type="gramStart"/>
      <w:r w:rsidRPr="00B033D5">
        <w:rPr>
          <w:sz w:val="26"/>
          <w:szCs w:val="26"/>
        </w:rPr>
        <w:t>Исполняющий</w:t>
      </w:r>
      <w:proofErr w:type="gramEnd"/>
      <w:r w:rsidRPr="00B033D5">
        <w:rPr>
          <w:sz w:val="26"/>
          <w:szCs w:val="26"/>
        </w:rPr>
        <w:t xml:space="preserve"> обязанности мэра </w:t>
      </w:r>
    </w:p>
    <w:p w:rsidR="006C6773" w:rsidRPr="00B033D5" w:rsidRDefault="003406A4" w:rsidP="006C6773">
      <w:pPr>
        <w:jc w:val="both"/>
        <w:rPr>
          <w:color w:val="0000FF"/>
          <w:sz w:val="26"/>
          <w:szCs w:val="26"/>
        </w:rPr>
      </w:pPr>
      <w:proofErr w:type="spellStart"/>
      <w:r w:rsidRPr="00B033D5">
        <w:rPr>
          <w:sz w:val="26"/>
          <w:szCs w:val="26"/>
        </w:rPr>
        <w:t>Невельского</w:t>
      </w:r>
      <w:proofErr w:type="spellEnd"/>
      <w:r w:rsidRPr="00B033D5">
        <w:rPr>
          <w:sz w:val="26"/>
          <w:szCs w:val="26"/>
        </w:rPr>
        <w:t xml:space="preserve"> городского округа</w:t>
      </w:r>
      <w:r w:rsidR="00E45370" w:rsidRPr="00B033D5">
        <w:rPr>
          <w:color w:val="0000FF"/>
          <w:sz w:val="26"/>
          <w:szCs w:val="26"/>
        </w:rPr>
        <w:tab/>
      </w:r>
      <w:r w:rsidR="00E45370" w:rsidRPr="00B033D5">
        <w:rPr>
          <w:color w:val="0000FF"/>
          <w:sz w:val="26"/>
          <w:szCs w:val="26"/>
        </w:rPr>
        <w:tab/>
      </w:r>
      <w:r w:rsidR="00E45370" w:rsidRPr="00B033D5">
        <w:rPr>
          <w:color w:val="0000FF"/>
          <w:sz w:val="26"/>
          <w:szCs w:val="26"/>
        </w:rPr>
        <w:tab/>
        <w:t xml:space="preserve">    </w:t>
      </w:r>
      <w:r w:rsidR="00B033D5">
        <w:rPr>
          <w:color w:val="0000FF"/>
          <w:sz w:val="26"/>
          <w:szCs w:val="26"/>
        </w:rPr>
        <w:t xml:space="preserve">                                        </w:t>
      </w:r>
      <w:proofErr w:type="spellStart"/>
      <w:r w:rsidR="00B033D5" w:rsidRPr="00B033D5">
        <w:rPr>
          <w:sz w:val="26"/>
          <w:szCs w:val="26"/>
        </w:rPr>
        <w:t>Н.В.</w:t>
      </w:r>
      <w:r w:rsidRPr="00B033D5">
        <w:rPr>
          <w:sz w:val="26"/>
          <w:szCs w:val="26"/>
        </w:rPr>
        <w:t>Ронжина</w:t>
      </w:r>
      <w:proofErr w:type="spellEnd"/>
    </w:p>
    <w:p w:rsidR="006C6773" w:rsidRPr="00B033D5" w:rsidRDefault="006C6773">
      <w:pPr>
        <w:rPr>
          <w:sz w:val="26"/>
          <w:szCs w:val="26"/>
        </w:rPr>
      </w:pPr>
    </w:p>
    <w:sectPr w:rsidR="006C6773" w:rsidRPr="00B033D5" w:rsidSect="006E4FD7">
      <w:pgSz w:w="11906" w:h="16838"/>
      <w:pgMar w:top="719" w:right="746" w:bottom="1134" w:left="1843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35" w:rsidRDefault="00183935">
      <w:r>
        <w:separator/>
      </w:r>
    </w:p>
  </w:endnote>
  <w:endnote w:type="continuationSeparator" w:id="0">
    <w:p w:rsidR="00183935" w:rsidRDefault="0018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35" w:rsidRDefault="00183935">
      <w:r>
        <w:separator/>
      </w:r>
    </w:p>
  </w:footnote>
  <w:footnote w:type="continuationSeparator" w:id="0">
    <w:p w:rsidR="00183935" w:rsidRDefault="00183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A4"/>
    <w:rsid w:val="00022561"/>
    <w:rsid w:val="000619F4"/>
    <w:rsid w:val="0009445B"/>
    <w:rsid w:val="000E7259"/>
    <w:rsid w:val="0014501F"/>
    <w:rsid w:val="00154562"/>
    <w:rsid w:val="00182B37"/>
    <w:rsid w:val="00183935"/>
    <w:rsid w:val="001A5FA5"/>
    <w:rsid w:val="001D48F1"/>
    <w:rsid w:val="0024062C"/>
    <w:rsid w:val="00266938"/>
    <w:rsid w:val="002D3414"/>
    <w:rsid w:val="002E66E0"/>
    <w:rsid w:val="00322CD7"/>
    <w:rsid w:val="003406A4"/>
    <w:rsid w:val="004267C9"/>
    <w:rsid w:val="004F508F"/>
    <w:rsid w:val="005215DF"/>
    <w:rsid w:val="005471A4"/>
    <w:rsid w:val="00574FBD"/>
    <w:rsid w:val="005B7D2D"/>
    <w:rsid w:val="00693B4D"/>
    <w:rsid w:val="006B1E76"/>
    <w:rsid w:val="006B6520"/>
    <w:rsid w:val="006B6F40"/>
    <w:rsid w:val="006C6773"/>
    <w:rsid w:val="006D795D"/>
    <w:rsid w:val="006E4FD7"/>
    <w:rsid w:val="007418D2"/>
    <w:rsid w:val="00854085"/>
    <w:rsid w:val="0088257C"/>
    <w:rsid w:val="008A56A4"/>
    <w:rsid w:val="00931CBB"/>
    <w:rsid w:val="00986EB7"/>
    <w:rsid w:val="00A05F14"/>
    <w:rsid w:val="00A82593"/>
    <w:rsid w:val="00A8540D"/>
    <w:rsid w:val="00AD2F63"/>
    <w:rsid w:val="00B00482"/>
    <w:rsid w:val="00B033D5"/>
    <w:rsid w:val="00B03A82"/>
    <w:rsid w:val="00B03E76"/>
    <w:rsid w:val="00B067AF"/>
    <w:rsid w:val="00C8030D"/>
    <w:rsid w:val="00CD6C25"/>
    <w:rsid w:val="00DF5E6B"/>
    <w:rsid w:val="00E10D32"/>
    <w:rsid w:val="00E45370"/>
    <w:rsid w:val="00E45851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B033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B03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64912C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2024-01-18T22:50:00Z</cp:lastPrinted>
  <dcterms:created xsi:type="dcterms:W3CDTF">2024-01-18T22:50:00Z</dcterms:created>
  <dcterms:modified xsi:type="dcterms:W3CDTF">2024-01-18T22:50:00Z</dcterms:modified>
</cp:coreProperties>
</file>