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773" w:rsidRPr="00182B37" w:rsidRDefault="00182B37" w:rsidP="00FF4193">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BD417A" w:rsidP="00FF4193">
            <w:pPr>
              <w:pStyle w:val="7"/>
            </w:pPr>
            <w:r>
              <w:t xml:space="preserve">  </w:t>
            </w:r>
            <w:r w:rsidR="006C6773">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sidRPr="004F508F">
              <w:rPr>
                <w:rFonts w:ascii="Courier New" w:hAnsi="Courier New" w:cs="Courier New"/>
                <w:color w:val="0000FF"/>
              </w:rPr>
              <w:t xml:space="preserve">от  </w:t>
            </w:r>
            <w:r w:rsidR="005829DB">
              <w:rPr>
                <w:rFonts w:ascii="Courier New" w:hAnsi="Courier New" w:cs="Courier New"/>
              </w:rPr>
              <w:t>15.03.2023</w:t>
            </w:r>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5829DB">
              <w:rPr>
                <w:rFonts w:ascii="Courier New" w:hAnsi="Courier New" w:cs="Courier New"/>
              </w:rPr>
              <w:t>424</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bl>
    <w:p w:rsidR="00B067AF" w:rsidRDefault="00B067AF" w:rsidP="006C6773">
      <w:pPr>
        <w:jc w:val="both"/>
        <w:rPr>
          <w:sz w:val="28"/>
          <w:szCs w:val="28"/>
        </w:rPr>
      </w:pPr>
    </w:p>
    <w:tbl>
      <w:tblPr>
        <w:tblW w:w="4423" w:type="dxa"/>
        <w:tblLayout w:type="fixed"/>
        <w:tblCellMar>
          <w:left w:w="28" w:type="dxa"/>
          <w:right w:w="28" w:type="dxa"/>
        </w:tblCellMar>
        <w:tblLook w:val="0000" w:firstRow="0" w:lastRow="0" w:firstColumn="0" w:lastColumn="0" w:noHBand="0" w:noVBand="0"/>
      </w:tblPr>
      <w:tblGrid>
        <w:gridCol w:w="4423"/>
      </w:tblGrid>
      <w:tr w:rsidR="00A05F14" w:rsidRPr="00BD417A" w:rsidTr="00BD417A">
        <w:trPr>
          <w:trHeight w:hRule="exact" w:val="924"/>
        </w:trPr>
        <w:tc>
          <w:tcPr>
            <w:tcW w:w="4423" w:type="dxa"/>
          </w:tcPr>
          <w:p w:rsidR="00A05F14" w:rsidRPr="00BD417A" w:rsidRDefault="005829DB" w:rsidP="00BD417A">
            <w:pPr>
              <w:spacing w:after="240"/>
              <w:jc w:val="both"/>
              <w:rPr>
                <w:sz w:val="26"/>
                <w:szCs w:val="26"/>
              </w:rPr>
            </w:pPr>
            <w:r w:rsidRPr="00BD417A">
              <w:rPr>
                <w:sz w:val="26"/>
                <w:szCs w:val="26"/>
              </w:rPr>
              <w:t>Об итогах проведения районного конкурса «Благотворитель года»</w:t>
            </w:r>
          </w:p>
        </w:tc>
      </w:tr>
    </w:tbl>
    <w:p w:rsidR="002D3414" w:rsidRPr="00BD417A" w:rsidRDefault="002D3414" w:rsidP="006C6773">
      <w:pPr>
        <w:jc w:val="both"/>
        <w:rPr>
          <w:sz w:val="26"/>
          <w:szCs w:val="26"/>
        </w:rPr>
      </w:pPr>
    </w:p>
    <w:p w:rsidR="00BD417A" w:rsidRPr="00BD417A" w:rsidRDefault="00BD417A" w:rsidP="00BD417A">
      <w:pPr>
        <w:ind w:firstLine="1134"/>
        <w:jc w:val="both"/>
        <w:rPr>
          <w:sz w:val="26"/>
          <w:szCs w:val="26"/>
        </w:rPr>
      </w:pPr>
      <w:r w:rsidRPr="00BD417A">
        <w:rPr>
          <w:sz w:val="26"/>
          <w:szCs w:val="26"/>
        </w:rPr>
        <w:t xml:space="preserve">В соответствии с постановлением администрации Невельского городского округа от 22.12.2014 № 1538 «О проведении конкурса «Благотворитель года», муниципальной программой «Стимулирование экономической активности в муниципальном образовании «Невельский городской округ»», утвержденной постановлением администрации Невельского городского округа от 29.09.2020 </w:t>
      </w:r>
      <w:r>
        <w:rPr>
          <w:sz w:val="26"/>
          <w:szCs w:val="26"/>
        </w:rPr>
        <w:t xml:space="preserve">              </w:t>
      </w:r>
      <w:r w:rsidRPr="00BD417A">
        <w:rPr>
          <w:sz w:val="26"/>
          <w:szCs w:val="26"/>
        </w:rPr>
        <w:t>№ 1941, руководствуясь статьями 44,</w:t>
      </w:r>
      <w:r w:rsidR="00D91DEC">
        <w:rPr>
          <w:sz w:val="26"/>
          <w:szCs w:val="26"/>
        </w:rPr>
        <w:t xml:space="preserve"> </w:t>
      </w:r>
      <w:r w:rsidRPr="00BD417A">
        <w:rPr>
          <w:sz w:val="26"/>
          <w:szCs w:val="26"/>
        </w:rPr>
        <w:t>45 Устава муниципального образования «Невельский городской округ», администрация Невельского городского округа</w:t>
      </w:r>
    </w:p>
    <w:p w:rsidR="00BD417A" w:rsidRPr="00BD417A" w:rsidRDefault="00BD417A" w:rsidP="00BD417A">
      <w:pPr>
        <w:rPr>
          <w:sz w:val="26"/>
          <w:szCs w:val="26"/>
        </w:rPr>
      </w:pPr>
    </w:p>
    <w:p w:rsidR="00BD417A" w:rsidRPr="00BD417A" w:rsidRDefault="00BD417A" w:rsidP="00BD417A">
      <w:pPr>
        <w:outlineLvl w:val="0"/>
        <w:rPr>
          <w:sz w:val="26"/>
          <w:szCs w:val="26"/>
        </w:rPr>
      </w:pPr>
      <w:r w:rsidRPr="00BD417A">
        <w:rPr>
          <w:sz w:val="26"/>
          <w:szCs w:val="26"/>
        </w:rPr>
        <w:t>ПОСТАНОВЛЯЕТ:</w:t>
      </w:r>
    </w:p>
    <w:p w:rsidR="00BD417A" w:rsidRPr="00BD417A" w:rsidRDefault="00BD417A" w:rsidP="00BD417A">
      <w:pPr>
        <w:rPr>
          <w:sz w:val="26"/>
          <w:szCs w:val="26"/>
        </w:rPr>
      </w:pPr>
    </w:p>
    <w:p w:rsidR="00BD417A" w:rsidRPr="00BD417A" w:rsidRDefault="00BD417A" w:rsidP="00BD417A">
      <w:pPr>
        <w:ind w:firstLine="1134"/>
        <w:jc w:val="both"/>
        <w:rPr>
          <w:sz w:val="26"/>
          <w:szCs w:val="26"/>
        </w:rPr>
      </w:pPr>
      <w:r w:rsidRPr="00BD417A">
        <w:rPr>
          <w:sz w:val="26"/>
          <w:szCs w:val="26"/>
        </w:rPr>
        <w:t>1. Утвердить протокол комиссии по проведению районного конкурса «Благотворитель года» от 14.02.2023 (прилагается).</w:t>
      </w:r>
    </w:p>
    <w:p w:rsidR="00BD417A" w:rsidRPr="00BD417A" w:rsidRDefault="00BD417A" w:rsidP="00BD417A">
      <w:pPr>
        <w:ind w:firstLine="1134"/>
        <w:jc w:val="both"/>
        <w:rPr>
          <w:sz w:val="26"/>
          <w:szCs w:val="26"/>
        </w:rPr>
      </w:pPr>
      <w:r w:rsidRPr="00BD417A">
        <w:rPr>
          <w:sz w:val="26"/>
          <w:szCs w:val="26"/>
        </w:rPr>
        <w:t xml:space="preserve">2. Отделу учета и отчетности финансовых средств администрации Невельского городского округа (Исакова С.А.) произвести выплату на проведение конкурса в размере 12 000 руб. </w:t>
      </w:r>
    </w:p>
    <w:p w:rsidR="00BD417A" w:rsidRPr="00BD417A" w:rsidRDefault="00BD417A" w:rsidP="00BD417A">
      <w:pPr>
        <w:ind w:firstLine="1134"/>
        <w:jc w:val="both"/>
        <w:rPr>
          <w:sz w:val="26"/>
          <w:szCs w:val="26"/>
        </w:rPr>
      </w:pPr>
      <w:r w:rsidRPr="00BD417A">
        <w:rPr>
          <w:sz w:val="26"/>
          <w:szCs w:val="26"/>
        </w:rPr>
        <w:t>3. Отделу экономического развития, инвестиционной политики и закупок администрации Невельского городского округа (Богданова В.В.) подготовить благодарности и памятные знаки для награждения победителей конкурса «Благотворитель года».</w:t>
      </w:r>
    </w:p>
    <w:p w:rsidR="00BD417A" w:rsidRPr="00BD417A" w:rsidRDefault="00BD417A" w:rsidP="00BD417A">
      <w:pPr>
        <w:ind w:firstLine="1134"/>
        <w:jc w:val="both"/>
        <w:rPr>
          <w:bCs/>
          <w:color w:val="000000"/>
          <w:sz w:val="26"/>
          <w:szCs w:val="26"/>
        </w:rPr>
      </w:pPr>
      <w:r w:rsidRPr="00BD417A">
        <w:rPr>
          <w:sz w:val="26"/>
          <w:szCs w:val="26"/>
        </w:rPr>
        <w:t>4. Отделу культуры, спорта и молодежной политики администрации Невельского городского округа (Бабаевская Т.М.) провести праздничное мероприятие по награждению победителей конкурса «Благотворитель года».</w:t>
      </w:r>
    </w:p>
    <w:p w:rsidR="00BD417A" w:rsidRPr="00BD417A" w:rsidRDefault="00BD417A" w:rsidP="00BD417A">
      <w:pPr>
        <w:ind w:firstLine="1134"/>
        <w:jc w:val="both"/>
        <w:rPr>
          <w:sz w:val="26"/>
          <w:szCs w:val="26"/>
        </w:rPr>
      </w:pPr>
      <w:r w:rsidRPr="00BD417A">
        <w:rPr>
          <w:sz w:val="26"/>
          <w:szCs w:val="26"/>
        </w:rPr>
        <w:t>5. Разместить настоящее постановление на официальном Интернет-сайте администрации Невельского городского округа.</w:t>
      </w:r>
    </w:p>
    <w:p w:rsidR="00BD417A" w:rsidRPr="00BD417A" w:rsidRDefault="00BD417A" w:rsidP="00BD417A">
      <w:pPr>
        <w:ind w:firstLine="1134"/>
        <w:jc w:val="both"/>
        <w:rPr>
          <w:sz w:val="26"/>
          <w:szCs w:val="26"/>
        </w:rPr>
      </w:pPr>
      <w:r w:rsidRPr="00BD417A">
        <w:rPr>
          <w:sz w:val="26"/>
          <w:szCs w:val="26"/>
        </w:rPr>
        <w:t>6. Контроль над исполнением настоящего постановления возложить на первого вице-мэра Невельского городского округа Ронжину Н.В.</w:t>
      </w:r>
    </w:p>
    <w:p w:rsidR="00B067AF" w:rsidRPr="00BD417A" w:rsidRDefault="00B067AF" w:rsidP="006C6773">
      <w:pPr>
        <w:jc w:val="both"/>
        <w:rPr>
          <w:sz w:val="26"/>
          <w:szCs w:val="26"/>
        </w:rPr>
      </w:pPr>
    </w:p>
    <w:p w:rsidR="00B067AF" w:rsidRPr="00BD417A" w:rsidRDefault="00B067AF" w:rsidP="006C6773">
      <w:pPr>
        <w:jc w:val="both"/>
        <w:rPr>
          <w:sz w:val="26"/>
          <w:szCs w:val="26"/>
        </w:rPr>
      </w:pPr>
    </w:p>
    <w:p w:rsidR="00B067AF" w:rsidRPr="00BD417A" w:rsidRDefault="00B067AF" w:rsidP="006C6773">
      <w:pPr>
        <w:jc w:val="both"/>
        <w:rPr>
          <w:sz w:val="26"/>
          <w:szCs w:val="26"/>
        </w:rPr>
      </w:pPr>
    </w:p>
    <w:p w:rsidR="006C6773" w:rsidRPr="00BD417A" w:rsidRDefault="005829DB" w:rsidP="006C6773">
      <w:pPr>
        <w:jc w:val="both"/>
        <w:rPr>
          <w:color w:val="0000FF"/>
          <w:sz w:val="26"/>
          <w:szCs w:val="26"/>
        </w:rPr>
      </w:pPr>
      <w:r w:rsidRPr="00BD417A">
        <w:rPr>
          <w:sz w:val="26"/>
          <w:szCs w:val="26"/>
        </w:rPr>
        <w:t>Мэр Невельского городского округа</w:t>
      </w:r>
      <w:r w:rsidR="00E45370" w:rsidRPr="00BD417A">
        <w:rPr>
          <w:color w:val="0000FF"/>
          <w:sz w:val="26"/>
          <w:szCs w:val="26"/>
        </w:rPr>
        <w:tab/>
      </w:r>
      <w:r w:rsidR="00E45370" w:rsidRPr="00BD417A">
        <w:rPr>
          <w:color w:val="0000FF"/>
          <w:sz w:val="26"/>
          <w:szCs w:val="26"/>
        </w:rPr>
        <w:tab/>
      </w:r>
      <w:r w:rsidR="00E45370" w:rsidRPr="00BD417A">
        <w:rPr>
          <w:color w:val="0000FF"/>
          <w:sz w:val="26"/>
          <w:szCs w:val="26"/>
        </w:rPr>
        <w:tab/>
        <w:t xml:space="preserve">   </w:t>
      </w:r>
      <w:r w:rsidR="00BD417A">
        <w:rPr>
          <w:color w:val="0000FF"/>
          <w:sz w:val="26"/>
          <w:szCs w:val="26"/>
        </w:rPr>
        <w:t xml:space="preserve">                       </w:t>
      </w:r>
      <w:r w:rsidR="00E45370" w:rsidRPr="00BD417A">
        <w:rPr>
          <w:color w:val="0000FF"/>
          <w:sz w:val="26"/>
          <w:szCs w:val="26"/>
        </w:rPr>
        <w:t xml:space="preserve"> </w:t>
      </w:r>
      <w:r w:rsidR="00BD417A">
        <w:rPr>
          <w:color w:val="0000FF"/>
          <w:sz w:val="26"/>
          <w:szCs w:val="26"/>
        </w:rPr>
        <w:t xml:space="preserve"> </w:t>
      </w:r>
      <w:r w:rsidR="00BD417A" w:rsidRPr="00BD417A">
        <w:rPr>
          <w:sz w:val="26"/>
          <w:szCs w:val="26"/>
        </w:rPr>
        <w:t>А.В.</w:t>
      </w:r>
      <w:r w:rsidR="00BD417A">
        <w:rPr>
          <w:sz w:val="26"/>
          <w:szCs w:val="26"/>
        </w:rPr>
        <w:t xml:space="preserve"> </w:t>
      </w:r>
      <w:r w:rsidRPr="00BD417A">
        <w:rPr>
          <w:sz w:val="26"/>
          <w:szCs w:val="26"/>
        </w:rPr>
        <w:t xml:space="preserve">Шабельник </w:t>
      </w:r>
    </w:p>
    <w:p w:rsidR="00BD417A" w:rsidRDefault="00BD417A">
      <w:pPr>
        <w:rPr>
          <w:sz w:val="26"/>
          <w:szCs w:val="26"/>
        </w:rPr>
      </w:pPr>
      <w:r>
        <w:rPr>
          <w:sz w:val="26"/>
          <w:szCs w:val="26"/>
        </w:rPr>
        <w:br w:type="page"/>
      </w:r>
    </w:p>
    <w:p w:rsidR="00BD417A" w:rsidRPr="00BD417A" w:rsidRDefault="00BD417A" w:rsidP="00BD417A">
      <w:pPr>
        <w:overflowPunct w:val="0"/>
        <w:autoSpaceDE w:val="0"/>
        <w:autoSpaceDN w:val="0"/>
        <w:adjustRightInd w:val="0"/>
        <w:jc w:val="right"/>
        <w:rPr>
          <w:sz w:val="26"/>
          <w:szCs w:val="26"/>
        </w:rPr>
      </w:pPr>
      <w:r w:rsidRPr="00BD417A">
        <w:rPr>
          <w:sz w:val="26"/>
          <w:szCs w:val="26"/>
        </w:rPr>
        <w:lastRenderedPageBreak/>
        <w:t>УТВЕРЖДЕН</w:t>
      </w:r>
    </w:p>
    <w:p w:rsidR="00BD417A" w:rsidRPr="00BD417A" w:rsidRDefault="00BD417A" w:rsidP="00BD417A">
      <w:pPr>
        <w:overflowPunct w:val="0"/>
        <w:autoSpaceDE w:val="0"/>
        <w:autoSpaceDN w:val="0"/>
        <w:adjustRightInd w:val="0"/>
        <w:ind w:left="4956" w:firstLine="708"/>
        <w:jc w:val="right"/>
        <w:rPr>
          <w:sz w:val="26"/>
          <w:szCs w:val="26"/>
        </w:rPr>
      </w:pPr>
      <w:r w:rsidRPr="00BD417A">
        <w:rPr>
          <w:sz w:val="26"/>
          <w:szCs w:val="26"/>
        </w:rPr>
        <w:t>постановлением администрации</w:t>
      </w:r>
    </w:p>
    <w:p w:rsidR="00BD417A" w:rsidRPr="00BD417A" w:rsidRDefault="00BD417A" w:rsidP="00BD417A">
      <w:pPr>
        <w:overflowPunct w:val="0"/>
        <w:autoSpaceDE w:val="0"/>
        <w:autoSpaceDN w:val="0"/>
        <w:adjustRightInd w:val="0"/>
        <w:ind w:left="4956" w:firstLine="708"/>
        <w:jc w:val="right"/>
        <w:rPr>
          <w:sz w:val="26"/>
          <w:szCs w:val="26"/>
        </w:rPr>
      </w:pPr>
      <w:r w:rsidRPr="00BD417A">
        <w:rPr>
          <w:sz w:val="26"/>
          <w:szCs w:val="26"/>
        </w:rPr>
        <w:t>Невельского городского округа</w:t>
      </w:r>
    </w:p>
    <w:p w:rsidR="00BD417A" w:rsidRDefault="00BD417A" w:rsidP="00BD417A">
      <w:pPr>
        <w:jc w:val="right"/>
        <w:rPr>
          <w:sz w:val="26"/>
          <w:szCs w:val="26"/>
        </w:rPr>
      </w:pPr>
      <w:r>
        <w:rPr>
          <w:sz w:val="26"/>
          <w:szCs w:val="26"/>
        </w:rPr>
        <w:t>от 15.03.2023</w:t>
      </w:r>
      <w:r w:rsidRPr="00BD417A">
        <w:rPr>
          <w:sz w:val="26"/>
          <w:szCs w:val="26"/>
        </w:rPr>
        <w:t xml:space="preserve"> №</w:t>
      </w:r>
      <w:r>
        <w:rPr>
          <w:sz w:val="26"/>
          <w:szCs w:val="26"/>
        </w:rPr>
        <w:t xml:space="preserve"> 424</w:t>
      </w:r>
    </w:p>
    <w:p w:rsidR="00D91DEC" w:rsidRDefault="00D91DEC" w:rsidP="00BD417A">
      <w:pPr>
        <w:jc w:val="right"/>
        <w:rPr>
          <w:sz w:val="26"/>
          <w:szCs w:val="26"/>
        </w:rPr>
      </w:pPr>
    </w:p>
    <w:p w:rsidR="00D91DEC" w:rsidRDefault="00D91DEC" w:rsidP="00BD417A">
      <w:pPr>
        <w:jc w:val="right"/>
        <w:rPr>
          <w:sz w:val="26"/>
          <w:szCs w:val="26"/>
        </w:rPr>
      </w:pPr>
    </w:p>
    <w:p w:rsidR="00D91DEC" w:rsidRPr="00D91DEC" w:rsidRDefault="00D91DEC" w:rsidP="00D91DEC">
      <w:pPr>
        <w:jc w:val="center"/>
        <w:rPr>
          <w:bCs/>
          <w:sz w:val="26"/>
          <w:szCs w:val="26"/>
        </w:rPr>
      </w:pPr>
      <w:r w:rsidRPr="00D91DEC">
        <w:rPr>
          <w:bCs/>
          <w:sz w:val="26"/>
          <w:szCs w:val="26"/>
        </w:rPr>
        <w:t>КОМИССИЯ</w:t>
      </w:r>
    </w:p>
    <w:p w:rsidR="00D91DEC" w:rsidRPr="00D91DEC" w:rsidRDefault="00D91DEC" w:rsidP="00D91DEC">
      <w:pPr>
        <w:jc w:val="center"/>
        <w:rPr>
          <w:sz w:val="26"/>
          <w:szCs w:val="26"/>
        </w:rPr>
      </w:pPr>
      <w:r w:rsidRPr="00D91DEC">
        <w:rPr>
          <w:sz w:val="26"/>
          <w:szCs w:val="26"/>
        </w:rPr>
        <w:t>ПО ПРОВЕДЕНИЮ РАЙОННОГО КОНКУРСА «БЛАГОТВОРИТЕЛЬ ГОДА»</w:t>
      </w:r>
    </w:p>
    <w:p w:rsidR="00D91DEC" w:rsidRPr="00D91DEC" w:rsidRDefault="00D91DEC" w:rsidP="00D91DEC">
      <w:pPr>
        <w:jc w:val="center"/>
        <w:rPr>
          <w:bCs/>
          <w:caps/>
          <w:sz w:val="26"/>
          <w:szCs w:val="26"/>
        </w:rPr>
      </w:pPr>
    </w:p>
    <w:p w:rsidR="00D91DEC" w:rsidRPr="00D91DEC" w:rsidRDefault="00D91DEC" w:rsidP="00D91DEC">
      <w:pPr>
        <w:jc w:val="center"/>
        <w:rPr>
          <w:sz w:val="26"/>
          <w:szCs w:val="26"/>
        </w:rPr>
      </w:pPr>
      <w:r w:rsidRPr="00D91DEC">
        <w:rPr>
          <w:noProof/>
          <w:sz w:val="26"/>
          <w:szCs w:val="26"/>
        </w:rPr>
        <mc:AlternateContent>
          <mc:Choice Requires="wps">
            <w:drawing>
              <wp:anchor distT="0" distB="0" distL="114300" distR="114300" simplePos="0" relativeHeight="251659776" behindDoc="0" locked="0" layoutInCell="1" allowOverlap="1" wp14:anchorId="46A78A2F" wp14:editId="246D01E5">
                <wp:simplePos x="0" y="0"/>
                <wp:positionH relativeFrom="column">
                  <wp:posOffset>-228600</wp:posOffset>
                </wp:positionH>
                <wp:positionV relativeFrom="paragraph">
                  <wp:posOffset>109855</wp:posOffset>
                </wp:positionV>
                <wp:extent cx="6057900" cy="0"/>
                <wp:effectExtent l="9525" t="14605" r="9525"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DAA8D"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65pt" to="45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tU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" strokeweight="1.5pt"/>
            </w:pict>
          </mc:Fallback>
        </mc:AlternateContent>
      </w:r>
      <w:r w:rsidRPr="00D91DEC">
        <w:rPr>
          <w:noProof/>
          <w:sz w:val="26"/>
          <w:szCs w:val="26"/>
        </w:rPr>
        <mc:AlternateContent>
          <mc:Choice Requires="wps">
            <w:drawing>
              <wp:anchor distT="0" distB="0" distL="114300" distR="114300" simplePos="0" relativeHeight="251655680" behindDoc="0" locked="0" layoutInCell="1" allowOverlap="1" wp14:anchorId="04EE7959" wp14:editId="4BB205ED">
                <wp:simplePos x="0" y="0"/>
                <wp:positionH relativeFrom="column">
                  <wp:posOffset>-228600</wp:posOffset>
                </wp:positionH>
                <wp:positionV relativeFrom="paragraph">
                  <wp:posOffset>-4445</wp:posOffset>
                </wp:positionV>
                <wp:extent cx="6057900" cy="0"/>
                <wp:effectExtent l="19050" t="24130" r="19050" b="234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8BB72"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UTEQIAACk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" strokeweight="3pt"/>
            </w:pict>
          </mc:Fallback>
        </mc:AlternateContent>
      </w:r>
    </w:p>
    <w:p w:rsidR="00D91DEC" w:rsidRPr="00D91DEC" w:rsidRDefault="00D91DEC" w:rsidP="00D91DEC">
      <w:pPr>
        <w:jc w:val="center"/>
        <w:rPr>
          <w:bCs/>
          <w:sz w:val="26"/>
          <w:szCs w:val="26"/>
        </w:rPr>
      </w:pPr>
      <w:r w:rsidRPr="00D91DEC">
        <w:rPr>
          <w:bCs/>
          <w:sz w:val="26"/>
          <w:szCs w:val="26"/>
        </w:rPr>
        <w:t>г. Невельск, ул. Ленина</w:t>
      </w:r>
      <w:r>
        <w:rPr>
          <w:bCs/>
          <w:sz w:val="26"/>
          <w:szCs w:val="26"/>
        </w:rPr>
        <w:t xml:space="preserve">,15. тел: 6-13-06; </w:t>
      </w:r>
      <w:r w:rsidRPr="00D91DEC">
        <w:rPr>
          <w:bCs/>
          <w:sz w:val="26"/>
          <w:szCs w:val="26"/>
        </w:rPr>
        <w:t>факс 6-02-02</w:t>
      </w:r>
    </w:p>
    <w:p w:rsidR="00D91DEC" w:rsidRPr="00D91DEC" w:rsidRDefault="00D91DEC" w:rsidP="00D91DEC">
      <w:pPr>
        <w:jc w:val="center"/>
        <w:rPr>
          <w:sz w:val="26"/>
          <w:szCs w:val="26"/>
        </w:rPr>
      </w:pPr>
      <w:r w:rsidRPr="00D91DEC">
        <w:rPr>
          <w:noProof/>
          <w:sz w:val="26"/>
          <w:szCs w:val="26"/>
        </w:rPr>
        <mc:AlternateContent>
          <mc:Choice Requires="wps">
            <w:drawing>
              <wp:anchor distT="0" distB="0" distL="114300" distR="114300" simplePos="0" relativeHeight="251663872" behindDoc="0" locked="0" layoutInCell="1" allowOverlap="1" wp14:anchorId="079A3097" wp14:editId="4146BC04">
                <wp:simplePos x="0" y="0"/>
                <wp:positionH relativeFrom="column">
                  <wp:posOffset>-228600</wp:posOffset>
                </wp:positionH>
                <wp:positionV relativeFrom="paragraph">
                  <wp:posOffset>46355</wp:posOffset>
                </wp:positionV>
                <wp:extent cx="6057900" cy="0"/>
                <wp:effectExtent l="9525" t="8255" r="9525"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2D678" id="Line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l5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fp9GmR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"/>
            </w:pict>
          </mc:Fallback>
        </mc:AlternateContent>
      </w:r>
    </w:p>
    <w:p w:rsidR="00D91DEC" w:rsidRPr="00D91DEC" w:rsidRDefault="00D91DEC" w:rsidP="00D91DEC">
      <w:pPr>
        <w:jc w:val="center"/>
        <w:rPr>
          <w:sz w:val="26"/>
          <w:szCs w:val="26"/>
        </w:rPr>
      </w:pPr>
    </w:p>
    <w:p w:rsidR="00D91DEC" w:rsidRPr="00D91DEC" w:rsidRDefault="00D91DEC" w:rsidP="00D91DEC">
      <w:pPr>
        <w:jc w:val="center"/>
        <w:rPr>
          <w:bCs/>
          <w:sz w:val="26"/>
          <w:szCs w:val="26"/>
        </w:rPr>
      </w:pPr>
      <w:r w:rsidRPr="00D91DEC">
        <w:rPr>
          <w:bCs/>
          <w:sz w:val="26"/>
          <w:szCs w:val="26"/>
        </w:rPr>
        <w:t>ПРОТОКОЛ</w:t>
      </w:r>
    </w:p>
    <w:p w:rsidR="00D91DEC" w:rsidRPr="00D91DEC" w:rsidRDefault="00D91DEC" w:rsidP="00D91DEC">
      <w:pPr>
        <w:jc w:val="center"/>
        <w:rPr>
          <w:sz w:val="26"/>
          <w:szCs w:val="26"/>
        </w:rPr>
      </w:pPr>
      <w:r w:rsidRPr="00D91DEC">
        <w:rPr>
          <w:bCs/>
          <w:sz w:val="26"/>
          <w:szCs w:val="26"/>
        </w:rPr>
        <w:t>ЗАСЕДАНИЯ КОМИССИИ ПО ПРОВЕДЕНИЮ РАЙОННОГО КОНКУРСА «БЛАГОТВОРИТЕЛЬ ГОДА»</w:t>
      </w:r>
    </w:p>
    <w:p w:rsidR="00D91DEC" w:rsidRPr="00D91DEC" w:rsidRDefault="00D91DEC" w:rsidP="00D91DEC">
      <w:pPr>
        <w:jc w:val="center"/>
        <w:rPr>
          <w:sz w:val="26"/>
          <w:szCs w:val="26"/>
        </w:rPr>
      </w:pPr>
    </w:p>
    <w:p w:rsidR="00D91DEC" w:rsidRPr="00D91DEC" w:rsidRDefault="00D91DEC" w:rsidP="00D91DEC">
      <w:pPr>
        <w:jc w:val="center"/>
        <w:rPr>
          <w:sz w:val="26"/>
          <w:szCs w:val="26"/>
        </w:rPr>
      </w:pPr>
      <w:r w:rsidRPr="00D91DEC">
        <w:rPr>
          <w:sz w:val="26"/>
          <w:szCs w:val="26"/>
        </w:rPr>
        <w:t>14 февраля 2023 года</w:t>
      </w:r>
      <w:r w:rsidRPr="00D91DEC">
        <w:rPr>
          <w:sz w:val="26"/>
          <w:szCs w:val="26"/>
        </w:rPr>
        <w:tab/>
      </w:r>
      <w:r w:rsidRPr="00D91DEC">
        <w:rPr>
          <w:sz w:val="26"/>
          <w:szCs w:val="26"/>
        </w:rPr>
        <w:tab/>
      </w:r>
      <w:r w:rsidRPr="00D91DEC">
        <w:rPr>
          <w:sz w:val="26"/>
          <w:szCs w:val="26"/>
        </w:rPr>
        <w:tab/>
      </w:r>
      <w:r w:rsidRPr="00D91DEC">
        <w:rPr>
          <w:sz w:val="26"/>
          <w:szCs w:val="26"/>
        </w:rPr>
        <w:tab/>
      </w:r>
      <w:r w:rsidRPr="00D91DEC">
        <w:rPr>
          <w:sz w:val="26"/>
          <w:szCs w:val="26"/>
        </w:rPr>
        <w:tab/>
      </w:r>
      <w:r w:rsidRPr="00D91DEC">
        <w:rPr>
          <w:sz w:val="26"/>
          <w:szCs w:val="26"/>
        </w:rPr>
        <w:tab/>
      </w:r>
      <w:r w:rsidRPr="00D91DEC">
        <w:rPr>
          <w:sz w:val="26"/>
          <w:szCs w:val="26"/>
        </w:rPr>
        <w:tab/>
      </w:r>
      <w:r w:rsidRPr="00D91DEC">
        <w:rPr>
          <w:sz w:val="26"/>
          <w:szCs w:val="26"/>
        </w:rPr>
        <w:tab/>
        <w:t>г.Невельск</w:t>
      </w:r>
    </w:p>
    <w:p w:rsidR="00D91DEC" w:rsidRPr="00D91DEC" w:rsidRDefault="00D91DEC" w:rsidP="00D91DEC">
      <w:pPr>
        <w:jc w:val="center"/>
        <w:rPr>
          <w:sz w:val="26"/>
          <w:szCs w:val="26"/>
        </w:rPr>
      </w:pPr>
    </w:p>
    <w:p w:rsidR="00D91DEC" w:rsidRPr="00D91DEC" w:rsidRDefault="00D91DEC" w:rsidP="00D91DEC">
      <w:pPr>
        <w:widowControl w:val="0"/>
        <w:jc w:val="both"/>
        <w:rPr>
          <w:bCs/>
          <w:sz w:val="26"/>
          <w:szCs w:val="26"/>
        </w:rPr>
      </w:pPr>
      <w:r w:rsidRPr="00D91DEC">
        <w:rPr>
          <w:bCs/>
          <w:sz w:val="26"/>
          <w:szCs w:val="26"/>
          <w:u w:val="single"/>
        </w:rPr>
        <w:t>Присутствовали</w:t>
      </w:r>
      <w:r w:rsidRPr="00D91DEC">
        <w:rPr>
          <w:bCs/>
          <w:sz w:val="26"/>
          <w:szCs w:val="26"/>
        </w:rPr>
        <w:t>:</w:t>
      </w:r>
    </w:p>
    <w:p w:rsidR="00D91DEC" w:rsidRPr="00D91DEC" w:rsidRDefault="00D91DEC" w:rsidP="00D91DEC">
      <w:pPr>
        <w:pStyle w:val="2"/>
        <w:spacing w:after="0"/>
        <w:ind w:left="0" w:firstLine="0"/>
        <w:jc w:val="center"/>
        <w:rPr>
          <w:bCs/>
          <w:caps/>
          <w:noProof w:val="0"/>
          <w:sz w:val="26"/>
          <w:szCs w:val="26"/>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3"/>
        <w:gridCol w:w="5288"/>
      </w:tblGrid>
      <w:tr w:rsidR="00D91DEC" w:rsidRPr="00D91DEC" w:rsidTr="00820228">
        <w:tc>
          <w:tcPr>
            <w:tcW w:w="2266" w:type="pct"/>
          </w:tcPr>
          <w:p w:rsidR="00D91DEC" w:rsidRPr="00D91DEC" w:rsidRDefault="00D91DEC" w:rsidP="00820228">
            <w:pPr>
              <w:pStyle w:val="2"/>
              <w:spacing w:after="0"/>
              <w:ind w:left="0" w:firstLine="0"/>
              <w:rPr>
                <w:sz w:val="26"/>
                <w:szCs w:val="26"/>
              </w:rPr>
            </w:pPr>
            <w:r w:rsidRPr="00D91DEC">
              <w:rPr>
                <w:sz w:val="26"/>
                <w:szCs w:val="26"/>
              </w:rPr>
              <w:t>Ронжина Наталья Валерьевна</w:t>
            </w:r>
          </w:p>
        </w:tc>
        <w:tc>
          <w:tcPr>
            <w:tcW w:w="2734" w:type="pct"/>
          </w:tcPr>
          <w:p w:rsidR="00D91DEC" w:rsidRPr="00D91DEC" w:rsidRDefault="00D91DEC" w:rsidP="00820228">
            <w:pPr>
              <w:pStyle w:val="2"/>
              <w:spacing w:after="0"/>
              <w:ind w:left="0" w:firstLine="0"/>
              <w:rPr>
                <w:sz w:val="26"/>
                <w:szCs w:val="26"/>
              </w:rPr>
            </w:pPr>
            <w:r w:rsidRPr="00D91DEC">
              <w:rPr>
                <w:sz w:val="26"/>
                <w:szCs w:val="26"/>
              </w:rPr>
              <w:t>- первый виц-мэр Невельского городского округа, председатель комиссии;</w:t>
            </w:r>
          </w:p>
        </w:tc>
      </w:tr>
      <w:tr w:rsidR="00D91DEC" w:rsidRPr="00D91DEC" w:rsidTr="00820228">
        <w:trPr>
          <w:trHeight w:val="786"/>
        </w:trPr>
        <w:tc>
          <w:tcPr>
            <w:tcW w:w="2266" w:type="pct"/>
          </w:tcPr>
          <w:p w:rsidR="00D91DEC" w:rsidRPr="00D91DEC" w:rsidRDefault="00D91DEC" w:rsidP="00820228">
            <w:pPr>
              <w:pStyle w:val="2"/>
              <w:spacing w:after="0"/>
              <w:ind w:left="0" w:firstLine="0"/>
              <w:rPr>
                <w:sz w:val="26"/>
                <w:szCs w:val="26"/>
              </w:rPr>
            </w:pPr>
            <w:r w:rsidRPr="00D91DEC">
              <w:rPr>
                <w:sz w:val="26"/>
                <w:szCs w:val="26"/>
              </w:rPr>
              <w:t>Пурина Екатерина Александровна</w:t>
            </w:r>
          </w:p>
        </w:tc>
        <w:tc>
          <w:tcPr>
            <w:tcW w:w="2734" w:type="pct"/>
          </w:tcPr>
          <w:p w:rsidR="00D91DEC" w:rsidRPr="00D91DEC" w:rsidRDefault="00D91DEC" w:rsidP="00820228">
            <w:pPr>
              <w:pStyle w:val="2"/>
              <w:spacing w:after="0"/>
              <w:ind w:left="0" w:firstLine="0"/>
              <w:rPr>
                <w:sz w:val="26"/>
                <w:szCs w:val="26"/>
              </w:rPr>
            </w:pPr>
            <w:r w:rsidRPr="00D91DEC">
              <w:rPr>
                <w:sz w:val="26"/>
                <w:szCs w:val="26"/>
              </w:rPr>
              <w:t>- специалист 1 разяда  отдела экономического развития, инвестиционной политики и закупок администрации Невельского городского округа; секретарь комиссии.</w:t>
            </w:r>
          </w:p>
        </w:tc>
      </w:tr>
      <w:tr w:rsidR="00D91DEC" w:rsidRPr="00D91DEC" w:rsidTr="00820228">
        <w:trPr>
          <w:trHeight w:val="351"/>
        </w:trPr>
        <w:tc>
          <w:tcPr>
            <w:tcW w:w="2266" w:type="pct"/>
          </w:tcPr>
          <w:p w:rsidR="00D91DEC" w:rsidRPr="00D91DEC" w:rsidRDefault="00D91DEC" w:rsidP="00820228">
            <w:pPr>
              <w:pStyle w:val="2"/>
              <w:spacing w:after="0"/>
              <w:ind w:left="0" w:firstLine="0"/>
              <w:rPr>
                <w:sz w:val="26"/>
                <w:szCs w:val="26"/>
              </w:rPr>
            </w:pPr>
            <w:r w:rsidRPr="00D91DEC">
              <w:rPr>
                <w:sz w:val="26"/>
                <w:szCs w:val="26"/>
              </w:rPr>
              <w:t>Члены комиссии:</w:t>
            </w:r>
          </w:p>
        </w:tc>
        <w:tc>
          <w:tcPr>
            <w:tcW w:w="2734" w:type="pct"/>
          </w:tcPr>
          <w:p w:rsidR="00D91DEC" w:rsidRPr="00D91DEC" w:rsidRDefault="00D91DEC" w:rsidP="00820228">
            <w:pPr>
              <w:pStyle w:val="2"/>
              <w:spacing w:after="0"/>
              <w:ind w:left="0" w:firstLine="0"/>
              <w:rPr>
                <w:sz w:val="26"/>
                <w:szCs w:val="26"/>
              </w:rPr>
            </w:pPr>
          </w:p>
        </w:tc>
      </w:tr>
      <w:tr w:rsidR="00D91DEC" w:rsidRPr="00D91DEC" w:rsidTr="00820228">
        <w:tc>
          <w:tcPr>
            <w:tcW w:w="2266" w:type="pct"/>
          </w:tcPr>
          <w:p w:rsidR="00D91DEC" w:rsidRPr="00D91DEC" w:rsidRDefault="00D91DEC" w:rsidP="00820228">
            <w:pPr>
              <w:pStyle w:val="2"/>
              <w:spacing w:after="0"/>
              <w:ind w:left="0" w:firstLine="0"/>
              <w:rPr>
                <w:sz w:val="26"/>
                <w:szCs w:val="26"/>
              </w:rPr>
            </w:pPr>
            <w:r w:rsidRPr="00D91DEC">
              <w:rPr>
                <w:sz w:val="26"/>
                <w:szCs w:val="26"/>
              </w:rPr>
              <w:t>Кудин Иван Степанович</w:t>
            </w:r>
          </w:p>
          <w:p w:rsidR="00D91DEC" w:rsidRPr="00D91DEC" w:rsidRDefault="00D91DEC" w:rsidP="00820228">
            <w:pPr>
              <w:pStyle w:val="2"/>
              <w:spacing w:after="0"/>
              <w:ind w:left="0" w:firstLine="0"/>
              <w:rPr>
                <w:sz w:val="26"/>
                <w:szCs w:val="26"/>
              </w:rPr>
            </w:pPr>
          </w:p>
        </w:tc>
        <w:tc>
          <w:tcPr>
            <w:tcW w:w="2734" w:type="pct"/>
          </w:tcPr>
          <w:p w:rsidR="00D91DEC" w:rsidRPr="00D91DEC" w:rsidRDefault="00D91DEC" w:rsidP="00820228">
            <w:pPr>
              <w:pStyle w:val="2"/>
              <w:spacing w:after="0"/>
              <w:ind w:left="0" w:firstLine="0"/>
              <w:rPr>
                <w:sz w:val="26"/>
                <w:szCs w:val="26"/>
              </w:rPr>
            </w:pPr>
            <w:r w:rsidRPr="00D91DEC">
              <w:rPr>
                <w:sz w:val="26"/>
                <w:szCs w:val="26"/>
              </w:rPr>
              <w:t>- заместитель председателя Собрания Невельского городского округа;</w:t>
            </w:r>
          </w:p>
        </w:tc>
      </w:tr>
      <w:tr w:rsidR="00D91DEC" w:rsidRPr="00D91DEC" w:rsidTr="00820228">
        <w:tc>
          <w:tcPr>
            <w:tcW w:w="2266" w:type="pct"/>
          </w:tcPr>
          <w:p w:rsidR="00D91DEC" w:rsidRPr="00D91DEC" w:rsidRDefault="00D91DEC" w:rsidP="00820228">
            <w:pPr>
              <w:pStyle w:val="2"/>
              <w:spacing w:after="0"/>
              <w:ind w:left="0" w:firstLine="0"/>
              <w:rPr>
                <w:sz w:val="26"/>
                <w:szCs w:val="26"/>
              </w:rPr>
            </w:pPr>
            <w:r w:rsidRPr="00D91DEC">
              <w:rPr>
                <w:sz w:val="26"/>
                <w:szCs w:val="26"/>
              </w:rPr>
              <w:t>Шувалов Артём Сергеевич</w:t>
            </w:r>
          </w:p>
          <w:p w:rsidR="00D91DEC" w:rsidRPr="00D91DEC" w:rsidRDefault="00D91DEC" w:rsidP="00820228">
            <w:pPr>
              <w:pStyle w:val="2"/>
              <w:spacing w:after="0"/>
              <w:ind w:left="0" w:firstLine="0"/>
              <w:rPr>
                <w:sz w:val="26"/>
                <w:szCs w:val="26"/>
              </w:rPr>
            </w:pPr>
          </w:p>
        </w:tc>
        <w:tc>
          <w:tcPr>
            <w:tcW w:w="2734" w:type="pct"/>
          </w:tcPr>
          <w:p w:rsidR="00D91DEC" w:rsidRPr="00D91DEC" w:rsidRDefault="00D91DEC" w:rsidP="00820228">
            <w:pPr>
              <w:pStyle w:val="2"/>
              <w:spacing w:after="0"/>
              <w:ind w:left="0" w:firstLine="0"/>
              <w:rPr>
                <w:sz w:val="26"/>
                <w:szCs w:val="26"/>
              </w:rPr>
            </w:pPr>
            <w:r w:rsidRPr="00D91DEC">
              <w:rPr>
                <w:sz w:val="26"/>
                <w:szCs w:val="26"/>
              </w:rPr>
              <w:t>- и.о. начальника отдела культуры, спорта и молодежной политики администрации Невельского городского округа;</w:t>
            </w:r>
          </w:p>
        </w:tc>
      </w:tr>
      <w:tr w:rsidR="00D91DEC" w:rsidRPr="00D91DEC" w:rsidTr="00820228">
        <w:trPr>
          <w:trHeight w:val="886"/>
        </w:trPr>
        <w:tc>
          <w:tcPr>
            <w:tcW w:w="2266" w:type="pct"/>
          </w:tcPr>
          <w:p w:rsidR="00D91DEC" w:rsidRPr="00D91DEC" w:rsidRDefault="00D91DEC" w:rsidP="00820228">
            <w:pPr>
              <w:pStyle w:val="2"/>
              <w:spacing w:after="0"/>
              <w:ind w:left="0" w:firstLine="0"/>
              <w:rPr>
                <w:sz w:val="26"/>
                <w:szCs w:val="26"/>
              </w:rPr>
            </w:pPr>
            <w:r w:rsidRPr="00D91DEC">
              <w:rPr>
                <w:sz w:val="26"/>
                <w:szCs w:val="26"/>
              </w:rPr>
              <w:t xml:space="preserve">Захарова </w:t>
            </w:r>
          </w:p>
          <w:p w:rsidR="00D91DEC" w:rsidRPr="00D91DEC" w:rsidRDefault="00D91DEC" w:rsidP="00820228">
            <w:pPr>
              <w:pStyle w:val="2"/>
              <w:spacing w:after="0"/>
              <w:ind w:left="0" w:firstLine="0"/>
              <w:rPr>
                <w:sz w:val="26"/>
                <w:szCs w:val="26"/>
              </w:rPr>
            </w:pPr>
            <w:r w:rsidRPr="00D91DEC">
              <w:rPr>
                <w:sz w:val="26"/>
                <w:szCs w:val="26"/>
              </w:rPr>
              <w:t>Екатерина Владимировна</w:t>
            </w:r>
          </w:p>
        </w:tc>
        <w:tc>
          <w:tcPr>
            <w:tcW w:w="2734" w:type="pct"/>
          </w:tcPr>
          <w:p w:rsidR="00D91DEC" w:rsidRPr="00D91DEC" w:rsidRDefault="00D91DEC" w:rsidP="00820228">
            <w:pPr>
              <w:pStyle w:val="2"/>
              <w:spacing w:after="0"/>
              <w:ind w:left="0" w:firstLine="0"/>
              <w:rPr>
                <w:sz w:val="26"/>
                <w:szCs w:val="26"/>
              </w:rPr>
            </w:pPr>
            <w:r w:rsidRPr="00D91DEC">
              <w:rPr>
                <w:sz w:val="26"/>
                <w:szCs w:val="26"/>
              </w:rPr>
              <w:t xml:space="preserve">- начальник отделения по Невельскому району Государственного казенного учреждения «Центр социальной поддержки Сахалинской области» </w:t>
            </w:r>
          </w:p>
        </w:tc>
      </w:tr>
      <w:tr w:rsidR="00D91DEC" w:rsidRPr="00D91DEC" w:rsidTr="00820228">
        <w:trPr>
          <w:trHeight w:val="795"/>
        </w:trPr>
        <w:tc>
          <w:tcPr>
            <w:tcW w:w="2266" w:type="pct"/>
          </w:tcPr>
          <w:p w:rsidR="00D91DEC" w:rsidRPr="00D91DEC" w:rsidRDefault="00D91DEC" w:rsidP="00820228">
            <w:pPr>
              <w:pStyle w:val="2"/>
              <w:spacing w:after="0"/>
              <w:ind w:left="0" w:firstLine="0"/>
              <w:rPr>
                <w:sz w:val="26"/>
                <w:szCs w:val="26"/>
              </w:rPr>
            </w:pPr>
            <w:r w:rsidRPr="00D91DEC">
              <w:rPr>
                <w:sz w:val="26"/>
                <w:szCs w:val="26"/>
              </w:rPr>
              <w:t xml:space="preserve">Ахтырченко </w:t>
            </w:r>
          </w:p>
          <w:p w:rsidR="00D91DEC" w:rsidRPr="00D91DEC" w:rsidRDefault="00D91DEC" w:rsidP="00820228">
            <w:pPr>
              <w:pStyle w:val="2"/>
              <w:spacing w:after="0"/>
              <w:ind w:left="0" w:firstLine="0"/>
              <w:rPr>
                <w:sz w:val="26"/>
                <w:szCs w:val="26"/>
              </w:rPr>
            </w:pPr>
            <w:r w:rsidRPr="00D91DEC">
              <w:rPr>
                <w:sz w:val="26"/>
                <w:szCs w:val="26"/>
              </w:rPr>
              <w:t>Наталья Николаевна</w:t>
            </w:r>
          </w:p>
        </w:tc>
        <w:tc>
          <w:tcPr>
            <w:tcW w:w="2734" w:type="pct"/>
          </w:tcPr>
          <w:p w:rsidR="00D91DEC" w:rsidRPr="00D91DEC" w:rsidRDefault="00D91DEC" w:rsidP="00820228">
            <w:pPr>
              <w:pStyle w:val="2"/>
              <w:spacing w:after="0"/>
              <w:ind w:left="0" w:firstLine="0"/>
              <w:rPr>
                <w:sz w:val="26"/>
                <w:szCs w:val="26"/>
              </w:rPr>
            </w:pPr>
            <w:r w:rsidRPr="00D91DEC">
              <w:rPr>
                <w:sz w:val="26"/>
                <w:szCs w:val="26"/>
              </w:rPr>
              <w:t>- председатель Невельской местной общественной организации инвалидов «ВАЛЕНТИНА»</w:t>
            </w:r>
            <w:r w:rsidRPr="00D91DEC">
              <w:rPr>
                <w:bCs/>
                <w:sz w:val="26"/>
                <w:szCs w:val="26"/>
              </w:rPr>
              <w:t xml:space="preserve"> </w:t>
            </w:r>
          </w:p>
        </w:tc>
      </w:tr>
      <w:tr w:rsidR="00D91DEC" w:rsidRPr="00D91DEC" w:rsidTr="00820228">
        <w:trPr>
          <w:trHeight w:val="840"/>
        </w:trPr>
        <w:tc>
          <w:tcPr>
            <w:tcW w:w="2266" w:type="pct"/>
          </w:tcPr>
          <w:p w:rsidR="00D91DEC" w:rsidRPr="00D91DEC" w:rsidRDefault="00D91DEC" w:rsidP="00820228">
            <w:pPr>
              <w:pStyle w:val="2"/>
              <w:spacing w:after="0"/>
              <w:ind w:left="0" w:firstLine="0"/>
              <w:rPr>
                <w:sz w:val="26"/>
                <w:szCs w:val="26"/>
              </w:rPr>
            </w:pPr>
            <w:r w:rsidRPr="00D91DEC">
              <w:rPr>
                <w:sz w:val="26"/>
                <w:szCs w:val="26"/>
              </w:rPr>
              <w:t xml:space="preserve">Егурнова </w:t>
            </w:r>
          </w:p>
          <w:p w:rsidR="00D91DEC" w:rsidRPr="00D91DEC" w:rsidRDefault="00D91DEC" w:rsidP="00820228">
            <w:pPr>
              <w:pStyle w:val="2"/>
              <w:spacing w:after="0"/>
              <w:ind w:left="0" w:firstLine="0"/>
              <w:rPr>
                <w:sz w:val="26"/>
                <w:szCs w:val="26"/>
              </w:rPr>
            </w:pPr>
            <w:r w:rsidRPr="00D91DEC">
              <w:rPr>
                <w:sz w:val="26"/>
                <w:szCs w:val="26"/>
              </w:rPr>
              <w:t>Ольга Александровна</w:t>
            </w:r>
          </w:p>
        </w:tc>
        <w:tc>
          <w:tcPr>
            <w:tcW w:w="2734" w:type="pct"/>
          </w:tcPr>
          <w:p w:rsidR="00D91DEC" w:rsidRPr="00D91DEC" w:rsidRDefault="00D91DEC" w:rsidP="00820228">
            <w:pPr>
              <w:pStyle w:val="2"/>
              <w:spacing w:after="0"/>
              <w:ind w:left="0" w:firstLine="0"/>
              <w:rPr>
                <w:sz w:val="26"/>
                <w:szCs w:val="26"/>
              </w:rPr>
            </w:pPr>
            <w:r w:rsidRPr="00D91DEC">
              <w:rPr>
                <w:sz w:val="26"/>
                <w:szCs w:val="26"/>
              </w:rPr>
              <w:t>- директор общественной организации «Некоммерческое партнерство «Бригантина»</w:t>
            </w:r>
          </w:p>
        </w:tc>
      </w:tr>
    </w:tbl>
    <w:p w:rsidR="00D91DEC" w:rsidRPr="00D91DEC" w:rsidRDefault="00D91DEC" w:rsidP="00D91DEC">
      <w:pPr>
        <w:widowControl w:val="0"/>
        <w:ind w:firstLine="567"/>
        <w:jc w:val="both"/>
        <w:rPr>
          <w:bCs/>
          <w:sz w:val="26"/>
          <w:szCs w:val="26"/>
        </w:rPr>
      </w:pPr>
    </w:p>
    <w:p w:rsidR="00D91DEC" w:rsidRPr="00D91DEC" w:rsidRDefault="00D91DEC" w:rsidP="00D91DEC">
      <w:pPr>
        <w:widowControl w:val="0"/>
        <w:ind w:firstLine="1134"/>
        <w:jc w:val="both"/>
        <w:rPr>
          <w:bCs/>
          <w:sz w:val="26"/>
          <w:szCs w:val="26"/>
        </w:rPr>
      </w:pPr>
      <w:r w:rsidRPr="00D91DEC">
        <w:rPr>
          <w:bCs/>
          <w:sz w:val="26"/>
          <w:szCs w:val="26"/>
        </w:rPr>
        <w:t>Состав комиссии утвержден постановлением Администрации Невельского городского округа от 29.01.2019 №</w:t>
      </w:r>
      <w:r>
        <w:rPr>
          <w:bCs/>
          <w:sz w:val="26"/>
          <w:szCs w:val="26"/>
        </w:rPr>
        <w:t xml:space="preserve"> </w:t>
      </w:r>
      <w:bookmarkStart w:id="0" w:name="_GoBack"/>
      <w:bookmarkEnd w:id="0"/>
      <w:r w:rsidRPr="00D91DEC">
        <w:rPr>
          <w:bCs/>
          <w:sz w:val="26"/>
          <w:szCs w:val="26"/>
        </w:rPr>
        <w:t xml:space="preserve">104 «О комиссии по проведению районного конкурса «благотворитель года» в ред. от 07.02.2023г. № 181) (далее - </w:t>
      </w:r>
      <w:r w:rsidRPr="00D91DEC">
        <w:rPr>
          <w:bCs/>
          <w:sz w:val="26"/>
          <w:szCs w:val="26"/>
        </w:rPr>
        <w:lastRenderedPageBreak/>
        <w:t>Комиссия).</w:t>
      </w:r>
    </w:p>
    <w:p w:rsidR="00D91DEC" w:rsidRPr="00D91DEC" w:rsidRDefault="00D91DEC" w:rsidP="00D91DEC">
      <w:pPr>
        <w:widowControl w:val="0"/>
        <w:ind w:firstLine="1134"/>
        <w:jc w:val="both"/>
        <w:rPr>
          <w:bCs/>
          <w:sz w:val="26"/>
          <w:szCs w:val="26"/>
        </w:rPr>
      </w:pPr>
      <w:r w:rsidRPr="00D91DEC">
        <w:rPr>
          <w:sz w:val="26"/>
          <w:szCs w:val="26"/>
        </w:rPr>
        <w:t>Самоотводов не было.</w:t>
      </w:r>
    </w:p>
    <w:p w:rsidR="00D91DEC" w:rsidRPr="00D91DEC" w:rsidRDefault="00D91DEC" w:rsidP="00D91DEC">
      <w:pPr>
        <w:ind w:firstLine="1134"/>
        <w:jc w:val="both"/>
        <w:rPr>
          <w:bCs/>
          <w:sz w:val="26"/>
          <w:szCs w:val="26"/>
        </w:rPr>
      </w:pPr>
    </w:p>
    <w:p w:rsidR="00D91DEC" w:rsidRPr="00D91DEC" w:rsidRDefault="00D91DEC" w:rsidP="00D91DEC">
      <w:pPr>
        <w:ind w:firstLine="1134"/>
        <w:jc w:val="center"/>
        <w:rPr>
          <w:bCs/>
          <w:sz w:val="26"/>
          <w:szCs w:val="26"/>
        </w:rPr>
      </w:pPr>
      <w:r w:rsidRPr="00D91DEC">
        <w:rPr>
          <w:bCs/>
          <w:sz w:val="26"/>
          <w:szCs w:val="26"/>
        </w:rPr>
        <w:t>Повестка заседания:</w:t>
      </w:r>
    </w:p>
    <w:p w:rsidR="00D91DEC" w:rsidRPr="00D91DEC" w:rsidRDefault="00D91DEC" w:rsidP="00D91DEC">
      <w:pPr>
        <w:ind w:firstLine="1134"/>
        <w:jc w:val="center"/>
        <w:rPr>
          <w:bCs/>
          <w:sz w:val="26"/>
          <w:szCs w:val="26"/>
        </w:rPr>
      </w:pPr>
    </w:p>
    <w:p w:rsidR="00D91DEC" w:rsidRPr="00D91DEC" w:rsidRDefault="00D91DEC" w:rsidP="00D91DEC">
      <w:pPr>
        <w:pBdr>
          <w:bottom w:val="single" w:sz="4" w:space="0" w:color="auto"/>
        </w:pBdr>
        <w:ind w:firstLine="1134"/>
        <w:jc w:val="both"/>
        <w:rPr>
          <w:bCs/>
          <w:sz w:val="26"/>
          <w:szCs w:val="26"/>
          <w:u w:val="single"/>
        </w:rPr>
      </w:pPr>
      <w:r w:rsidRPr="00D91DEC">
        <w:rPr>
          <w:bCs/>
          <w:sz w:val="26"/>
          <w:szCs w:val="26"/>
          <w:u w:val="single"/>
        </w:rPr>
        <w:t>1. Подведение итогов районного конкурса «Благотворитель года 2021-2022 гг.»</w:t>
      </w:r>
    </w:p>
    <w:p w:rsidR="00D91DEC" w:rsidRPr="00D91DEC" w:rsidRDefault="00D91DEC" w:rsidP="00D91DEC">
      <w:pPr>
        <w:pBdr>
          <w:bottom w:val="single" w:sz="4" w:space="0" w:color="auto"/>
        </w:pBdr>
        <w:ind w:firstLine="1134"/>
        <w:jc w:val="both"/>
        <w:rPr>
          <w:sz w:val="26"/>
          <w:szCs w:val="26"/>
        </w:rPr>
      </w:pPr>
      <w:r w:rsidRPr="00D91DEC">
        <w:rPr>
          <w:sz w:val="26"/>
          <w:szCs w:val="26"/>
        </w:rPr>
        <w:t xml:space="preserve">Отдел экономического развития, инвестиционной политики и закупок администрации Невельского городского округа (далее - Отдел экономики) объявил прием заявок на участие в районном конкурсе «Благотворитель года» по итогам 2021, 2022 годов </w:t>
      </w:r>
    </w:p>
    <w:p w:rsidR="00D91DEC" w:rsidRPr="00D91DEC" w:rsidRDefault="00D91DEC" w:rsidP="00D91DEC">
      <w:pPr>
        <w:pBdr>
          <w:bottom w:val="single" w:sz="4" w:space="0" w:color="auto"/>
        </w:pBdr>
        <w:ind w:firstLine="1134"/>
        <w:jc w:val="both"/>
        <w:rPr>
          <w:sz w:val="26"/>
          <w:szCs w:val="26"/>
        </w:rPr>
      </w:pPr>
      <w:r w:rsidRPr="00D91DEC">
        <w:rPr>
          <w:sz w:val="26"/>
          <w:szCs w:val="26"/>
        </w:rPr>
        <w:t>Объявление было опубликовано в газете «Невельские новости» 19 января 2023 г.</w:t>
      </w:r>
    </w:p>
    <w:p w:rsidR="00D91DEC" w:rsidRPr="00D91DEC" w:rsidRDefault="00D91DEC" w:rsidP="00D91DEC">
      <w:pPr>
        <w:pBdr>
          <w:bottom w:val="single" w:sz="4" w:space="0" w:color="auto"/>
        </w:pBdr>
        <w:ind w:firstLine="1134"/>
        <w:jc w:val="both"/>
        <w:rPr>
          <w:sz w:val="26"/>
          <w:szCs w:val="26"/>
        </w:rPr>
      </w:pPr>
      <w:r w:rsidRPr="00D91DEC">
        <w:rPr>
          <w:sz w:val="26"/>
          <w:szCs w:val="26"/>
        </w:rPr>
        <w:t>В соответствии с Положением о проведении конкурса «Благотворитель года», утвержденным постановлением администрации Невельского городского округа от 22.12.2014 №</w:t>
      </w:r>
      <w:r>
        <w:rPr>
          <w:sz w:val="26"/>
          <w:szCs w:val="26"/>
        </w:rPr>
        <w:t xml:space="preserve"> </w:t>
      </w:r>
      <w:r w:rsidRPr="00D91DEC">
        <w:rPr>
          <w:sz w:val="26"/>
          <w:szCs w:val="26"/>
        </w:rPr>
        <w:t>1538 поступило 4 заявки и 4 ходатайства от благополучателей на 40 благотворителей (в соответствие с Приложением)</w:t>
      </w:r>
    </w:p>
    <w:p w:rsidR="00D91DEC" w:rsidRPr="00D91DEC" w:rsidRDefault="00D91DEC" w:rsidP="00D91DEC">
      <w:pPr>
        <w:ind w:firstLine="1134"/>
        <w:jc w:val="both"/>
        <w:rPr>
          <w:sz w:val="26"/>
          <w:szCs w:val="26"/>
        </w:rPr>
      </w:pPr>
      <w:r w:rsidRPr="00D91DEC">
        <w:rPr>
          <w:sz w:val="26"/>
          <w:szCs w:val="26"/>
        </w:rPr>
        <w:t>Вопрос, поставленный на голосование: Определить победителей Конкурса в соответствие заявками и ходатайствами</w:t>
      </w:r>
    </w:p>
    <w:p w:rsidR="00D91DEC" w:rsidRPr="00D91DEC" w:rsidRDefault="00D91DEC" w:rsidP="00D91DEC">
      <w:pPr>
        <w:ind w:firstLine="1134"/>
        <w:jc w:val="both"/>
        <w:rPr>
          <w:sz w:val="26"/>
          <w:szCs w:val="26"/>
        </w:rPr>
      </w:pPr>
      <w:r w:rsidRPr="00D91DEC">
        <w:rPr>
          <w:sz w:val="26"/>
          <w:szCs w:val="26"/>
        </w:rPr>
        <w:t>Решение:</w:t>
      </w:r>
    </w:p>
    <w:p w:rsidR="00D91DEC" w:rsidRPr="00D91DEC" w:rsidRDefault="00D91DEC" w:rsidP="00D91DEC">
      <w:pPr>
        <w:ind w:firstLine="1134"/>
        <w:jc w:val="both"/>
        <w:rPr>
          <w:sz w:val="26"/>
          <w:szCs w:val="26"/>
        </w:rPr>
      </w:pPr>
      <w:r w:rsidRPr="00D91DEC">
        <w:rPr>
          <w:sz w:val="26"/>
          <w:szCs w:val="26"/>
        </w:rPr>
        <w:t>1. Определить победителей конкурса «Благотворитель года» по итогам 2021-2022 гг. в следующих номинациях:</w:t>
      </w:r>
    </w:p>
    <w:p w:rsidR="00D91DEC" w:rsidRPr="00D91DEC" w:rsidRDefault="00D91DEC" w:rsidP="00D91DEC">
      <w:pPr>
        <w:ind w:firstLine="1134"/>
        <w:jc w:val="both"/>
        <w:rPr>
          <w:sz w:val="26"/>
          <w:szCs w:val="26"/>
        </w:rPr>
      </w:pPr>
      <w:r w:rsidRPr="00D91DEC">
        <w:rPr>
          <w:sz w:val="26"/>
          <w:szCs w:val="26"/>
        </w:rPr>
        <w:t>1) «Служение людям»: ООО «Оплот мира» (директор – Касьянов Роман Александрович), Данилина Екатерина Николаевна (организатор пункта сбора помощи для участников СВО на территории Невельского района;)</w:t>
      </w:r>
    </w:p>
    <w:p w:rsidR="00D91DEC" w:rsidRPr="00D91DEC" w:rsidRDefault="00D91DEC" w:rsidP="00D91DEC">
      <w:pPr>
        <w:ind w:firstLine="1134"/>
        <w:jc w:val="both"/>
        <w:rPr>
          <w:sz w:val="26"/>
          <w:szCs w:val="26"/>
        </w:rPr>
      </w:pPr>
      <w:r w:rsidRPr="00D91DEC">
        <w:rPr>
          <w:sz w:val="26"/>
          <w:szCs w:val="26"/>
        </w:rPr>
        <w:t>2) «Забота о будущем»: ООО «Стройальянс» (исполняющий обязанности генерального директора Калагов Герман Арловович), Рыбаченко Юлия Владимировна (председатель Невельского отделения Сахалинского регионального отделения общественно-государственной организации «Союз женщин России);</w:t>
      </w:r>
    </w:p>
    <w:p w:rsidR="00D91DEC" w:rsidRPr="00D91DEC" w:rsidRDefault="00D91DEC" w:rsidP="00D91DEC">
      <w:pPr>
        <w:ind w:firstLine="1134"/>
        <w:jc w:val="both"/>
        <w:rPr>
          <w:sz w:val="26"/>
          <w:szCs w:val="26"/>
        </w:rPr>
      </w:pPr>
      <w:r w:rsidRPr="00D91DEC">
        <w:rPr>
          <w:sz w:val="26"/>
          <w:szCs w:val="26"/>
        </w:rPr>
        <w:t>3) «Добро и милосердие»: ООО «Далькреветка» (директор) Касьянов Александр Петрович индивидуальный предприниматель Амирзатян Аркадик Норикович</w:t>
      </w:r>
    </w:p>
    <w:p w:rsidR="00D91DEC" w:rsidRPr="00D91DEC" w:rsidRDefault="00D91DEC" w:rsidP="00D91DEC">
      <w:pPr>
        <w:ind w:firstLine="1134"/>
        <w:jc w:val="both"/>
        <w:rPr>
          <w:sz w:val="26"/>
          <w:szCs w:val="26"/>
        </w:rPr>
      </w:pPr>
      <w:r w:rsidRPr="00D91DEC">
        <w:rPr>
          <w:sz w:val="26"/>
          <w:szCs w:val="26"/>
        </w:rPr>
        <w:t>4) «Возрождение отечества»: ООО «Каниф» (директор) - Ульянов Евгений Александрович</w:t>
      </w:r>
    </w:p>
    <w:p w:rsidR="00D91DEC" w:rsidRPr="00D91DEC" w:rsidRDefault="00D91DEC" w:rsidP="00D91DEC">
      <w:pPr>
        <w:ind w:firstLine="1134"/>
        <w:jc w:val="both"/>
        <w:rPr>
          <w:sz w:val="26"/>
          <w:szCs w:val="26"/>
        </w:rPr>
      </w:pPr>
      <w:r w:rsidRPr="00D91DEC">
        <w:rPr>
          <w:sz w:val="26"/>
          <w:szCs w:val="26"/>
        </w:rPr>
        <w:t>5) «Меценат в развитии культуры и искусства»: ООО «Горняк-1» (директор – Цмоканич Алексей Николаевич)</w:t>
      </w:r>
    </w:p>
    <w:p w:rsidR="00D91DEC" w:rsidRPr="00D91DEC" w:rsidRDefault="00D91DEC" w:rsidP="00D91DEC">
      <w:pPr>
        <w:ind w:firstLine="1134"/>
        <w:jc w:val="both"/>
        <w:rPr>
          <w:sz w:val="26"/>
          <w:szCs w:val="26"/>
        </w:rPr>
      </w:pPr>
      <w:r w:rsidRPr="00D91DEC">
        <w:rPr>
          <w:sz w:val="26"/>
          <w:szCs w:val="26"/>
        </w:rPr>
        <w:t>2. Отметить благодарностью администрации Невельского городского округа за активное участие в благотворительной и общественной жизни района участников конкурса «Благотворитель года»: ИП Могилёву Марем Муссаевну, Белозёрова Сергея Николаевича, Серебрюхова Андрея Ивановича (директора Сервис-НБТФ) Луценко Виталия Анатольевича (директора ООО «Легион»), Петрову Юлию Викторовну, Андриянову Галину Павловну, Васенкову Ирину Владимировну.</w:t>
      </w:r>
    </w:p>
    <w:p w:rsidR="00D91DEC" w:rsidRPr="00D91DEC" w:rsidRDefault="00D91DEC" w:rsidP="00D91DEC">
      <w:pPr>
        <w:ind w:firstLine="1134"/>
        <w:jc w:val="both"/>
        <w:rPr>
          <w:sz w:val="26"/>
          <w:szCs w:val="26"/>
        </w:rPr>
      </w:pPr>
      <w:r w:rsidRPr="00D91DEC">
        <w:rPr>
          <w:sz w:val="26"/>
          <w:szCs w:val="26"/>
        </w:rPr>
        <w:t xml:space="preserve">3. Выразить публичную благодарность за активное участие в благотворительной жизни района, следующие организации и предпринимателей: ООО «Невельский АгроСнаб» (генеральный директор Алборов Георгий Серафимович), ООО «Невельский судоремонт» (директор Довженко Андрей Александрович), ООО «Строймастер-Сахалин» (генеральный директор Пьянников </w:t>
      </w:r>
      <w:r w:rsidRPr="00D91DEC">
        <w:rPr>
          <w:sz w:val="26"/>
          <w:szCs w:val="26"/>
        </w:rPr>
        <w:lastRenderedPageBreak/>
        <w:t>Александр Сергеевич), ООО «ДВ-Флот» (директор Мальчевский Станислав Викторович), ООО «Лада» (директор Юн Су Ик), местному отделению партии «Единая Россия», Кудину Ивану Степановичу, ИП Тулиновой Алине Сергеевне (аптека), ИП Низеевой Евгении Николаевне (магазин «Микки»), ИП Пяк Татьяне Югиевне (магазин «Новый Арбат»), Янчуку Игорю Ивановичу, Им Юрию Владимировичу, ООО «Б.А.Р.С.» (директор Ким Павел Вадимович), ООО «Грин Солюшион» (генеральный директор Ан Хва Дя), ИП Колпаковой Наталье Викторовне, ИП Жихаревой Галине Михайловне (магазин «Родник»), КФХ Зиминой Надежде Павловне, ИП Соловьеву Александру Николаевичу (магазин «Рассвет»), ИП Мельчакову С.Н., ИП Тарасовой Е.Н. (ритуальные услуги «Печаль»), ИП Тен Дмитрию Владимировичу (магазин «На набережной Победы»), ИП Син Наталье Сунченовне (магазин «Тетя Ася»), ИП Курановой Марине Николаевне (магазин «Пересвет»), ИП Мусеибову Махиру Хаматовичу (магазин «Первый»).</w:t>
      </w:r>
    </w:p>
    <w:p w:rsidR="00D91DEC" w:rsidRPr="00D91DEC" w:rsidRDefault="00D91DEC" w:rsidP="00D91DEC">
      <w:pPr>
        <w:rPr>
          <w:sz w:val="26"/>
          <w:szCs w:val="26"/>
        </w:rPr>
      </w:pPr>
    </w:p>
    <w:p w:rsidR="00D91DEC" w:rsidRPr="00D91DEC" w:rsidRDefault="00D91DEC" w:rsidP="00D91DEC">
      <w:pPr>
        <w:rPr>
          <w:sz w:val="26"/>
          <w:szCs w:val="26"/>
        </w:rPr>
      </w:pPr>
    </w:p>
    <w:p w:rsidR="00D91DEC" w:rsidRPr="00D91DEC" w:rsidRDefault="00D91DEC" w:rsidP="00D91DEC">
      <w:pPr>
        <w:rPr>
          <w:sz w:val="26"/>
          <w:szCs w:val="26"/>
        </w:rPr>
      </w:pPr>
    </w:p>
    <w:p w:rsidR="00D91DEC" w:rsidRPr="00D91DEC" w:rsidRDefault="00D91DEC" w:rsidP="00D91DEC">
      <w:pPr>
        <w:tabs>
          <w:tab w:val="left" w:pos="2742"/>
        </w:tabs>
        <w:rPr>
          <w:sz w:val="26"/>
          <w:szCs w:val="26"/>
        </w:rPr>
      </w:pPr>
      <w:r w:rsidRPr="00D91DEC">
        <w:rPr>
          <w:sz w:val="26"/>
          <w:szCs w:val="26"/>
        </w:rPr>
        <w:tab/>
        <w:t>Председатель комиссии ____________ Н.В. Ронжина</w:t>
      </w:r>
    </w:p>
    <w:p w:rsidR="00D91DEC" w:rsidRPr="00D91DEC" w:rsidRDefault="00D91DEC" w:rsidP="00D91DEC">
      <w:pPr>
        <w:tabs>
          <w:tab w:val="left" w:pos="2742"/>
        </w:tabs>
        <w:rPr>
          <w:sz w:val="26"/>
          <w:szCs w:val="26"/>
        </w:rPr>
      </w:pPr>
      <w:r w:rsidRPr="00D91DEC">
        <w:rPr>
          <w:sz w:val="26"/>
          <w:szCs w:val="26"/>
        </w:rPr>
        <w:t xml:space="preserve">                                      </w:t>
      </w:r>
    </w:p>
    <w:p w:rsidR="00D91DEC" w:rsidRPr="00D91DEC" w:rsidRDefault="00D91DEC" w:rsidP="00D91DEC">
      <w:pPr>
        <w:tabs>
          <w:tab w:val="left" w:pos="2742"/>
        </w:tabs>
        <w:rPr>
          <w:sz w:val="26"/>
          <w:szCs w:val="26"/>
        </w:rPr>
      </w:pPr>
      <w:r w:rsidRPr="00D91DEC">
        <w:rPr>
          <w:sz w:val="26"/>
          <w:szCs w:val="26"/>
        </w:rPr>
        <w:t xml:space="preserve">                                          Секретарь комиссии       ____________ Е.А. Пурина</w:t>
      </w:r>
    </w:p>
    <w:p w:rsidR="00D91DEC" w:rsidRPr="00D91DEC" w:rsidRDefault="00D91DEC" w:rsidP="00D91DEC">
      <w:pPr>
        <w:tabs>
          <w:tab w:val="left" w:pos="2742"/>
        </w:tabs>
        <w:rPr>
          <w:sz w:val="26"/>
          <w:szCs w:val="26"/>
        </w:rPr>
      </w:pPr>
      <w:r w:rsidRPr="00D91DEC">
        <w:rPr>
          <w:sz w:val="26"/>
          <w:szCs w:val="26"/>
        </w:rPr>
        <w:t xml:space="preserve">                                          Члены комиссии:            ____________ И.С. Кудин</w:t>
      </w:r>
    </w:p>
    <w:p w:rsidR="00D91DEC" w:rsidRPr="00D91DEC" w:rsidRDefault="00D91DEC" w:rsidP="00D91DEC">
      <w:pPr>
        <w:rPr>
          <w:sz w:val="26"/>
          <w:szCs w:val="26"/>
        </w:rPr>
      </w:pPr>
    </w:p>
    <w:p w:rsidR="00D91DEC" w:rsidRPr="00D91DEC" w:rsidRDefault="00D91DEC" w:rsidP="00D91DEC">
      <w:pPr>
        <w:rPr>
          <w:sz w:val="26"/>
          <w:szCs w:val="26"/>
        </w:rPr>
      </w:pPr>
    </w:p>
    <w:p w:rsidR="00D91DEC" w:rsidRPr="00D91DEC" w:rsidRDefault="00D91DEC" w:rsidP="00D91DEC">
      <w:pPr>
        <w:rPr>
          <w:sz w:val="26"/>
          <w:szCs w:val="26"/>
        </w:rPr>
      </w:pPr>
    </w:p>
    <w:p w:rsidR="00D91DEC" w:rsidRPr="00D91DEC" w:rsidRDefault="00D91DEC" w:rsidP="00D91DEC">
      <w:pPr>
        <w:rPr>
          <w:sz w:val="26"/>
          <w:szCs w:val="26"/>
        </w:rPr>
      </w:pPr>
    </w:p>
    <w:p w:rsidR="00D91DEC" w:rsidRPr="00D91DEC" w:rsidRDefault="00D91DEC" w:rsidP="00D91DEC">
      <w:pPr>
        <w:tabs>
          <w:tab w:val="left" w:pos="5594"/>
        </w:tabs>
        <w:rPr>
          <w:sz w:val="26"/>
          <w:szCs w:val="26"/>
        </w:rPr>
      </w:pPr>
      <w:r w:rsidRPr="00D91DEC">
        <w:rPr>
          <w:sz w:val="26"/>
          <w:szCs w:val="26"/>
        </w:rPr>
        <w:t xml:space="preserve">                                                                                    ____________ А.С. Шувалов</w:t>
      </w:r>
    </w:p>
    <w:p w:rsidR="00D91DEC" w:rsidRPr="00D91DEC" w:rsidRDefault="00D91DEC" w:rsidP="00D91DEC">
      <w:pPr>
        <w:rPr>
          <w:sz w:val="26"/>
          <w:szCs w:val="26"/>
        </w:rPr>
      </w:pPr>
    </w:p>
    <w:p w:rsidR="00D91DEC" w:rsidRPr="00D91DEC" w:rsidRDefault="00D91DEC" w:rsidP="00D91DEC">
      <w:pPr>
        <w:tabs>
          <w:tab w:val="left" w:pos="5622"/>
        </w:tabs>
        <w:rPr>
          <w:sz w:val="26"/>
          <w:szCs w:val="26"/>
        </w:rPr>
      </w:pPr>
    </w:p>
    <w:p w:rsidR="00D91DEC" w:rsidRPr="00D91DEC" w:rsidRDefault="00D91DEC" w:rsidP="00D91DEC">
      <w:pPr>
        <w:tabs>
          <w:tab w:val="left" w:pos="5502"/>
        </w:tabs>
        <w:rPr>
          <w:sz w:val="26"/>
          <w:szCs w:val="26"/>
        </w:rPr>
      </w:pPr>
      <w:r w:rsidRPr="00D91DEC">
        <w:rPr>
          <w:sz w:val="26"/>
          <w:szCs w:val="26"/>
        </w:rPr>
        <w:tab/>
        <w:t>____________ Е.В. Захарова</w:t>
      </w:r>
    </w:p>
    <w:p w:rsidR="00D91DEC" w:rsidRPr="00D91DEC" w:rsidRDefault="00D91DEC" w:rsidP="00D91DEC">
      <w:pPr>
        <w:rPr>
          <w:sz w:val="26"/>
          <w:szCs w:val="26"/>
        </w:rPr>
      </w:pPr>
    </w:p>
    <w:p w:rsidR="00D91DEC" w:rsidRPr="00D91DEC" w:rsidRDefault="00D91DEC" w:rsidP="00D91DEC">
      <w:pPr>
        <w:rPr>
          <w:sz w:val="26"/>
          <w:szCs w:val="26"/>
        </w:rPr>
      </w:pPr>
    </w:p>
    <w:p w:rsidR="00D91DEC" w:rsidRPr="00D91DEC" w:rsidRDefault="00D91DEC" w:rsidP="00D91DEC">
      <w:pPr>
        <w:rPr>
          <w:sz w:val="26"/>
          <w:szCs w:val="26"/>
        </w:rPr>
      </w:pPr>
    </w:p>
    <w:p w:rsidR="00D91DEC" w:rsidRPr="00D91DEC" w:rsidRDefault="00D91DEC" w:rsidP="00D91DEC">
      <w:pPr>
        <w:tabs>
          <w:tab w:val="left" w:pos="5585"/>
        </w:tabs>
        <w:rPr>
          <w:sz w:val="26"/>
          <w:szCs w:val="26"/>
        </w:rPr>
      </w:pPr>
      <w:r w:rsidRPr="00D91DEC">
        <w:rPr>
          <w:sz w:val="26"/>
          <w:szCs w:val="26"/>
        </w:rPr>
        <w:t xml:space="preserve">                                                                                     ____________ Н.Н. Ахтырченко</w:t>
      </w:r>
    </w:p>
    <w:p w:rsidR="00D91DEC" w:rsidRPr="00D91DEC" w:rsidRDefault="00D91DEC" w:rsidP="00D91DEC">
      <w:pPr>
        <w:tabs>
          <w:tab w:val="left" w:pos="5585"/>
        </w:tabs>
        <w:rPr>
          <w:sz w:val="26"/>
          <w:szCs w:val="26"/>
        </w:rPr>
      </w:pPr>
      <w:r w:rsidRPr="00D91DEC">
        <w:rPr>
          <w:sz w:val="26"/>
          <w:szCs w:val="26"/>
        </w:rPr>
        <w:t xml:space="preserve">                                                                                     ____________ О.А. Егурнова</w:t>
      </w:r>
    </w:p>
    <w:p w:rsidR="00D91DEC" w:rsidRPr="00D91DEC" w:rsidRDefault="00D91DEC" w:rsidP="00D91DEC">
      <w:pPr>
        <w:rPr>
          <w:sz w:val="26"/>
          <w:szCs w:val="26"/>
        </w:rPr>
      </w:pPr>
    </w:p>
    <w:p w:rsidR="00D91DEC" w:rsidRPr="00BD417A" w:rsidRDefault="00D91DEC" w:rsidP="00BD417A">
      <w:pPr>
        <w:jc w:val="right"/>
        <w:rPr>
          <w:b/>
          <w:bCs/>
          <w:sz w:val="26"/>
          <w:szCs w:val="26"/>
        </w:rPr>
      </w:pPr>
    </w:p>
    <w:sectPr w:rsidR="00D91DEC" w:rsidRPr="00BD417A" w:rsidSect="00BD417A">
      <w:pgSz w:w="11906" w:h="16838"/>
      <w:pgMar w:top="1134" w:right="850" w:bottom="1134" w:left="1701"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D36" w:rsidRDefault="00F07D36">
      <w:r>
        <w:separator/>
      </w:r>
    </w:p>
  </w:endnote>
  <w:endnote w:type="continuationSeparator" w:id="0">
    <w:p w:rsidR="00F07D36" w:rsidRDefault="00F0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D36" w:rsidRDefault="00F07D36">
      <w:r>
        <w:separator/>
      </w:r>
    </w:p>
  </w:footnote>
  <w:footnote w:type="continuationSeparator" w:id="0">
    <w:p w:rsidR="00F07D36" w:rsidRDefault="00F07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9DB"/>
    <w:rsid w:val="00022561"/>
    <w:rsid w:val="000619F4"/>
    <w:rsid w:val="0009445B"/>
    <w:rsid w:val="000E7259"/>
    <w:rsid w:val="0014501F"/>
    <w:rsid w:val="00154562"/>
    <w:rsid w:val="00182B37"/>
    <w:rsid w:val="001A5FA5"/>
    <w:rsid w:val="001D48F1"/>
    <w:rsid w:val="0024062C"/>
    <w:rsid w:val="00266938"/>
    <w:rsid w:val="002D3414"/>
    <w:rsid w:val="002E66E0"/>
    <w:rsid w:val="00322CD7"/>
    <w:rsid w:val="003A6009"/>
    <w:rsid w:val="004267C9"/>
    <w:rsid w:val="004F508F"/>
    <w:rsid w:val="005215DF"/>
    <w:rsid w:val="005471A4"/>
    <w:rsid w:val="00574FBD"/>
    <w:rsid w:val="005829DB"/>
    <w:rsid w:val="005B7D2D"/>
    <w:rsid w:val="00693B4D"/>
    <w:rsid w:val="006B1E76"/>
    <w:rsid w:val="006B6F40"/>
    <w:rsid w:val="006C6773"/>
    <w:rsid w:val="006D795D"/>
    <w:rsid w:val="006E4FD7"/>
    <w:rsid w:val="007418D2"/>
    <w:rsid w:val="0088257C"/>
    <w:rsid w:val="008A56A4"/>
    <w:rsid w:val="00931CBB"/>
    <w:rsid w:val="00986EB7"/>
    <w:rsid w:val="00A05F14"/>
    <w:rsid w:val="00A82593"/>
    <w:rsid w:val="00A8540D"/>
    <w:rsid w:val="00B00482"/>
    <w:rsid w:val="00B03A82"/>
    <w:rsid w:val="00B03E76"/>
    <w:rsid w:val="00B067AF"/>
    <w:rsid w:val="00BD417A"/>
    <w:rsid w:val="00C44AE2"/>
    <w:rsid w:val="00C8030D"/>
    <w:rsid w:val="00CD6C25"/>
    <w:rsid w:val="00D91DEC"/>
    <w:rsid w:val="00DF5E6B"/>
    <w:rsid w:val="00E10D32"/>
    <w:rsid w:val="00E45370"/>
    <w:rsid w:val="00E63EBC"/>
    <w:rsid w:val="00E90436"/>
    <w:rsid w:val="00EE43D9"/>
    <w:rsid w:val="00EF0D36"/>
    <w:rsid w:val="00F07D36"/>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8EE64"/>
  <w15:docId w15:val="{506F8EEB-B5F6-417F-8A93-BB41514E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rsid w:val="00986EB7"/>
    <w:rPr>
      <w:rFonts w:ascii="Tahoma" w:hAnsi="Tahoma" w:cs="Tahoma"/>
      <w:sz w:val="16"/>
      <w:szCs w:val="16"/>
    </w:rPr>
  </w:style>
  <w:style w:type="character" w:customStyle="1" w:styleId="a6">
    <w:name w:val="Текст выноски Знак"/>
    <w:basedOn w:val="a0"/>
    <w:link w:val="a5"/>
    <w:rsid w:val="00986EB7"/>
    <w:rPr>
      <w:rFonts w:ascii="Tahoma" w:hAnsi="Tahoma" w:cs="Tahoma"/>
      <w:sz w:val="16"/>
      <w:szCs w:val="16"/>
    </w:rPr>
  </w:style>
  <w:style w:type="paragraph" w:styleId="2">
    <w:name w:val="Body Text 2"/>
    <w:basedOn w:val="a"/>
    <w:link w:val="20"/>
    <w:uiPriority w:val="99"/>
    <w:rsid w:val="00BD417A"/>
    <w:pPr>
      <w:overflowPunct w:val="0"/>
      <w:autoSpaceDE w:val="0"/>
      <w:autoSpaceDN w:val="0"/>
      <w:adjustRightInd w:val="0"/>
      <w:spacing w:after="240"/>
      <w:ind w:left="567" w:firstLine="567"/>
      <w:jc w:val="both"/>
      <w:textAlignment w:val="baseline"/>
    </w:pPr>
    <w:rPr>
      <w:noProof/>
      <w:sz w:val="28"/>
      <w:szCs w:val="28"/>
    </w:rPr>
  </w:style>
  <w:style w:type="character" w:customStyle="1" w:styleId="20">
    <w:name w:val="Основной текст 2 Знак"/>
    <w:basedOn w:val="a0"/>
    <w:link w:val="2"/>
    <w:uiPriority w:val="99"/>
    <w:rsid w:val="00BD417A"/>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naseva\AppData\Local\Temp\Cognitive\0284012B1\&#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15</TotalTime>
  <Pages>4</Pages>
  <Words>1093</Words>
  <Characters>6232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Регина Афанасьева</dc:creator>
  <cp:lastModifiedBy>Регина Афанасьева</cp:lastModifiedBy>
  <cp:revision>3</cp:revision>
  <cp:lastPrinted>2023-03-15T00:46:00Z</cp:lastPrinted>
  <dcterms:created xsi:type="dcterms:W3CDTF">2023-03-15T00:39:00Z</dcterms:created>
  <dcterms:modified xsi:type="dcterms:W3CDTF">2023-03-15T23:59:00Z</dcterms:modified>
</cp:coreProperties>
</file>